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2C2" w:rsidRDefault="00C942C2" w:rsidP="00C942C2">
      <w:pPr>
        <w:pStyle w:val="ConsPlusNormal"/>
        <w:widowControl/>
        <w:ind w:firstLine="0"/>
        <w:jc w:val="both"/>
        <w:rPr>
          <w:sz w:val="2"/>
          <w:szCs w:val="2"/>
        </w:rPr>
      </w:pPr>
      <w:r>
        <w:t>4 декабря 2003 года N 712/90-III-ОЗ</w:t>
      </w:r>
      <w:r>
        <w:br/>
      </w:r>
    </w:p>
    <w:p w:rsidR="00C942C2" w:rsidRDefault="00C942C2" w:rsidP="00C942C2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C942C2" w:rsidRDefault="00C942C2" w:rsidP="00C942C2">
      <w:pPr>
        <w:pStyle w:val="ConsPlusTitle"/>
        <w:widowControl/>
        <w:jc w:val="center"/>
      </w:pPr>
      <w:r>
        <w:t>РОССИЙСКАЯ ФЕДЕРАЦИЯ</w:t>
      </w:r>
    </w:p>
    <w:p w:rsidR="00C942C2" w:rsidRDefault="00C942C2" w:rsidP="00C942C2">
      <w:pPr>
        <w:pStyle w:val="ConsPlusTitle"/>
        <w:widowControl/>
        <w:jc w:val="center"/>
      </w:pPr>
      <w:r>
        <w:t>ЗАКОН</w:t>
      </w:r>
    </w:p>
    <w:p w:rsidR="00C942C2" w:rsidRDefault="00C942C2" w:rsidP="00C942C2">
      <w:pPr>
        <w:pStyle w:val="ConsPlusTitle"/>
        <w:widowControl/>
        <w:jc w:val="center"/>
      </w:pPr>
      <w:r>
        <w:t>ОРЕНБУРГСКОЙ ОБЛАСТИ</w:t>
      </w:r>
    </w:p>
    <w:p w:rsidR="00C942C2" w:rsidRDefault="00C942C2" w:rsidP="00C942C2">
      <w:pPr>
        <w:pStyle w:val="ConsPlusTitle"/>
        <w:widowControl/>
        <w:jc w:val="center"/>
      </w:pPr>
    </w:p>
    <w:p w:rsidR="00C942C2" w:rsidRDefault="00C942C2" w:rsidP="00C942C2">
      <w:pPr>
        <w:pStyle w:val="ConsPlusTitle"/>
        <w:widowControl/>
        <w:jc w:val="center"/>
        <w:rPr>
          <w:sz w:val="22"/>
          <w:szCs w:val="22"/>
        </w:rPr>
      </w:pPr>
      <w:r>
        <w:rPr>
          <w:sz w:val="22"/>
          <w:szCs w:val="22"/>
        </w:rPr>
        <w:t>О СОДЕРЖАНИИ ДОМАШНИХ ЖИВОТНЫХ В ГОРОДАХ И ДРУГИХ НАСЕЛЕННЫХ ПУНКТАХ ОРЕНБУРГСКОЙ ОБЛАСТИ</w:t>
      </w:r>
    </w:p>
    <w:p w:rsidR="00C942C2" w:rsidRDefault="00C942C2" w:rsidP="00C942C2">
      <w:pPr>
        <w:pStyle w:val="ConsPlusNormal"/>
        <w:widowControl/>
        <w:ind w:firstLine="0"/>
      </w:pPr>
    </w:p>
    <w:p w:rsidR="00C942C2" w:rsidRDefault="00C942C2" w:rsidP="00C942C2">
      <w:pPr>
        <w:pStyle w:val="ConsPlusNormal"/>
        <w:widowControl/>
        <w:ind w:firstLine="0"/>
        <w:jc w:val="right"/>
      </w:pPr>
      <w:r>
        <w:t>Принят</w:t>
      </w:r>
    </w:p>
    <w:p w:rsidR="00C942C2" w:rsidRDefault="00C942C2" w:rsidP="00C942C2">
      <w:pPr>
        <w:pStyle w:val="ConsPlusNormal"/>
        <w:widowControl/>
        <w:ind w:firstLine="0"/>
        <w:jc w:val="right"/>
      </w:pPr>
      <w:r>
        <w:t>постановлением</w:t>
      </w:r>
    </w:p>
    <w:p w:rsidR="00C942C2" w:rsidRDefault="00C942C2" w:rsidP="00C942C2">
      <w:pPr>
        <w:pStyle w:val="ConsPlusNormal"/>
        <w:widowControl/>
        <w:ind w:firstLine="0"/>
        <w:jc w:val="right"/>
      </w:pPr>
      <w:r>
        <w:t>Законодательного Собрания</w:t>
      </w:r>
    </w:p>
    <w:p w:rsidR="00C942C2" w:rsidRDefault="00C942C2" w:rsidP="00C942C2">
      <w:pPr>
        <w:pStyle w:val="ConsPlusNormal"/>
        <w:widowControl/>
        <w:ind w:firstLine="0"/>
        <w:jc w:val="right"/>
      </w:pPr>
      <w:r>
        <w:t>Оренбургской области</w:t>
      </w:r>
    </w:p>
    <w:p w:rsidR="00C942C2" w:rsidRDefault="00C942C2" w:rsidP="00C942C2">
      <w:pPr>
        <w:pStyle w:val="ConsPlusNormal"/>
        <w:widowControl/>
        <w:ind w:firstLine="0"/>
        <w:jc w:val="right"/>
      </w:pPr>
      <w:r>
        <w:t xml:space="preserve">от 26 ноября </w:t>
      </w:r>
      <w:smartTag w:uri="urn:schemas-microsoft-com:office:smarttags" w:element="metricconverter">
        <w:smartTagPr>
          <w:attr w:name="ProductID" w:val="2003 г"/>
        </w:smartTagPr>
        <w:r>
          <w:t>2003 г</w:t>
        </w:r>
      </w:smartTag>
      <w:r>
        <w:t>. N 712</w:t>
      </w:r>
    </w:p>
    <w:p w:rsidR="00C942C2" w:rsidRDefault="00C942C2" w:rsidP="00C942C2">
      <w:pPr>
        <w:pStyle w:val="ConsPlusNormal"/>
        <w:widowControl/>
        <w:ind w:firstLine="0"/>
        <w:jc w:val="center"/>
      </w:pPr>
    </w:p>
    <w:p w:rsidR="00C942C2" w:rsidRDefault="00C942C2" w:rsidP="00C942C2">
      <w:pPr>
        <w:pStyle w:val="ConsPlusNormal"/>
        <w:widowControl/>
        <w:ind w:firstLine="0"/>
        <w:jc w:val="center"/>
      </w:pPr>
      <w:r>
        <w:t>(</w:t>
      </w:r>
      <w:bookmarkStart w:id="0" w:name="_GoBack"/>
      <w:r>
        <w:t xml:space="preserve">в ред. Законов Оренбургской области от 25.06.2004 N 1251/182-III-ОЗ, </w:t>
      </w:r>
      <w:r>
        <w:rPr>
          <w:b/>
        </w:rPr>
        <w:t>от 02.05.2006 N 123/19-IV-ОЗ</w:t>
      </w:r>
      <w:bookmarkEnd w:id="0"/>
      <w:r>
        <w:t>)</w:t>
      </w:r>
    </w:p>
    <w:p w:rsidR="00C942C2" w:rsidRDefault="00C942C2" w:rsidP="00C942C2">
      <w:pPr>
        <w:pStyle w:val="ConsPlusNormal"/>
        <w:widowControl/>
        <w:ind w:firstLine="0"/>
      </w:pPr>
    </w:p>
    <w:p w:rsidR="00C942C2" w:rsidRDefault="00C942C2" w:rsidP="00C942C2">
      <w:pPr>
        <w:pStyle w:val="ConsPlusTitle"/>
        <w:widowControl/>
        <w:jc w:val="center"/>
        <w:rPr>
          <w:sz w:val="22"/>
          <w:szCs w:val="22"/>
        </w:rPr>
      </w:pPr>
      <w:r>
        <w:rPr>
          <w:sz w:val="22"/>
          <w:szCs w:val="22"/>
        </w:rPr>
        <w:t>Глава I. ОБЩИЕ ПОЛОЖЕНИЯ</w:t>
      </w:r>
    </w:p>
    <w:p w:rsidR="00C942C2" w:rsidRDefault="00C942C2" w:rsidP="00C942C2">
      <w:pPr>
        <w:pStyle w:val="ConsPlusNormal"/>
        <w:widowControl/>
        <w:ind w:firstLine="0"/>
      </w:pPr>
    </w:p>
    <w:p w:rsidR="00C942C2" w:rsidRDefault="00C942C2" w:rsidP="00C942C2">
      <w:pPr>
        <w:pStyle w:val="ConsPlusNormal"/>
        <w:widowControl/>
        <w:ind w:firstLine="540"/>
        <w:jc w:val="both"/>
      </w:pPr>
      <w:r>
        <w:t>Статья 1. Основные понятия, сфера действия настоящего Закона</w:t>
      </w:r>
    </w:p>
    <w:p w:rsidR="00C942C2" w:rsidRDefault="00C942C2" w:rsidP="00C942C2">
      <w:pPr>
        <w:pStyle w:val="ConsPlusNormal"/>
        <w:widowControl/>
        <w:ind w:firstLine="0"/>
      </w:pPr>
    </w:p>
    <w:p w:rsidR="00C942C2" w:rsidRDefault="00C942C2" w:rsidP="00C942C2">
      <w:pPr>
        <w:pStyle w:val="ConsPlusNormal"/>
        <w:widowControl/>
        <w:ind w:firstLine="540"/>
        <w:jc w:val="both"/>
      </w:pPr>
      <w:r>
        <w:t>1. Для целей настоящего Закона применяются следующие основные понятия: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rPr>
          <w:b/>
        </w:rPr>
        <w:t>домашние животные -</w:t>
      </w:r>
      <w:r>
        <w:t xml:space="preserve"> зоологические виды, кроме животных сельскохозяйственного назначения, полностью или частично содержащиеся человеком;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rPr>
          <w:b/>
        </w:rPr>
        <w:t xml:space="preserve">безнадзорные домашние животные - </w:t>
      </w:r>
      <w:r>
        <w:t>домашние животные, оставленные без попечения, в том числе бродячие;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rPr>
          <w:b/>
        </w:rPr>
        <w:t>использование домашних животных -</w:t>
      </w:r>
      <w:r>
        <w:t xml:space="preserve"> приобретение домашних животных, владение ими, разведение их для удовлетворения материальных или духовных потребностей человека;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rPr>
          <w:b/>
        </w:rPr>
        <w:t>коммерческое использование домашних животных -</w:t>
      </w:r>
      <w:r>
        <w:t xml:space="preserve"> систематическое использование домашних животных в целях получения материальной выгоды, включая приобретение, продажу, обмен, племенное разведение, дрессировку, а также предоставление услуг по приобретению, продаже, обмену, дрессировке, обучению владельцев правилам обращения с домашними животными с выдачей соответствующих документов.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2. Владельцами домашних животных, на которых распространяется действие настоящего Закона, являются физические и юридические лица и другие организации, в том числе религиозные, зоозащитные организации и учреждения, независимо от форм собственности и подчиненности (далее - владельцы домашних животных).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3. Действие настоящего Закона не распространяется на отношения в сфере содержания сельскохозяйственных животных, используемых для производства традиционных для населения Оренбургской области продуктов питания, а также животных, которых используют научные, научно-исследовательские, медицинские учреждения и организации Министерства обороны Российской Федерации, Министерства внутренних дел Российской Федерации, Федеральной службы безопасности Российской Федерации и другие органы государственной власти в служебных целях или как объекты научных исследований.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4. К животным применяются общие правила об имуществе, так как законодательством и иными правовыми актами не установлено иное.</w:t>
      </w:r>
    </w:p>
    <w:p w:rsidR="00C942C2" w:rsidRDefault="00C942C2" w:rsidP="00C942C2">
      <w:pPr>
        <w:pStyle w:val="ConsPlusNormal"/>
        <w:widowControl/>
        <w:ind w:firstLine="0"/>
      </w:pPr>
    </w:p>
    <w:p w:rsidR="00C942C2" w:rsidRDefault="00C942C2" w:rsidP="00C942C2">
      <w:pPr>
        <w:pStyle w:val="ConsPlusNormal"/>
        <w:widowControl/>
        <w:ind w:firstLine="540"/>
        <w:jc w:val="both"/>
      </w:pPr>
      <w:r>
        <w:t>Статья 2. Компетенция государственных органов Оренбургской области</w:t>
      </w:r>
    </w:p>
    <w:p w:rsidR="00C942C2" w:rsidRDefault="00C942C2" w:rsidP="00C942C2">
      <w:pPr>
        <w:pStyle w:val="ConsPlusNormal"/>
        <w:widowControl/>
        <w:ind w:firstLine="0"/>
      </w:pPr>
    </w:p>
    <w:p w:rsidR="00C942C2" w:rsidRDefault="00C942C2" w:rsidP="00C942C2">
      <w:pPr>
        <w:pStyle w:val="ConsPlusNormal"/>
        <w:widowControl/>
        <w:ind w:firstLine="540"/>
        <w:jc w:val="both"/>
      </w:pPr>
      <w:r>
        <w:t>К компетенции государственных органов Оренбургской области относятся: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абзац исключен. - Закон Оренбургской области от 02.05.2006 N 123/19-IV-ОЗ.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контроль за соблюдением санитарно-ветеринарных и зоогигиенических требований при содержании и использовании домашних животных;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разработка и выполнение на территории Оренбургской области санитарно-противоэпизоотических (профилактических) мероприятий.</w:t>
      </w:r>
    </w:p>
    <w:p w:rsidR="00C942C2" w:rsidRDefault="00C942C2" w:rsidP="00C942C2">
      <w:pPr>
        <w:pStyle w:val="ConsPlusNormal"/>
        <w:widowControl/>
        <w:ind w:firstLine="0"/>
      </w:pPr>
    </w:p>
    <w:p w:rsidR="00C942C2" w:rsidRDefault="00C942C2" w:rsidP="00C942C2">
      <w:pPr>
        <w:pStyle w:val="ConsPlusNormal"/>
        <w:widowControl/>
        <w:ind w:firstLine="540"/>
        <w:jc w:val="both"/>
      </w:pPr>
      <w:r>
        <w:t>Статья 3. Компетенция органов местного самоуправления</w:t>
      </w:r>
    </w:p>
    <w:p w:rsidR="00C942C2" w:rsidRDefault="00C942C2" w:rsidP="00C942C2">
      <w:pPr>
        <w:pStyle w:val="ConsPlusNormal"/>
        <w:widowControl/>
        <w:ind w:firstLine="0"/>
      </w:pPr>
    </w:p>
    <w:p w:rsidR="00C942C2" w:rsidRDefault="00C942C2" w:rsidP="00C942C2">
      <w:pPr>
        <w:pStyle w:val="ConsPlusNormal"/>
        <w:widowControl/>
        <w:ind w:firstLine="540"/>
        <w:jc w:val="both"/>
      </w:pPr>
      <w:r>
        <w:t>К компетенции органов местного самоуправления относятся: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регистрация и перерегистрация домашних животных;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создание баз данных, строительство приютов, устройство площадок для выгула домашних животных;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lastRenderedPageBreak/>
        <w:t>организация кинологического всеобуча;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отлов бродячих животных, умерщвление, кремация и захоронение трупов домашних животных;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вакцинация домашних животных в муниципальных ветеринарных учреждениях;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введение карантина и других ограничений, направленных на предотвращение распространения и ликвидации очагов болезней домашних животных;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изъятие домашних животных в порядке, установленном федеральным законодательством и настоящим Законом;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контроль за содержанием и использованием домашних животных;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регулирование численности домашних животных;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осуществление других услуг по содержанию домашних животных.</w:t>
      </w:r>
    </w:p>
    <w:p w:rsidR="00C942C2" w:rsidRDefault="00C942C2" w:rsidP="00C942C2">
      <w:pPr>
        <w:pStyle w:val="ConsPlusNormal"/>
        <w:widowControl/>
        <w:ind w:firstLine="0"/>
      </w:pPr>
    </w:p>
    <w:p w:rsidR="00C942C2" w:rsidRDefault="00C942C2" w:rsidP="00C942C2">
      <w:pPr>
        <w:pStyle w:val="ConsPlusNormal"/>
        <w:widowControl/>
        <w:ind w:firstLine="540"/>
        <w:jc w:val="both"/>
      </w:pPr>
      <w:r>
        <w:t>Статья 4. Права и обязанности владельцев домашних животных</w:t>
      </w:r>
    </w:p>
    <w:p w:rsidR="00C942C2" w:rsidRDefault="00C942C2" w:rsidP="00C942C2">
      <w:pPr>
        <w:pStyle w:val="ConsPlusNormal"/>
        <w:widowControl/>
        <w:ind w:firstLine="0"/>
      </w:pPr>
    </w:p>
    <w:p w:rsidR="00C942C2" w:rsidRDefault="00C942C2" w:rsidP="00C942C2">
      <w:pPr>
        <w:pStyle w:val="ConsPlusNormal"/>
        <w:widowControl/>
        <w:ind w:firstLine="540"/>
        <w:jc w:val="both"/>
      </w:pPr>
      <w:r>
        <w:t>1. Домашние животные могут находиться в собственности граждан и юридических лиц. Отношения, возникающие по вопросам собственности на домашних животных, регулируются гражданским законодательством.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2. Владелец домашних животных имеет право: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отчуждать домашних животных с соблюдением порядка, предусмотренного федеральным законодательством, а также настоящим Законом;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получать необходимую предварительную теоретическую подготовку по вопросам биологии животных, культуры их содержания, воспитания, разведения, профилактики различных заболеваний животных в клубах (обществах) владельцев домашних животных, в зоозащитных и ветеринарных организациях;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обеспложивать принадлежащих ему домашних животных;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помещать домашних животных в приют для временного содержания.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3. Владелец домашних животных обязан: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содержать домашних животных в соответствии с их биологическими особенностями, гуманно обращаться с ними, не оставлять без пищи и воды, а в случае заболевания оказать квалифицированную ветеринарную помощь;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обеспечивать безопасность граждан от воздействия домашних животных, а также спокойствие и тишину для окружающих;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сообщать в органы ветеринарного надзора обо всех случаях нападения домашних животных на человека, немедленно доставлять собак, кошек и других животных, покусавших человека, в государственное ветеринарное лечебное учреждение для осмотра и карантинирования на срок 10 дней;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осуществлять санитарно-гигиенические мероприятия, обеспечивающие предупреждение болезней домашних животных;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выполнять предписания должностных лиц органов государственного санитарно-эпидемиологического и ветеринарного надзора;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в случае отказа от дальнейшего содержания домашнего животного передать (продать) его другому владельцу или поместить в приют либо обратиться в органы ветеринарного надзора с заявлением о его усыплении. Оставлять домашнее животное без попечения запрещается.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4. Обучение собак может осуществляться под руководством специалистов по дрессировке собак при наличии именного удостоверения о присвоении звания "Инструктор по дрессировке собак", выданного кинологической организацией, имеющей право на кинологическую образовательную деятельность. Запрещается использовать при дрессировке животных негуманные и жестокие методы психического и физического воздействия.</w:t>
      </w:r>
    </w:p>
    <w:p w:rsidR="00C942C2" w:rsidRDefault="00C942C2" w:rsidP="00C942C2">
      <w:pPr>
        <w:pStyle w:val="ConsPlusNormal"/>
        <w:widowControl/>
        <w:ind w:firstLine="540"/>
        <w:jc w:val="both"/>
      </w:pPr>
    </w:p>
    <w:p w:rsidR="00C942C2" w:rsidRDefault="00C942C2" w:rsidP="00C942C2">
      <w:pPr>
        <w:pStyle w:val="ConsPlusNormal"/>
        <w:widowControl/>
        <w:ind w:firstLine="540"/>
        <w:jc w:val="both"/>
      </w:pPr>
      <w:r>
        <w:t>Статья 5. Права и обязанности обществ (клубов) владельцев домашних животных, зоозащитных и иных организаций</w:t>
      </w:r>
    </w:p>
    <w:p w:rsidR="00C942C2" w:rsidRDefault="00C942C2" w:rsidP="00C942C2">
      <w:pPr>
        <w:pStyle w:val="ConsPlusNormal"/>
        <w:widowControl/>
        <w:ind w:firstLine="0"/>
      </w:pPr>
    </w:p>
    <w:p w:rsidR="00C942C2" w:rsidRDefault="00C942C2" w:rsidP="00C942C2">
      <w:pPr>
        <w:pStyle w:val="ConsPlusNormal"/>
        <w:widowControl/>
        <w:ind w:firstLine="540"/>
        <w:jc w:val="both"/>
      </w:pPr>
      <w:r>
        <w:t>1. Общественные объединения владельцев домашних животных, зарегистрированные в установленном порядке, в уставные задачи которых входят содержание, разведение и иные действия, связанные с домашними животными, имеют право: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проводить по поручению органов местного самоуправления регистрацию домашних животных на территории Оренбургской области, создавать приюты временного и постоянного содержания домашних животных, организовывать специальные магазины и рынки по их продаже, а также магазины по продаже товаров, необходимых для содержания домашних животных;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строить и оборудовать площадки для выгула и дрессировки домашних животных на земельных участках, отведенных органами местного самоуправления;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содействовать осуществлению контроля за соблюдением владельцами домашних животных санитарно-гигиенических норм и правил;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lastRenderedPageBreak/>
        <w:t>оказывать содействие органам государственного ветеринарного надзора в проведении вакцинации домашних животных;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вести методическую и разъяснительную работу среди членов обществ и клубов владельцев домашних животных, обществ защиты животных и населения по вопросам содержания домашних животных.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2. Организации и физические лица, осуществляющие разведение, дрессировку, отлов, временное содержание, реализацию, утилизацию погибших животных, производство и реализацию кормов для домашних животных и предметов ухода за ними, подлежат регистрации в установленном порядке.</w:t>
      </w:r>
    </w:p>
    <w:p w:rsidR="00C942C2" w:rsidRDefault="00C942C2" w:rsidP="00C942C2">
      <w:pPr>
        <w:pStyle w:val="ConsPlusNormal"/>
        <w:widowControl/>
        <w:ind w:firstLine="0"/>
      </w:pPr>
    </w:p>
    <w:p w:rsidR="00C942C2" w:rsidRDefault="00C942C2" w:rsidP="00C942C2">
      <w:pPr>
        <w:pStyle w:val="ConsPlusTitle"/>
        <w:widowControl/>
        <w:jc w:val="center"/>
        <w:rPr>
          <w:sz w:val="22"/>
          <w:szCs w:val="22"/>
        </w:rPr>
      </w:pPr>
      <w:r>
        <w:rPr>
          <w:sz w:val="22"/>
          <w:szCs w:val="22"/>
        </w:rPr>
        <w:t>Глава II. ПРАВИЛА СОДЕРЖАНИЯ ДОМАШНИХ ЖИВОТНЫХ В ОРЕНБУРГСКОЙ ОБЛАСТИ</w:t>
      </w:r>
    </w:p>
    <w:p w:rsidR="00C942C2" w:rsidRDefault="00C942C2" w:rsidP="00C942C2">
      <w:pPr>
        <w:pStyle w:val="ConsPlusNormal"/>
        <w:widowControl/>
        <w:ind w:firstLine="0"/>
      </w:pPr>
    </w:p>
    <w:p w:rsidR="00C942C2" w:rsidRDefault="00C942C2" w:rsidP="00C942C2">
      <w:pPr>
        <w:pStyle w:val="ConsPlusNormal"/>
        <w:widowControl/>
        <w:ind w:firstLine="540"/>
        <w:jc w:val="both"/>
      </w:pPr>
      <w:r>
        <w:t>Статья 6. Основные принципы содержания и использования домашних животных</w:t>
      </w:r>
    </w:p>
    <w:p w:rsidR="00C942C2" w:rsidRDefault="00C942C2" w:rsidP="00C942C2">
      <w:pPr>
        <w:pStyle w:val="ConsPlusNormal"/>
        <w:widowControl/>
        <w:ind w:firstLine="0"/>
      </w:pPr>
    </w:p>
    <w:p w:rsidR="00C942C2" w:rsidRDefault="00C942C2" w:rsidP="00C942C2">
      <w:pPr>
        <w:pStyle w:val="ConsPlusNormal"/>
        <w:widowControl/>
        <w:ind w:firstLine="540"/>
        <w:jc w:val="both"/>
      </w:pPr>
      <w:r>
        <w:t>Основными принципами в области содержания и использования домашних животных являются: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недопущение жестокого обращения с животными;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государственная поддержка деятельности, направленной на сохранение ценного генофонда и защиту домашних животных;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участие государства, общественных объединений и граждан в осуществлении мероприятий по использованию и защите домашних животных;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учет и регулирование численности домашних животных;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соблюдение ветеринарно-санитарных и зоогигиенических требований при содержании и использовании домашних животных;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ответственность граждан и юридических лиц за несоблюдение законодательства о порядке содержания и использования домашних животных.</w:t>
      </w:r>
    </w:p>
    <w:p w:rsidR="00C942C2" w:rsidRDefault="00C942C2" w:rsidP="00C942C2">
      <w:pPr>
        <w:pStyle w:val="ConsPlusNormal"/>
        <w:widowControl/>
        <w:ind w:firstLine="0"/>
      </w:pPr>
    </w:p>
    <w:p w:rsidR="00C942C2" w:rsidRDefault="00C942C2" w:rsidP="00C942C2">
      <w:pPr>
        <w:pStyle w:val="ConsPlusNormal"/>
        <w:widowControl/>
        <w:ind w:firstLine="540"/>
        <w:jc w:val="both"/>
      </w:pPr>
      <w:r>
        <w:t>Статья 7. Условия содержания домашних животных</w:t>
      </w:r>
    </w:p>
    <w:p w:rsidR="00C942C2" w:rsidRDefault="00C942C2" w:rsidP="00C942C2">
      <w:pPr>
        <w:pStyle w:val="ConsPlusNormal"/>
        <w:widowControl/>
        <w:ind w:firstLine="0"/>
      </w:pPr>
    </w:p>
    <w:p w:rsidR="00C942C2" w:rsidRDefault="00C942C2" w:rsidP="00C942C2">
      <w:pPr>
        <w:pStyle w:val="ConsPlusNormal"/>
        <w:widowControl/>
        <w:ind w:firstLine="540"/>
        <w:jc w:val="both"/>
      </w:pPr>
      <w:r>
        <w:t>1. Граждане имеют право на содержание домашних животных при соблюдении требований действующего законодательства.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2. Обязательным условием содержания домашних животных является соблюдение санитарно-гигиенических норм и правил, ветеринарного законодательства Российской Федерации, правил общежития.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3. Жилые помещения, используемые для постоянного или временного содержания домашних животных, по своей площади должны обеспечивать благоприятные условия для жизни людей и животных.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4. В комнатах коммунальных квартир содержать собак и кошек разрешается только при наличии письменного согласия всех нанимателей и совершеннолетних членов их семей, проживающих в квартире.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5. Запрещается содержать домашних животных в местах общего пользования жилых домов (кухнях, коридорах коммунальных квартир, на лестничных клетках, чердаках, в подвалах, на переходных лоджиях), на балконах и лоджиях.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6. Содержание домашних животных на территории садоводческих, огороднических, дачных кооперативов, домов отдыха, санаториев, туристических баз, спортивных и трудовых лагерей допускается при условии соблюдения требований настоящего Закона.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7. Временное пребывание граждан с домашними животными в гостинице осуществляется по согласованию с ее администрацией.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8. Владельцы собак, имеющие в пользовании земельные участки, могут содержать собак в свободном выгуле только на хорошо огороженной территории или в изолированном помещении. О наличии собак должна быть сделана предупреждающая надпись перед входом на участок.</w:t>
      </w:r>
    </w:p>
    <w:p w:rsidR="00C942C2" w:rsidRDefault="00C942C2" w:rsidP="00C942C2">
      <w:pPr>
        <w:pStyle w:val="ConsPlusNormal"/>
        <w:widowControl/>
        <w:ind w:firstLine="0"/>
      </w:pPr>
    </w:p>
    <w:p w:rsidR="00C942C2" w:rsidRDefault="00C942C2" w:rsidP="00C942C2">
      <w:pPr>
        <w:pStyle w:val="ConsPlusNormal"/>
        <w:widowControl/>
        <w:ind w:firstLine="540"/>
        <w:jc w:val="both"/>
      </w:pPr>
      <w:r>
        <w:t>Статья 8. Ограничения на использование домашних животных</w:t>
      </w:r>
    </w:p>
    <w:p w:rsidR="00C942C2" w:rsidRDefault="00C942C2" w:rsidP="00C942C2">
      <w:pPr>
        <w:pStyle w:val="ConsPlusNormal"/>
        <w:widowControl/>
        <w:ind w:firstLine="0"/>
      </w:pPr>
    </w:p>
    <w:p w:rsidR="00C942C2" w:rsidRDefault="00C942C2" w:rsidP="00C942C2">
      <w:pPr>
        <w:pStyle w:val="ConsPlusNormal"/>
        <w:widowControl/>
        <w:ind w:firstLine="540"/>
        <w:jc w:val="both"/>
      </w:pPr>
      <w:r>
        <w:t>1. В целях обеспечения общественной безопасности и здоровья населения, охраны собственности, сохранения ценного генофонда домашних животных и нормализации санитарно-эпидемиологической обстановки на территории Оренбургской области запрещается: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проведение мероприятий, допускающих жестокость по отношению к домашним животным;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приобретение и содержание собак (кроме декоративных пород) гражданами, не достигшими 14-летнего возраста, за исключением случаев, предусмотренных гражданским законодательством;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lastRenderedPageBreak/>
        <w:t>сокрытие владельцами домашних животных перед органами государственного ветеринарного надзора случаев внезапного падежа или подозрения на заболевание этих животных бешенством и другими заболеваниями, опасными для человека и животных.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2. Запрещается разведение кошек и собак с целью использования их шкур и мяса.</w:t>
      </w:r>
    </w:p>
    <w:p w:rsidR="00C942C2" w:rsidRDefault="00C942C2" w:rsidP="00C942C2">
      <w:pPr>
        <w:pStyle w:val="ConsPlusNormal"/>
        <w:widowControl/>
        <w:ind w:firstLine="0"/>
      </w:pPr>
    </w:p>
    <w:p w:rsidR="00C942C2" w:rsidRDefault="00C942C2" w:rsidP="00C942C2">
      <w:pPr>
        <w:pStyle w:val="ConsPlusNormal"/>
        <w:widowControl/>
        <w:ind w:firstLine="540"/>
        <w:jc w:val="both"/>
      </w:pPr>
      <w:r>
        <w:t>3. Запрещается оставлять без надзора и самостоятельно уничтожать домашних животных.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4. На территории Оренбургской области проведение собачьих боев запрещается.</w:t>
      </w:r>
    </w:p>
    <w:p w:rsidR="00C942C2" w:rsidRDefault="00C942C2" w:rsidP="00C942C2">
      <w:pPr>
        <w:pStyle w:val="ConsPlusNormal"/>
        <w:widowControl/>
        <w:ind w:firstLine="0"/>
      </w:pPr>
    </w:p>
    <w:p w:rsidR="00C942C2" w:rsidRDefault="00C942C2" w:rsidP="00C942C2">
      <w:pPr>
        <w:pStyle w:val="ConsPlusNormal"/>
        <w:widowControl/>
        <w:ind w:firstLine="540"/>
        <w:jc w:val="both"/>
      </w:pPr>
      <w:r>
        <w:t>Статья 9. Продажа и приобретение домашних животных</w:t>
      </w:r>
    </w:p>
    <w:p w:rsidR="00C942C2" w:rsidRDefault="00C942C2" w:rsidP="00C942C2">
      <w:pPr>
        <w:pStyle w:val="ConsPlusNormal"/>
        <w:widowControl/>
        <w:ind w:firstLine="0"/>
      </w:pPr>
    </w:p>
    <w:p w:rsidR="00C942C2" w:rsidRDefault="00C942C2" w:rsidP="00C942C2">
      <w:pPr>
        <w:pStyle w:val="ConsPlusNormal"/>
        <w:widowControl/>
        <w:ind w:firstLine="540"/>
        <w:jc w:val="both"/>
      </w:pPr>
      <w:r>
        <w:t>1. Торговля домашними животными производится в специально отведенных местах: питомниках, обществах и клубах владельцев домашних животных, на специальных рынках и в магазинах при наличии соответствующих документов, выданных государственным ветеринарным учреждением.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2. Ввоз в Оренбургскую область домашних животных с территорий иностранных государств разрешается при наличии документа, удостоверяющего право их ввоза на территорию Российской Федерации (ветеринарный сертификат с переводом на русский язык, международный паспорт здоровья животных и другие).</w:t>
      </w:r>
    </w:p>
    <w:p w:rsidR="00C942C2" w:rsidRDefault="00C942C2" w:rsidP="00C942C2">
      <w:pPr>
        <w:pStyle w:val="ConsPlusNormal"/>
        <w:widowControl/>
        <w:ind w:firstLine="0"/>
      </w:pPr>
    </w:p>
    <w:p w:rsidR="00C942C2" w:rsidRDefault="00C942C2" w:rsidP="00C942C2">
      <w:pPr>
        <w:pStyle w:val="ConsPlusNormal"/>
        <w:widowControl/>
        <w:ind w:firstLine="540"/>
        <w:jc w:val="both"/>
      </w:pPr>
      <w:r>
        <w:t>Статья 10. Вакцинация и карантин домашних животных</w:t>
      </w:r>
    </w:p>
    <w:p w:rsidR="00C942C2" w:rsidRDefault="00C942C2" w:rsidP="00C942C2">
      <w:pPr>
        <w:pStyle w:val="ConsPlusNormal"/>
        <w:widowControl/>
        <w:ind w:firstLine="0"/>
      </w:pPr>
    </w:p>
    <w:p w:rsidR="00C942C2" w:rsidRDefault="00C942C2" w:rsidP="00C942C2">
      <w:pPr>
        <w:pStyle w:val="ConsPlusNormal"/>
        <w:widowControl/>
        <w:ind w:firstLine="540"/>
        <w:jc w:val="both"/>
      </w:pPr>
      <w:r>
        <w:t>1. Владельцы домашних животных обязаны вакцинировать их против бешенства и других инфекционных заболеваний, опасных для человека. Вакцинация домашних животных производится в государственных, муниципальных и частных ветеринарных учреждениях.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2. Вакцинация домашних животных против бешенства осуществляется бесплатно. Органам местного самоуправления предоставляется право обеспечивать частные ветеринарные клиники, бесплатными вакцинами против бешенства.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(в ред. Закона Оренбургской области от 02.05.2006 N 123/19-IV-ОЗ)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3. Карантин и другие ограничения, направленные на предотвращение распространения и ликвидацию очагов заразных и массовых незаразных болезней животных, вводятся по представлению главного госветинспектора органами местного самоуправления.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4. Органы государственного ветеринарного надзора обязаны своевременно оповещать владельцев домашних животных о карантине, а также вправе требовать обеспечения изоляции животных и в случае особо опасных заболеваний их усыпления.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5. Владельцы домашних животных обязаны соблюдать правила карантина. Запрещается выгуливать больных животных и животных, на которых наложен карантин.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6. Владельцы домашних животных обязаны немедленно сообщать в органы государственного ветеринарного надзора обо всех случаях внезапного падежа, массового заболевания или необычного поведения животных.</w:t>
      </w:r>
    </w:p>
    <w:p w:rsidR="00C942C2" w:rsidRDefault="00C942C2" w:rsidP="00C942C2">
      <w:pPr>
        <w:pStyle w:val="ConsPlusNormal"/>
        <w:widowControl/>
        <w:ind w:firstLine="0"/>
      </w:pPr>
    </w:p>
    <w:p w:rsidR="00C942C2" w:rsidRDefault="00C942C2" w:rsidP="00C942C2">
      <w:pPr>
        <w:pStyle w:val="ConsPlusNormal"/>
        <w:widowControl/>
        <w:ind w:firstLine="540"/>
        <w:jc w:val="both"/>
      </w:pPr>
      <w:r>
        <w:t>Статья 11. Выгул собак</w:t>
      </w:r>
    </w:p>
    <w:p w:rsidR="00C942C2" w:rsidRDefault="00C942C2" w:rsidP="00C942C2">
      <w:pPr>
        <w:pStyle w:val="ConsPlusNormal"/>
        <w:widowControl/>
        <w:ind w:firstLine="0"/>
      </w:pPr>
    </w:p>
    <w:p w:rsidR="00C942C2" w:rsidRDefault="00C942C2" w:rsidP="00C942C2">
      <w:pPr>
        <w:pStyle w:val="ConsPlusNormal"/>
        <w:widowControl/>
        <w:ind w:firstLine="540"/>
        <w:jc w:val="both"/>
      </w:pPr>
      <w:r>
        <w:t>1. Выгул собак разрешается на площадках, пустырях и других территориях, определяемых администрациями городов и других населенных пунктов Оренбургской области. На отведенных площадках устанавливаются знаки о разрешении выгула собак. До создания специализированных площадок владелец собаки самостоятельно определяет место выгула, кроме парковой зоны, при неукоснительном обеспечении безопасности для людей и соблюдении санитарных норм.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2. Запрещается выгуливать собак без сопровождающего лица, без поводка, намордника и оставлять без присмотра, посещать с собаками, кроме собак-поводырей, магазины, организации общественного питания, медицинские, культурные и общеобразовательные учреждения и организации, исключая специализированные объекты для совместного с животными посещения. Организации, предприятия, учреждения обязаны помещать знаки установленного образца о запрете посещения объектов с домашними животными и оборудовать места их привязи.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3. При выгуле собаки владелец обязан гарантировать безопасность окружающих. В жилых микрорайонах выгул собак разрешается только на поводке, с регистрационным номером на ошейнике. В общественных местах, а также в местах скопления людей владелец обязан взять собаку на короткий поводок, исключая угрозу жизни и здоровью людей и животных, а на крупных или злобных собак надеть намордник.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4. При переходе через улицу или проезжую часть, а также вблизи магистралей владелец собаки обязан взять ее на короткий поводок во избежание дорожно-транспортного происшествия.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5. При выгуле собак в жилых микрорайонах владельцы животных обязаны с 23.00 до 7.00 обеспечивать тишину.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lastRenderedPageBreak/>
        <w:t>6. Владельцы собак не должны допускать загрязнения собаками тротуаров, детских и школьных площадок и других объектов общего пользования, а если загрязнение произошло, владелец обязан убрать за своим животным.</w:t>
      </w:r>
    </w:p>
    <w:p w:rsidR="00C942C2" w:rsidRDefault="00C942C2" w:rsidP="00C942C2">
      <w:pPr>
        <w:pStyle w:val="ConsPlusNormal"/>
        <w:widowControl/>
        <w:ind w:firstLine="0"/>
      </w:pPr>
    </w:p>
    <w:p w:rsidR="00C942C2" w:rsidRDefault="00C942C2" w:rsidP="00C942C2">
      <w:pPr>
        <w:pStyle w:val="ConsPlusNormal"/>
        <w:widowControl/>
        <w:ind w:firstLine="540"/>
        <w:jc w:val="both"/>
      </w:pPr>
      <w:r>
        <w:t>Статья 12. Перевозка домашних животных в общественном транспорте</w:t>
      </w:r>
    </w:p>
    <w:p w:rsidR="00C942C2" w:rsidRDefault="00C942C2" w:rsidP="00C942C2">
      <w:pPr>
        <w:pStyle w:val="ConsPlusNormal"/>
        <w:widowControl/>
        <w:ind w:firstLine="0"/>
      </w:pPr>
    </w:p>
    <w:p w:rsidR="00C942C2" w:rsidRDefault="00C942C2" w:rsidP="00C942C2">
      <w:pPr>
        <w:pStyle w:val="ConsPlusNormal"/>
        <w:widowControl/>
        <w:ind w:firstLine="540"/>
        <w:jc w:val="both"/>
      </w:pPr>
      <w:r>
        <w:t>1. Перевозить домашних животных разрешается всеми видами транспорта при условии соблюдения требований правил перевозки.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2. Перевозка собак независимо от породы в общественном транспорте разрешается при следующих условиях: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крупные собаки должны быть на коротком поводке и в наморднике с прикрепленным к ошейнику номерным знаком, мелкие собаки и кошки - в сумках или контейнерах;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владелец собаки должен иметь при себе регистрационное удостоверение, а также справку о вакцинации против бешенства.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3. При транспортировке собак или кошек за пределы города или другого населенного пункта, в другие города и регионы Российской Федерации оформляется ветеринарное свидетельство установленного образца, где указывается дата прививки от бешенства и других опасных для человека заболеваний животных не более чем за 12 месяцев и не менее чем за 30 дней до перевозки.</w:t>
      </w:r>
    </w:p>
    <w:p w:rsidR="00C942C2" w:rsidRDefault="00C942C2" w:rsidP="00C942C2">
      <w:pPr>
        <w:pStyle w:val="ConsPlusNormal"/>
        <w:widowControl/>
        <w:ind w:firstLine="0"/>
      </w:pPr>
    </w:p>
    <w:p w:rsidR="00C942C2" w:rsidRDefault="00C942C2" w:rsidP="00C942C2">
      <w:pPr>
        <w:pStyle w:val="ConsPlusNormal"/>
        <w:widowControl/>
        <w:ind w:firstLine="540"/>
        <w:jc w:val="both"/>
      </w:pPr>
      <w:r>
        <w:t>Статья 13. Отлов безнадзорных домашних животных</w:t>
      </w:r>
    </w:p>
    <w:p w:rsidR="00C942C2" w:rsidRDefault="00C942C2" w:rsidP="00C942C2">
      <w:pPr>
        <w:pStyle w:val="ConsPlusNormal"/>
        <w:widowControl/>
        <w:ind w:firstLine="0"/>
      </w:pPr>
    </w:p>
    <w:p w:rsidR="00C942C2" w:rsidRDefault="00C942C2" w:rsidP="00C942C2">
      <w:pPr>
        <w:pStyle w:val="ConsPlusNormal"/>
        <w:widowControl/>
        <w:ind w:firstLine="540"/>
        <w:jc w:val="both"/>
      </w:pPr>
      <w:r>
        <w:t>1. Домашние животные без сопровождающего лица, кроме оставленных на привязи у мест общественного пользования, подлежат отлову как безнадзорные с последующей передачей их в приюты для бездомных животных и подлежат установлению (идентификации) по регистрационному номеру с последующим сообщением владельцу.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2. Отлов безнадзорных животных основывается на принципах соблюдения норм общественной нравственности, спокойствия населения и производится силами коммунальных служб и других организаций, прошедших регистрацию и специальную подготовку, включающую в себя медицинское освидетельствование, профилактические прививки и обучение.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3. Отлов безнадзорных собак и кошек производится при помощи специальных средств, используемых организациями по отлову животных. Использование при отлове собак и кошек приспособлений, которые травмируют животных (проволочными петлями, крюками и прочее), запрещено. Запрещен отстрел бродячих животных из любого вида огнестрельного оружия на территориях городов и поселков, кроме случаев самообороны.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4. Запрещается производить отлов безнадзорных собак и кошек в присутствии детей.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5. Бригадам по отлову бродячих животных запрещается изымать животных из квартир, с приусадебных участков, кроме как по решению суда, снимать с привязи животных, временно оставленных у общественных учреждений. Отлов безнадзорных собак и кошек на закрытых территориях организаций производится при наличии письменного разрешения их руководителя.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6. Запрещается жестокое обращение с отловленными животными при транспортировке и содержании, а также неоправданное уничтожение отловленных животных.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7. Средствам массовой информации запрещается публиковать (демонстрировать) материалы, пропагандирующие жестокое обращение с домашними животными.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8. Животные после отлова помещаются в приют кратковременного содержания, где они подлежат обязательному осмотру и освидетельствованию специалистами ветеринарной службы, учету с описанием их отличительных признаков.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9. Информация обо всех отловленных безнадзорных собаках и кошках в первый рабочий день после их отлова передается в главные регистрационные пункты городов и других населенных пунктов. При наличии у животного номерного знака главный регистрационный пункт обязан передать информацию владельцу животного.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Информация об отловленных собаках и кошках является доступной и открытой, для чего в приюте создается специальная телефонная линия. Каждый имеет право обратиться за получением необходимой информации о пропавших животных.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По первому требованию, заявленному в течение шести месяцев с момента задержания, отловленное животное возвращается его владельцу.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10. Граждане, получающие животное из приюта, возмещают все расходы по организации их отлова, транспортировки, ветеринарному обслуживанию и содержанию в приюте, а также другие необходимые расходы согласно прилагаемой в обязательном порядке калькуляции расходов.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11. В случае массового отлова безнадзорных животных служба отлова должна сделать предупреждение для населения с указанием сроков и мест доставки отловленных животных.</w:t>
      </w:r>
    </w:p>
    <w:p w:rsidR="00C942C2" w:rsidRDefault="00C942C2" w:rsidP="00C942C2">
      <w:pPr>
        <w:pStyle w:val="ConsPlusNormal"/>
        <w:widowControl/>
        <w:ind w:firstLine="0"/>
      </w:pPr>
    </w:p>
    <w:p w:rsidR="00C942C2" w:rsidRDefault="00C942C2" w:rsidP="00C942C2">
      <w:pPr>
        <w:pStyle w:val="ConsPlusNormal"/>
        <w:widowControl/>
        <w:ind w:firstLine="540"/>
        <w:jc w:val="both"/>
      </w:pPr>
      <w:r>
        <w:t>Статья 14. Регулирование численности домашних животных</w:t>
      </w:r>
    </w:p>
    <w:p w:rsidR="00C942C2" w:rsidRDefault="00C942C2" w:rsidP="00C942C2">
      <w:pPr>
        <w:pStyle w:val="ConsPlusNormal"/>
        <w:widowControl/>
        <w:ind w:firstLine="0"/>
      </w:pPr>
    </w:p>
    <w:p w:rsidR="00C942C2" w:rsidRDefault="00C942C2" w:rsidP="00C942C2">
      <w:pPr>
        <w:pStyle w:val="ConsPlusNormal"/>
        <w:widowControl/>
        <w:ind w:firstLine="540"/>
        <w:jc w:val="both"/>
      </w:pPr>
      <w:r>
        <w:t>Меры по регулированию численности домашних животных осуществляются в целях охраны жизни и здоровья граждан, собственности, предохранения от заболеваний других домашних животных, совершенствования генофонда, а также для сокращения численности безнадзорных животных.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Регулирование численности домашних животных может производиться путем установления ограничений на их племенное разведение, стерилизации или усыпления. Безнадзорные собаки с повышенной агрессивностью, а также больные животные, представляющие угрозу жизни и здоровью людей, являющиеся потенциальным источником эпидемий и эпизоотии, подлежат обязательной эвтаназии.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Порядок и способы регулирования численности домашних животных определяются специально уполномоченными органами с учетом заключений органов государственного ветеринарного и санитарно-эпидемиологического надзора, научных организаций и общественных объединений, решающих проблемы в данной области.</w:t>
      </w:r>
    </w:p>
    <w:p w:rsidR="00C942C2" w:rsidRDefault="00C942C2" w:rsidP="00C942C2">
      <w:pPr>
        <w:pStyle w:val="ConsPlusNormal"/>
        <w:widowControl/>
        <w:ind w:firstLine="0"/>
      </w:pPr>
    </w:p>
    <w:p w:rsidR="00C942C2" w:rsidRDefault="00C942C2" w:rsidP="00C942C2">
      <w:pPr>
        <w:pStyle w:val="ConsPlusNormal"/>
        <w:widowControl/>
        <w:ind w:firstLine="540"/>
        <w:jc w:val="both"/>
      </w:pPr>
      <w:r>
        <w:t>Статья 15. Контроль за содержанием и использованием домашних животных</w:t>
      </w:r>
    </w:p>
    <w:p w:rsidR="00C942C2" w:rsidRDefault="00C942C2" w:rsidP="00C942C2">
      <w:pPr>
        <w:pStyle w:val="ConsPlusNormal"/>
        <w:widowControl/>
        <w:ind w:firstLine="0"/>
      </w:pPr>
    </w:p>
    <w:p w:rsidR="00C942C2" w:rsidRDefault="00C942C2" w:rsidP="00C942C2">
      <w:pPr>
        <w:pStyle w:val="ConsPlusNormal"/>
        <w:widowControl/>
        <w:ind w:firstLine="540"/>
        <w:jc w:val="both"/>
      </w:pPr>
      <w:r>
        <w:t>1. Контроль за содержанием и использованием домашних животных на территории Оренбургской области осуществляют в пределах своей компетенции органы внутренних дел, органы ветеринарного и санитарно-эпидемиологического надзора, а также органы местного самоуправления.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2. Уполномоченные должностные лица органов, осуществляющих контроль за содержанием и использованием домашних животных, имеют право: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производить осмотр домашних животных и мест их содержания;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требовать от юридических лиц и граждан - владельцев домашних животных представления документов, письменной или устной информации, необходимой для выполнения контрольных функций;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при выявлении нарушений правил содержания домашних животных давать обязательные для исполнения владельцами домашних животных предписания об устранении этих нарушений;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принимать решение об умерщвлении безнадзорных, реквизированных или конфискованных домашних животных;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принимать иные меры, предусмотренные законодательством Российской Федерации.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3. Действия органов, осуществляющих контроль в области содержания и использования домашних животных, а также действия их уполномоченных должностных лиц могут быть обжалованы гражданами и юридическими лицами - владельцами домашних животных в суд.</w:t>
      </w:r>
    </w:p>
    <w:p w:rsidR="00C942C2" w:rsidRDefault="00C942C2" w:rsidP="00C942C2">
      <w:pPr>
        <w:pStyle w:val="ConsPlusNormal"/>
        <w:widowControl/>
        <w:ind w:firstLine="0"/>
      </w:pPr>
    </w:p>
    <w:p w:rsidR="00C942C2" w:rsidRDefault="00C942C2" w:rsidP="00C942C2">
      <w:pPr>
        <w:pStyle w:val="ConsPlusNormal"/>
        <w:widowControl/>
        <w:ind w:firstLine="540"/>
        <w:jc w:val="both"/>
      </w:pPr>
      <w:r>
        <w:t>Статья 16. Изъятие домашних животных</w:t>
      </w:r>
    </w:p>
    <w:p w:rsidR="00C942C2" w:rsidRDefault="00C942C2" w:rsidP="00C942C2">
      <w:pPr>
        <w:pStyle w:val="ConsPlusNormal"/>
        <w:widowControl/>
        <w:ind w:firstLine="0"/>
      </w:pPr>
    </w:p>
    <w:p w:rsidR="00C942C2" w:rsidRDefault="00C942C2" w:rsidP="00C942C2">
      <w:pPr>
        <w:pStyle w:val="ConsPlusNormal"/>
        <w:widowControl/>
        <w:ind w:firstLine="540"/>
        <w:jc w:val="both"/>
      </w:pPr>
      <w:r>
        <w:t>Изъятие домашних животных у владельцев производится органами, осуществляющими контроль за их содержанием и использованием, в случаях: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установления фактов жестокого обращения с животными в порядке, предусмотренном федеральным законодательством;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заболеваний животных, представляющих угрозу жизни и здоровью людей и других животных, приводящих к эпидемиям и эпизоотиям, по решениям главных ветеринарных инспекторов городов и районов области;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в других случаях, предусмотренных законодательством Российской Федерации.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(Абзац исключен Законом Оренбургской области от 25.06.2004 N 1251/182-III-ОЗ)</w:t>
      </w:r>
    </w:p>
    <w:p w:rsidR="00C942C2" w:rsidRDefault="00C942C2" w:rsidP="00C942C2">
      <w:pPr>
        <w:pStyle w:val="ConsPlusNormal"/>
        <w:widowControl/>
        <w:ind w:firstLine="0"/>
      </w:pPr>
    </w:p>
    <w:p w:rsidR="00C942C2" w:rsidRDefault="00C942C2" w:rsidP="00C942C2">
      <w:pPr>
        <w:pStyle w:val="ConsPlusNormal"/>
        <w:widowControl/>
        <w:ind w:firstLine="540"/>
        <w:jc w:val="both"/>
      </w:pPr>
      <w:r>
        <w:t>Статья 17. Эвтаназия и захоронение домашних животных</w:t>
      </w:r>
    </w:p>
    <w:p w:rsidR="00C942C2" w:rsidRDefault="00C942C2" w:rsidP="00C942C2">
      <w:pPr>
        <w:pStyle w:val="ConsPlusNormal"/>
        <w:widowControl/>
        <w:ind w:firstLine="0"/>
      </w:pPr>
    </w:p>
    <w:p w:rsidR="00C942C2" w:rsidRDefault="00C942C2" w:rsidP="00C942C2">
      <w:pPr>
        <w:pStyle w:val="ConsPlusNormal"/>
        <w:widowControl/>
        <w:ind w:firstLine="540"/>
        <w:jc w:val="both"/>
      </w:pPr>
      <w:r>
        <w:t>1. Эвтаназия домашних животных производится в случае особо опасных заболеваний при регулировании численности бездомных животных, а также при появлении нежелательного потомства по заявлению их владельцев. Эвтаназия осуществляется ветеринарными специалистами путем усыпления либо иными гуманными способами. Запрещается эвтаназия домашних животных в присутствии детей.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2. Утилизация трупов собак и кошек производится в местах, определяемых администрациями городов и других населенных пунктов Оренбургской области. Информация о местонахождении захоронения домашних животных предоставляется владельцу в пунктах регистрации и перерегистрации, а также в средствах массовой информации.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3. Кремация и захоронение трупов домашних животных производятся специализированными организациями при наличии ветеринарного освидетельствования под методическим руководством государственной ветеринарной службы.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4. Самостоятельное захоронение кошек и собак запрещено.</w:t>
      </w:r>
    </w:p>
    <w:p w:rsidR="00C942C2" w:rsidRDefault="00C942C2" w:rsidP="00C942C2">
      <w:pPr>
        <w:pStyle w:val="ConsPlusNormal"/>
        <w:widowControl/>
        <w:ind w:firstLine="0"/>
      </w:pPr>
    </w:p>
    <w:p w:rsidR="00C942C2" w:rsidRDefault="00C942C2" w:rsidP="00C942C2">
      <w:pPr>
        <w:pStyle w:val="ConsPlusTitle"/>
        <w:widowControl/>
        <w:jc w:val="center"/>
        <w:rPr>
          <w:sz w:val="22"/>
          <w:szCs w:val="22"/>
        </w:rPr>
      </w:pPr>
      <w:r>
        <w:rPr>
          <w:sz w:val="22"/>
          <w:szCs w:val="22"/>
        </w:rPr>
        <w:t>Глава III. РЕГИСТРАЦИЯ И ПЕРЕРЕГИСТРАЦИЯ СОБАК В ОРЕНБУРГСКОЙ ОБЛАСТИ</w:t>
      </w:r>
    </w:p>
    <w:p w:rsidR="00C942C2" w:rsidRDefault="00C942C2" w:rsidP="00C942C2">
      <w:pPr>
        <w:pStyle w:val="ConsPlusNormal"/>
        <w:widowControl/>
        <w:ind w:firstLine="0"/>
      </w:pPr>
    </w:p>
    <w:p w:rsidR="00C942C2" w:rsidRDefault="00C942C2" w:rsidP="00C942C2">
      <w:pPr>
        <w:pStyle w:val="ConsPlusNormal"/>
        <w:widowControl/>
        <w:ind w:firstLine="540"/>
        <w:jc w:val="both"/>
      </w:pPr>
      <w:r>
        <w:t>Статья 18. Цели и задачи регистрации и перерегистрации собак</w:t>
      </w:r>
    </w:p>
    <w:p w:rsidR="00C942C2" w:rsidRDefault="00C942C2" w:rsidP="00C942C2">
      <w:pPr>
        <w:pStyle w:val="ConsPlusNormal"/>
        <w:widowControl/>
        <w:ind w:firstLine="0"/>
      </w:pPr>
    </w:p>
    <w:p w:rsidR="00C942C2" w:rsidRDefault="00C942C2" w:rsidP="00C942C2">
      <w:pPr>
        <w:pStyle w:val="ConsPlusNormal"/>
        <w:widowControl/>
        <w:ind w:firstLine="540"/>
        <w:jc w:val="both"/>
      </w:pPr>
      <w:r>
        <w:t>Регистрация и перерегистрация собак, принадлежащих гражданам, проживающим на территории городов и других населенных пунктов Оренбургской области, и юридическим лицам, проводится органами местного самоуправления в целях: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статистического учета поголовья собак для создания объективной картины их количества, размещения на территории городов и других населенных пунктов, выявления зон с повышенной концентрацией собак для планирования и осуществления комплекса мероприятий, направленных на решение вопросов их содержания с учетом прав и интересов всех жителей;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создания базы данных по домашним животным, входящей в областной и региональный информационный банк, для организации инфраструктуры содержания животных, строительства приютов для бездомных животных, выгульных площадок, организации кинологического всеобуча и т.д.;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получения объективной картины демографии, количества и качества поголовья собак на территории городов и других населенных пунктов для более качественного планирования и проведения как кинологических мероприятий, так и мероприятий по профилактике заболеваний животных;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обеспечения на единой методологической основе соблюдения принципов и правил научной, нормативной и практической организации собаководства в Оренбургской области.</w:t>
      </w:r>
    </w:p>
    <w:p w:rsidR="00C942C2" w:rsidRDefault="00C942C2" w:rsidP="00C942C2">
      <w:pPr>
        <w:pStyle w:val="ConsPlusNormal"/>
        <w:widowControl/>
        <w:ind w:firstLine="0"/>
      </w:pPr>
    </w:p>
    <w:p w:rsidR="00C942C2" w:rsidRDefault="00C942C2" w:rsidP="00C942C2">
      <w:pPr>
        <w:pStyle w:val="ConsPlusNormal"/>
        <w:widowControl/>
        <w:ind w:firstLine="540"/>
        <w:jc w:val="both"/>
      </w:pPr>
      <w:r>
        <w:t>Статья 19. Объект регистрации</w:t>
      </w:r>
    </w:p>
    <w:p w:rsidR="00C942C2" w:rsidRDefault="00C942C2" w:rsidP="00C942C2">
      <w:pPr>
        <w:pStyle w:val="ConsPlusNormal"/>
        <w:widowControl/>
        <w:ind w:firstLine="0"/>
      </w:pPr>
    </w:p>
    <w:p w:rsidR="00C942C2" w:rsidRDefault="00C942C2" w:rsidP="00C942C2">
      <w:pPr>
        <w:pStyle w:val="ConsPlusNormal"/>
        <w:widowControl/>
        <w:ind w:firstLine="540"/>
        <w:jc w:val="both"/>
      </w:pPr>
      <w:r>
        <w:t>Объектом регистрации и перерегистрации являются собаки начиная с 6-месячного возраста независимо от породности и принадлежности к кинологическим и другим объединениям.</w:t>
      </w:r>
    </w:p>
    <w:p w:rsidR="00C942C2" w:rsidRDefault="00C942C2" w:rsidP="00C942C2">
      <w:pPr>
        <w:pStyle w:val="ConsPlusNormal"/>
        <w:widowControl/>
        <w:ind w:firstLine="0"/>
      </w:pPr>
    </w:p>
    <w:p w:rsidR="00C942C2" w:rsidRDefault="00C942C2" w:rsidP="00C942C2">
      <w:pPr>
        <w:pStyle w:val="ConsPlusNormal"/>
        <w:widowControl/>
        <w:ind w:firstLine="540"/>
        <w:jc w:val="both"/>
      </w:pPr>
      <w:r>
        <w:t>Статья 20. Организация проведения регистрации и перерегистрации собак</w:t>
      </w:r>
    </w:p>
    <w:p w:rsidR="00C942C2" w:rsidRDefault="00C942C2" w:rsidP="00C942C2">
      <w:pPr>
        <w:pStyle w:val="ConsPlusNormal"/>
        <w:widowControl/>
        <w:ind w:firstLine="0"/>
      </w:pPr>
    </w:p>
    <w:p w:rsidR="00C942C2" w:rsidRDefault="00C942C2" w:rsidP="00C942C2">
      <w:pPr>
        <w:pStyle w:val="ConsPlusNormal"/>
        <w:widowControl/>
        <w:ind w:firstLine="540"/>
        <w:jc w:val="both"/>
      </w:pPr>
      <w:r>
        <w:t>1. Регистрация и перерегистрация собак производится во всех районах и городах Оренбургской области в постоянно действующих пунктах по регистрации. Количество пунктов, место их расположения, телефоны, расписание работы доводятся до сведения владельцев животных через средства массовой информации.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2. Вновь приобретенные собаки подлежат обязательной регистрации в месячный срок. Владелец собаки, приобретенной в иностранном государстве, обязан зарегистрировать ее в течение двух месяцев со дня прибытия в Оренбургскую область.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3. При регистрации породистой собаки владелец обязан предъявить документ установленного образца, подтверждающий ее породность.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4. При оформлении регистрации владельцу собаки немедленно выдается регистрационное удостоверение и идентификационный жетон (номерной знак), образец которого устанавливается администрацией городов и других населенных пунктов Оренбургской области.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5. Регистрационное удостоверение содержит следующую информацию: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порядковый номер удостоверения;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породу собаки, кличку, пол, дату рождения;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номер клейма (если оно есть);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фамилию, имя, отчество владельца собаки, его домашний адрес;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место регистрации (администрация города, района);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идентификационный номер (номер жетона);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дату регистрации;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подпись ответственного лица организации, производящей регистрацию, заверенную ее печатью.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6. Идентификационный жетон (номерной знак), изготовленный из коррозионно-устойчивого сплава, прочно закрепляется на ошейнике собаки. Идентификационный номер состоит: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из двух цифр, обозначающих цифровой индекс области в государственной инспекции безопасности дорожного движения;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трех цифр, обозначающих порядковый номер собаки;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двух букв - серии жетонов.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7. Оформление и выдача ветеринарных документов осуществляется на платной основе согласно действующему законодательству.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 xml:space="preserve">8. При регистрации владелец собаки должен быть ознакомлен с настоящим Законом, факт ознакомления удостоверяется его личной подписью. Владелец собаки может бесплатно получить информацию о нахождении специальных площадок для выгула собак, местах их захоронения, </w:t>
      </w:r>
      <w:r>
        <w:lastRenderedPageBreak/>
        <w:t>адреса общественных объединений собаководов, ветеринарных учреждений, а также адреса и телефоны организаций, осуществляющих отлов безнадзорных животных, и приютов для собак.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9. В случае гибели собаки ее владелец обязан сдать регистрационное удостоверение и номерной знак в организацию, осуществившую регистрацию, о чем делается запись в книге регистрации и перерегистрации домашних животных.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10. В случае смены владельца собаки новому владельцу передается регистрационное удостоверение и номерной знак для последующей перерегистрации. Перерегистрация собаки при смене владельца или при изменении местожительства производится в трехмесячный срок.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11. В случае утраты регистрационного удостоверения или идентификационного жетона владелец собаки обязан сообщить об этом организации, производящей регистрацию. В этом случае выдается дубликат удостоверения или жетона за плату в размере стоимости технической работы по осуществлению регистрации, о чем делается отметка в информационном банке данных о животных, прошедших регистрацию.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12. Данные о регистрации домашних животных заносятся в книгу учета зарегистрированных домашних животных, пронумерованную и прошнурованную. В книге учета фиксируются следующие сведения: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номер по порядку;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фамилия, имя, отчество владельца собаки;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домашний адрес владельца животного с обязательным указанием почтового индекса, номер домашнего или контактного телефона;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кличка собаки (полностью), пол, окрас, порода, дата рождения;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номер регистрационного удостоверения;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идентификационный номер жетона;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номер клейма (если оно имеется);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особые приметы животного;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количество принадлежащих данному владельцу собак;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подпись владельца животного о факте ознакомления с настоящим Законом.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 xml:space="preserve">13. Книга </w:t>
      </w:r>
      <w:proofErr w:type="gramStart"/>
      <w:r>
        <w:t>учета</w:t>
      </w:r>
      <w:proofErr w:type="gramEnd"/>
      <w:r>
        <w:t xml:space="preserve"> зарегистрированного поголовья собак после ее заполнения (окончания) сдается для хранения в уполномоченное подразделение администрации города, района.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14. Вся информация из книги регистрации поступает в главный регистрационный пункт и заносится в компьютерную сеть.</w:t>
      </w:r>
    </w:p>
    <w:p w:rsidR="00C942C2" w:rsidRDefault="00C942C2" w:rsidP="00C942C2">
      <w:pPr>
        <w:pStyle w:val="ConsPlusNormal"/>
        <w:widowControl/>
        <w:ind w:firstLine="0"/>
      </w:pPr>
    </w:p>
    <w:p w:rsidR="00C942C2" w:rsidRDefault="00C942C2" w:rsidP="00C942C2">
      <w:pPr>
        <w:pStyle w:val="ConsPlusNormal"/>
        <w:widowControl/>
        <w:ind w:firstLine="540"/>
        <w:jc w:val="both"/>
      </w:pPr>
      <w:r>
        <w:t>Статья 21. Порядок предоставления льгот по регистрации собак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Исключена. - Закон Оренбургской области от 25.06.2004 N 1251/182-III-ОЗ.</w:t>
      </w:r>
    </w:p>
    <w:p w:rsidR="00C942C2" w:rsidRDefault="00C942C2" w:rsidP="00C942C2">
      <w:pPr>
        <w:pStyle w:val="ConsPlusNormal"/>
        <w:widowControl/>
        <w:ind w:firstLine="0"/>
      </w:pPr>
    </w:p>
    <w:p w:rsidR="00C942C2" w:rsidRDefault="00C942C2" w:rsidP="00C942C2">
      <w:pPr>
        <w:pStyle w:val="ConsPlusTitle"/>
        <w:widowControl/>
        <w:jc w:val="center"/>
        <w:rPr>
          <w:sz w:val="22"/>
          <w:szCs w:val="22"/>
        </w:rPr>
      </w:pPr>
      <w:r>
        <w:rPr>
          <w:sz w:val="22"/>
          <w:szCs w:val="22"/>
        </w:rPr>
        <w:t>Глава IV. ОРГАНИЗАЦИЯ ПРИЮТОВ ДЛЯ ДОМАШНИХ ЖИВОТНЫХ</w:t>
      </w:r>
    </w:p>
    <w:p w:rsidR="00C942C2" w:rsidRDefault="00C942C2" w:rsidP="00C942C2">
      <w:pPr>
        <w:pStyle w:val="ConsPlusNormal"/>
        <w:widowControl/>
        <w:ind w:firstLine="0"/>
      </w:pPr>
    </w:p>
    <w:p w:rsidR="00C942C2" w:rsidRDefault="00C942C2" w:rsidP="00C942C2">
      <w:pPr>
        <w:pStyle w:val="ConsPlusNormal"/>
        <w:widowControl/>
        <w:ind w:firstLine="540"/>
        <w:jc w:val="both"/>
      </w:pPr>
      <w:r>
        <w:t>Статья 22. Система приютов для домашних животных</w:t>
      </w:r>
    </w:p>
    <w:p w:rsidR="00C942C2" w:rsidRDefault="00C942C2" w:rsidP="00C942C2">
      <w:pPr>
        <w:pStyle w:val="ConsPlusNormal"/>
        <w:widowControl/>
        <w:ind w:firstLine="0"/>
      </w:pPr>
    </w:p>
    <w:p w:rsidR="00C942C2" w:rsidRDefault="00C942C2" w:rsidP="00C942C2">
      <w:pPr>
        <w:pStyle w:val="ConsPlusNormal"/>
        <w:widowControl/>
        <w:ind w:firstLine="540"/>
        <w:jc w:val="both"/>
      </w:pPr>
      <w:r>
        <w:t>Система приютов для домашних животных позволяет: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организовать на практике службу розыска и возвращения владельцам потерянных животных;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создавать условия для карантинирования животных с целью выявления опасных для человека заболеваний домашних животных;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решать проблему ненужных, обременительных для владельцев животных.</w:t>
      </w:r>
    </w:p>
    <w:p w:rsidR="00C942C2" w:rsidRDefault="00C942C2" w:rsidP="00C942C2">
      <w:pPr>
        <w:pStyle w:val="ConsPlusNormal"/>
        <w:widowControl/>
        <w:ind w:firstLine="0"/>
      </w:pPr>
    </w:p>
    <w:p w:rsidR="00C942C2" w:rsidRDefault="00C942C2" w:rsidP="00C942C2">
      <w:pPr>
        <w:pStyle w:val="ConsPlusNormal"/>
        <w:widowControl/>
        <w:ind w:firstLine="540"/>
        <w:jc w:val="both"/>
      </w:pPr>
      <w:r>
        <w:t>Статья 23. Порядок организации приютов для домашних животных</w:t>
      </w:r>
    </w:p>
    <w:p w:rsidR="00C942C2" w:rsidRDefault="00C942C2" w:rsidP="00C942C2">
      <w:pPr>
        <w:pStyle w:val="ConsPlusNormal"/>
        <w:widowControl/>
        <w:ind w:firstLine="0"/>
      </w:pPr>
    </w:p>
    <w:p w:rsidR="00C942C2" w:rsidRDefault="00C942C2" w:rsidP="00C942C2">
      <w:pPr>
        <w:pStyle w:val="ConsPlusNormal"/>
        <w:widowControl/>
        <w:ind w:firstLine="540"/>
        <w:jc w:val="both"/>
      </w:pPr>
      <w:r>
        <w:t>1. Приюты для домашних животных могут создаваться физическими и юридическими лицами.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Финансирование деятельности приютов кратковременного содержания производится за счет организации, осуществляющей регистрацию домашних животных, а также из средств, полученных: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от целевых отчислений из фонда содействия по решению вопросов содержания домашних животных;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исполнения приютом своих непосредственных обязанностей по оказанию услуг населению;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благотворительных пожертвований граждан и организаций;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иных доходов, приобретенных не запрещенным законом способом.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2. Приюты подразделяются на приюты кратковременного (до 10 дней) и длительного (более 10 дней) содержания домашних животных.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3. Приюты кратковременного содержания домашних животных создаются в целях: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выявления владельцев потерянных животных согласно их идентификационным номерам или особым приметам через службу розыска домашних животных;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подбора животным новых владельцев для дальнейшего их содержания или передачи животных в приюты длительного содержания.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lastRenderedPageBreak/>
        <w:t>При организациях, осуществляющих отлов безнадзорных и бездомных животных, приюты кратковременного содержания создаются в обязательном порядке.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4. Приюты длительного содержания животных создаются и функционируют в воспитательных, познавательных целях, а также с целью обеспечения необходимых условий для находящихся в них животных.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5. Для организации и функционирования приюта независимо от его типа необходимо неукоснительное соблюдение следующих требований: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содержание собак и кошек в вольерах, обеспечивающих условия для нормальной жизнедеятельности животных;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наличие полноценной и сбалансированной кормовой базы;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осуществление постоянного квалифицированного ветеринарного контроля и обслуживания;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наличие профессионально подготовленного обслуживающего персонала;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соблюдение правил по максимальному наполнению приютов и минимальной полезной площади на одно животное;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обязательное карантинирование вновь прибывших животных.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6. Животные, поступившие в приют, должны быть осмотрены ветеринарным врачом в день поступления. Раненые животные или животные с явными признаками болезни осматриваются в течение трех часов после поступления в приют, после чего им оказывается первая помощь.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7. В приютах кратковременного содержания домашних животных тяжелобольные, неуправляемые, повышенно злобные собаки при крайней необходимости подвергаются усыплению после установления ветеринарным врачом соответствующего диагноза.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8. В приюте независимо от его типа ведется обязательная специальная система учета по каждому животному, содержащая полную информацию по всем аспектам ежедневной деятельности приюта, включая отчеты по потерянным и найденным животным, а также по тем из них, которые переданы новым владельцам.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9. Лица, получившие животное из приюта, кроме новых владельцев, подобранных приютом, возмещают ему расходы по отлову, транспортировке, ветеринарному осмотру или помощи, а также по содержанию животного.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10. Контроль за деятельностью приютов для домашних животных независимо от их типа осуществляют: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органы ветеринарного и санитарно-эпидемиологического контроля;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организации, осуществляющие регистрацию домашних животных;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зоозащитные организации.</w:t>
      </w:r>
    </w:p>
    <w:p w:rsidR="00C942C2" w:rsidRDefault="00C942C2" w:rsidP="00C942C2">
      <w:pPr>
        <w:pStyle w:val="ConsPlusNormal"/>
        <w:widowControl/>
        <w:ind w:firstLine="0"/>
      </w:pPr>
    </w:p>
    <w:p w:rsidR="00C942C2" w:rsidRDefault="00C942C2" w:rsidP="00C942C2">
      <w:pPr>
        <w:pStyle w:val="ConsPlusTitle"/>
        <w:widowControl/>
        <w:jc w:val="center"/>
        <w:rPr>
          <w:sz w:val="22"/>
          <w:szCs w:val="22"/>
        </w:rPr>
      </w:pPr>
      <w:r>
        <w:rPr>
          <w:sz w:val="22"/>
          <w:szCs w:val="22"/>
        </w:rPr>
        <w:t>Глава V. ПРОИЗВОДСТВО ПО ДЕЛАМ ОБ АДМИНИСТРАТИВНЫХ ПРАВОНАРУШЕНИЯХ</w:t>
      </w:r>
    </w:p>
    <w:p w:rsidR="00C942C2" w:rsidRDefault="00C942C2" w:rsidP="00C942C2">
      <w:pPr>
        <w:pStyle w:val="ConsPlusNormal"/>
        <w:widowControl/>
        <w:ind w:firstLine="0"/>
      </w:pPr>
    </w:p>
    <w:p w:rsidR="00C942C2" w:rsidRDefault="00C942C2" w:rsidP="00C942C2">
      <w:pPr>
        <w:pStyle w:val="ConsPlusNormal"/>
        <w:widowControl/>
        <w:ind w:firstLine="540"/>
        <w:jc w:val="both"/>
      </w:pPr>
      <w:r>
        <w:t>Статья 24. Ответственность физических и юридических лиц за нарушение положений настоящего Закона</w:t>
      </w:r>
    </w:p>
    <w:p w:rsidR="00C942C2" w:rsidRDefault="00C942C2" w:rsidP="00C942C2">
      <w:pPr>
        <w:pStyle w:val="ConsPlusNormal"/>
        <w:widowControl/>
        <w:ind w:firstLine="0"/>
      </w:pPr>
    </w:p>
    <w:p w:rsidR="00C942C2" w:rsidRDefault="00C942C2" w:rsidP="00C942C2">
      <w:pPr>
        <w:pStyle w:val="ConsPlusNormal"/>
        <w:widowControl/>
        <w:ind w:firstLine="540"/>
        <w:jc w:val="both"/>
      </w:pPr>
      <w:r>
        <w:t>1. Владельцы домашних животных, виновные в нарушении законодательства о содержании и использовании домашних животных, а также в причинении домашними животными угрозы жизни или вреда здоровью граждан, повреждении или уничтожении ими имущества граждан или юридических лиц, несут административную ответственность.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2. К административной ответственности в виде предупреждения или штрафа привлекаются граждане - владельцы домашних животных, достигшие возраста 16 лет, и должностные лица организаций - владельцев домашних животных, виновные в нарушении законодательства о порядке содержания и использования домашних животных, если эти нарушения не влекут за собой в соответствии с законодательством уголовной ответственности.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3. Наложение административного взыскания в виде предупреждения или штрафа производится в соответствии с Кодексом об административных правонарушениях Российской Федерации и Законом Оренбургской области "Об административных правонарушениях в Оренбургской области".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4. Производство по делам об административных правонарушениях, предусмотренных настоящим Законом, осуществляется в соответствии с нормами Кодекса Российской Федерации об административных правонарушениях, Законом Оренбургской области "Об административных правонарушениях в Оренбургской области".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5. Уголовная ответственность граждан наступает в соответствии с Уголовным кодексом Российской Федерации за жестокое обращение с животными.</w:t>
      </w:r>
    </w:p>
    <w:p w:rsidR="00C942C2" w:rsidRDefault="00C942C2" w:rsidP="00C942C2">
      <w:pPr>
        <w:pStyle w:val="ConsPlusNormal"/>
        <w:widowControl/>
        <w:ind w:firstLine="0"/>
      </w:pPr>
    </w:p>
    <w:p w:rsidR="00C942C2" w:rsidRDefault="00C942C2" w:rsidP="00C942C2">
      <w:pPr>
        <w:pStyle w:val="ConsPlusTitle"/>
        <w:widowControl/>
        <w:jc w:val="center"/>
        <w:rPr>
          <w:sz w:val="22"/>
          <w:szCs w:val="22"/>
        </w:rPr>
      </w:pPr>
      <w:r>
        <w:rPr>
          <w:sz w:val="22"/>
          <w:szCs w:val="22"/>
        </w:rPr>
        <w:t>Глава VI. ЗАКЛЮЧИТЕЛЬНЫЕ ПОЛОЖЕНИЯ</w:t>
      </w:r>
    </w:p>
    <w:p w:rsidR="00C942C2" w:rsidRDefault="00C942C2" w:rsidP="00C942C2">
      <w:pPr>
        <w:pStyle w:val="ConsPlusNormal"/>
        <w:widowControl/>
        <w:ind w:firstLine="0"/>
      </w:pPr>
    </w:p>
    <w:p w:rsidR="00C942C2" w:rsidRDefault="00C942C2" w:rsidP="00C942C2">
      <w:pPr>
        <w:pStyle w:val="ConsPlusNormal"/>
        <w:widowControl/>
        <w:ind w:firstLine="540"/>
        <w:jc w:val="both"/>
      </w:pPr>
      <w:r>
        <w:t>Статья 25. Вступление в силу настоящего Закона</w:t>
      </w:r>
    </w:p>
    <w:p w:rsidR="00C942C2" w:rsidRDefault="00C942C2" w:rsidP="00C942C2">
      <w:pPr>
        <w:pStyle w:val="ConsPlusNormal"/>
        <w:widowControl/>
        <w:ind w:firstLine="0"/>
      </w:pPr>
    </w:p>
    <w:p w:rsidR="00C942C2" w:rsidRDefault="00C942C2" w:rsidP="00C942C2">
      <w:pPr>
        <w:pStyle w:val="ConsPlusNormal"/>
        <w:widowControl/>
        <w:ind w:firstLine="540"/>
        <w:jc w:val="both"/>
      </w:pPr>
      <w:r>
        <w:t>1. Настоящий Закон вступает в силу через 10 дней со дня его официального опубликования.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2. Владельцы собак, подлежащих регистрации, должны зарегистрировать их в течение шести месяцев со дня вступления в силу настоящего Закона.</w:t>
      </w:r>
    </w:p>
    <w:p w:rsidR="00C942C2" w:rsidRDefault="00C942C2" w:rsidP="00C942C2">
      <w:pPr>
        <w:pStyle w:val="ConsPlusNormal"/>
        <w:widowControl/>
        <w:ind w:firstLine="540"/>
        <w:jc w:val="both"/>
      </w:pPr>
      <w:r>
        <w:t>3. Право помещения собак и кошек в приюты возникает по мере создания приютов.</w:t>
      </w:r>
    </w:p>
    <w:p w:rsidR="00C942C2" w:rsidRDefault="00C942C2" w:rsidP="00C942C2">
      <w:pPr>
        <w:pStyle w:val="ConsPlusNormal"/>
        <w:widowControl/>
        <w:ind w:firstLine="0"/>
      </w:pPr>
    </w:p>
    <w:p w:rsidR="00C942C2" w:rsidRDefault="00C942C2" w:rsidP="00C942C2">
      <w:pPr>
        <w:pStyle w:val="ConsPlusNormal"/>
        <w:widowControl/>
        <w:ind w:firstLine="0"/>
        <w:jc w:val="right"/>
      </w:pPr>
      <w:r>
        <w:t>Исполняющий обязанности</w:t>
      </w:r>
    </w:p>
    <w:p w:rsidR="00C942C2" w:rsidRDefault="00C942C2" w:rsidP="00C942C2">
      <w:pPr>
        <w:pStyle w:val="ConsPlusNormal"/>
        <w:widowControl/>
        <w:ind w:firstLine="0"/>
        <w:jc w:val="right"/>
      </w:pPr>
      <w:r>
        <w:t>Главы администрации</w:t>
      </w:r>
    </w:p>
    <w:p w:rsidR="00C942C2" w:rsidRDefault="00C942C2" w:rsidP="00C942C2">
      <w:pPr>
        <w:pStyle w:val="ConsPlusNormal"/>
        <w:widowControl/>
        <w:ind w:firstLine="0"/>
        <w:jc w:val="right"/>
      </w:pPr>
      <w:r>
        <w:t>(губернатора)</w:t>
      </w:r>
    </w:p>
    <w:p w:rsidR="00C942C2" w:rsidRDefault="00C942C2" w:rsidP="00C942C2">
      <w:pPr>
        <w:pStyle w:val="ConsPlusNormal"/>
        <w:widowControl/>
        <w:ind w:firstLine="0"/>
        <w:jc w:val="right"/>
      </w:pPr>
      <w:r>
        <w:t>Оренбургской области</w:t>
      </w:r>
    </w:p>
    <w:p w:rsidR="00C942C2" w:rsidRDefault="00C942C2" w:rsidP="00C942C2">
      <w:pPr>
        <w:pStyle w:val="ConsPlusNormal"/>
        <w:widowControl/>
        <w:ind w:firstLine="0"/>
        <w:jc w:val="right"/>
      </w:pPr>
      <w:r>
        <w:t>Ю.Н.КАРПОВ</w:t>
      </w:r>
    </w:p>
    <w:p w:rsidR="00C942C2" w:rsidRDefault="00C942C2" w:rsidP="00C942C2">
      <w:pPr>
        <w:pStyle w:val="ConsPlusNormal"/>
        <w:widowControl/>
        <w:ind w:firstLine="0"/>
      </w:pPr>
      <w:r>
        <w:t>г. Оренбург, Дом Советов</w:t>
      </w:r>
    </w:p>
    <w:p w:rsidR="00C942C2" w:rsidRDefault="00C942C2" w:rsidP="00C942C2">
      <w:pPr>
        <w:pStyle w:val="ConsPlusNormal"/>
        <w:widowControl/>
        <w:ind w:firstLine="0"/>
      </w:pPr>
      <w:r>
        <w:t>4 декабря 2003 года</w:t>
      </w:r>
    </w:p>
    <w:p w:rsidR="00C942C2" w:rsidRDefault="00C942C2" w:rsidP="00C942C2">
      <w:pPr>
        <w:pStyle w:val="ConsPlusNormal"/>
        <w:widowControl/>
        <w:ind w:firstLine="0"/>
      </w:pPr>
      <w:r>
        <w:t>N 712/90-III-ОЗ</w:t>
      </w:r>
    </w:p>
    <w:p w:rsidR="00C942C2" w:rsidRDefault="00C942C2" w:rsidP="00C942C2">
      <w:pPr>
        <w:pStyle w:val="ConsPlusNormal"/>
        <w:widowControl/>
        <w:ind w:firstLine="0"/>
      </w:pPr>
    </w:p>
    <w:p w:rsidR="00C942C2" w:rsidRDefault="00C942C2" w:rsidP="00C942C2">
      <w:pPr>
        <w:pStyle w:val="ConsPlusNormal"/>
        <w:widowControl/>
        <w:ind w:firstLine="0"/>
      </w:pPr>
    </w:p>
    <w:p w:rsidR="00C942C2" w:rsidRDefault="00C942C2" w:rsidP="00C942C2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C942C2" w:rsidRDefault="00C942C2" w:rsidP="00C942C2"/>
    <w:p w:rsidR="00C942C2" w:rsidRDefault="00C942C2"/>
    <w:sectPr w:rsidR="00C94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2C2"/>
    <w:rsid w:val="00707933"/>
    <w:rsid w:val="00C9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16A8A0-30A1-4941-913E-9E0FDE0F6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2C2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C942C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C942C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C942C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8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5105</Words>
  <Characters>29105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4 декабря 2003 года N 712/90-III-ОЗ</vt:lpstr>
    </vt:vector>
  </TitlesOfParts>
  <Company/>
  <LinksUpToDate>false</LinksUpToDate>
  <CharactersWithSpaces>34142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декабря 2003 года N 712/90-III-ОЗ</dc:title>
  <dc:subject/>
  <dc:creator>1</dc:creator>
  <cp:keywords/>
  <dc:description/>
  <cp:lastModifiedBy>Надежда</cp:lastModifiedBy>
  <cp:revision>2</cp:revision>
  <dcterms:created xsi:type="dcterms:W3CDTF">2017-02-26T13:44:00Z</dcterms:created>
  <dcterms:modified xsi:type="dcterms:W3CDTF">2017-02-26T13:44:00Z</dcterms:modified>
</cp:coreProperties>
</file>