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21186" w:rsidRDefault="00E21186" w:rsidP="00E21186">
      <w:pPr>
        <w:pStyle w:val="ConsNonformat"/>
        <w:widowControl/>
        <w:ind w:right="0"/>
        <w:jc w:val="center"/>
        <w:rPr>
          <w:rFonts w:ascii="Times New Roman" w:hAnsi="Times New Roman"/>
          <w:sz w:val="28"/>
        </w:rPr>
      </w:pPr>
      <w:bookmarkStart w:id="0" w:name="_GoBack"/>
      <w:bookmarkEnd w:id="0"/>
      <w:r>
        <w:rPr>
          <w:rFonts w:ascii="Times New Roman" w:hAnsi="Times New Roman"/>
          <w:sz w:val="28"/>
        </w:rPr>
        <w:t>РОССИЙСКАЯ ФЕДЕРАЦИЯ</w:t>
      </w:r>
    </w:p>
    <w:p w:rsidR="00E21186" w:rsidRDefault="00E21186" w:rsidP="00E21186">
      <w:pPr>
        <w:pStyle w:val="ConsNonformat"/>
        <w:widowControl/>
        <w:ind w:right="0"/>
        <w:jc w:val="center"/>
        <w:rPr>
          <w:rFonts w:ascii="Times New Roman" w:hAnsi="Times New Roman"/>
          <w:sz w:val="28"/>
        </w:rPr>
      </w:pPr>
      <w:r>
        <w:rPr>
          <w:rFonts w:ascii="Times New Roman" w:hAnsi="Times New Roman"/>
          <w:sz w:val="28"/>
        </w:rPr>
        <w:t>ОРЕНБУРГСКАЯ ОБЛАСТЬ</w:t>
      </w:r>
    </w:p>
    <w:p w:rsidR="00E21186" w:rsidRDefault="00E21186" w:rsidP="00E21186">
      <w:pPr>
        <w:pStyle w:val="ConsNonformat"/>
        <w:widowControl/>
        <w:ind w:right="0"/>
        <w:jc w:val="center"/>
        <w:rPr>
          <w:rFonts w:ascii="Times New Roman" w:hAnsi="Times New Roman"/>
          <w:sz w:val="28"/>
        </w:rPr>
      </w:pPr>
    </w:p>
    <w:p w:rsidR="00E21186" w:rsidRDefault="00E21186" w:rsidP="00E21186">
      <w:pPr>
        <w:pStyle w:val="ConsNonformat"/>
        <w:widowControl/>
        <w:ind w:right="0"/>
        <w:jc w:val="center"/>
        <w:rPr>
          <w:rFonts w:ascii="Times New Roman" w:hAnsi="Times New Roman"/>
          <w:sz w:val="28"/>
          <w:szCs w:val="28"/>
        </w:rPr>
      </w:pPr>
      <w:r>
        <w:rPr>
          <w:rFonts w:ascii="Times New Roman" w:hAnsi="Times New Roman"/>
          <w:sz w:val="28"/>
        </w:rPr>
        <w:t xml:space="preserve">СОВЕТ ДЕПУТАТОВ </w:t>
      </w:r>
      <w:r>
        <w:rPr>
          <w:rFonts w:ascii="Times New Roman" w:hAnsi="Times New Roman"/>
          <w:sz w:val="28"/>
          <w:szCs w:val="28"/>
        </w:rPr>
        <w:t>ПЕТРОВСКОГО СЕЛЬСОВЕТА</w:t>
      </w:r>
    </w:p>
    <w:p w:rsidR="00E21186" w:rsidRDefault="00E21186" w:rsidP="00E21186">
      <w:pPr>
        <w:pStyle w:val="ConsNonformat"/>
        <w:widowControl/>
        <w:ind w:right="0"/>
        <w:jc w:val="center"/>
        <w:rPr>
          <w:rFonts w:ascii="Times New Roman" w:hAnsi="Times New Roman"/>
          <w:sz w:val="28"/>
        </w:rPr>
      </w:pPr>
      <w:r>
        <w:rPr>
          <w:rFonts w:ascii="Times New Roman" w:hAnsi="Times New Roman"/>
          <w:sz w:val="28"/>
          <w:szCs w:val="28"/>
        </w:rPr>
        <w:t>САРАКТАШСКОГО РАЙОНА ОРЕНБУРГСКОЙ ОБЛАСТИ</w:t>
      </w:r>
    </w:p>
    <w:p w:rsidR="00E21186" w:rsidRDefault="00E21186" w:rsidP="00E21186">
      <w:pPr>
        <w:pStyle w:val="ConsNonformat"/>
        <w:widowControl/>
        <w:ind w:right="0"/>
        <w:jc w:val="center"/>
        <w:rPr>
          <w:rFonts w:ascii="Times New Roman" w:hAnsi="Times New Roman"/>
          <w:sz w:val="28"/>
        </w:rPr>
      </w:pPr>
      <w:r>
        <w:rPr>
          <w:rFonts w:ascii="Times New Roman" w:hAnsi="Times New Roman"/>
          <w:sz w:val="28"/>
        </w:rPr>
        <w:t>второго созыва</w:t>
      </w:r>
    </w:p>
    <w:p w:rsidR="00E21186" w:rsidRDefault="00E21186" w:rsidP="00E21186">
      <w:pPr>
        <w:pStyle w:val="ConsNonformat"/>
        <w:widowControl/>
        <w:ind w:right="0"/>
        <w:jc w:val="center"/>
        <w:rPr>
          <w:rFonts w:ascii="Times New Roman" w:hAnsi="Times New Roman"/>
          <w:sz w:val="28"/>
        </w:rPr>
      </w:pPr>
      <w:r>
        <w:rPr>
          <w:rFonts w:ascii="Times New Roman" w:hAnsi="Times New Roman"/>
          <w:sz w:val="28"/>
        </w:rPr>
        <w:t>РЕШЕНИЕ</w:t>
      </w:r>
    </w:p>
    <w:p w:rsidR="00E21186" w:rsidRDefault="00E21186" w:rsidP="00E21186">
      <w:pPr>
        <w:pStyle w:val="ConsNonformat"/>
        <w:widowControl/>
        <w:ind w:right="0"/>
        <w:jc w:val="center"/>
        <w:rPr>
          <w:rFonts w:ascii="Times New Roman" w:hAnsi="Times New Roman"/>
          <w:sz w:val="28"/>
        </w:rPr>
      </w:pPr>
      <w:r>
        <w:rPr>
          <w:rFonts w:ascii="Times New Roman" w:hAnsi="Times New Roman"/>
          <w:sz w:val="28"/>
        </w:rPr>
        <w:t>внеочередного четвертого  заседания Совета депутатов Петровского сельсовета  второго  созыва</w:t>
      </w:r>
    </w:p>
    <w:p w:rsidR="00E21186" w:rsidRDefault="00E21186" w:rsidP="00E21186">
      <w:pPr>
        <w:pStyle w:val="ConsNonformat"/>
        <w:widowControl/>
        <w:ind w:right="0" w:firstLine="540"/>
        <w:jc w:val="both"/>
        <w:rPr>
          <w:rFonts w:ascii="Times New Roman" w:hAnsi="Times New Roman"/>
          <w:sz w:val="28"/>
        </w:rPr>
      </w:pPr>
    </w:p>
    <w:p w:rsidR="00E21186" w:rsidRDefault="00E21186" w:rsidP="00E21186">
      <w:pPr>
        <w:pStyle w:val="ConsNonformat"/>
        <w:widowControl/>
        <w:ind w:right="0" w:firstLine="540"/>
        <w:rPr>
          <w:rFonts w:ascii="Times New Roman" w:hAnsi="Times New Roman"/>
          <w:sz w:val="28"/>
        </w:rPr>
      </w:pPr>
      <w:r>
        <w:rPr>
          <w:rFonts w:ascii="Times New Roman" w:hAnsi="Times New Roman"/>
          <w:sz w:val="28"/>
        </w:rPr>
        <w:t>№   16                                                                от   9 февраля 2011 года</w:t>
      </w:r>
    </w:p>
    <w:p w:rsidR="00E21186" w:rsidRDefault="00E21186" w:rsidP="00E21186">
      <w:pPr>
        <w:pStyle w:val="ConsTitle"/>
        <w:widowControl/>
        <w:ind w:right="0" w:firstLine="540"/>
        <w:jc w:val="center"/>
        <w:rPr>
          <w:rFonts w:ascii="Times New Roman" w:hAnsi="Times New Roman"/>
          <w:sz w:val="28"/>
        </w:rPr>
      </w:pPr>
    </w:p>
    <w:p w:rsidR="00E21186" w:rsidRDefault="00E21186" w:rsidP="00E21186">
      <w:pPr>
        <w:pStyle w:val="ConsTitle"/>
        <w:widowControl/>
        <w:ind w:right="0" w:firstLine="540"/>
        <w:jc w:val="center"/>
        <w:rPr>
          <w:rFonts w:ascii="Times New Roman" w:hAnsi="Times New Roman"/>
          <w:b w:val="0"/>
          <w:sz w:val="28"/>
        </w:rPr>
      </w:pPr>
    </w:p>
    <w:p w:rsidR="00E21186" w:rsidRDefault="00E21186" w:rsidP="00E21186">
      <w:pPr>
        <w:pStyle w:val="ConsTitle"/>
        <w:widowControl/>
        <w:ind w:right="0" w:firstLine="540"/>
        <w:jc w:val="center"/>
        <w:rPr>
          <w:rFonts w:ascii="Times New Roman" w:hAnsi="Times New Roman"/>
          <w:b w:val="0"/>
          <w:sz w:val="28"/>
        </w:rPr>
      </w:pPr>
      <w:r>
        <w:rPr>
          <w:rFonts w:ascii="Times New Roman" w:hAnsi="Times New Roman"/>
          <w:b w:val="0"/>
          <w:sz w:val="28"/>
        </w:rPr>
        <w:t>Об утверждении Положения о бюджетном</w:t>
      </w:r>
    </w:p>
    <w:p w:rsidR="00E21186" w:rsidRDefault="00E21186" w:rsidP="00E21186">
      <w:pPr>
        <w:pStyle w:val="ConsTitle"/>
        <w:widowControl/>
        <w:ind w:right="0" w:firstLine="540"/>
        <w:jc w:val="center"/>
        <w:rPr>
          <w:rFonts w:ascii="Times New Roman" w:hAnsi="Times New Roman"/>
          <w:b w:val="0"/>
          <w:sz w:val="28"/>
        </w:rPr>
      </w:pPr>
      <w:r>
        <w:rPr>
          <w:rFonts w:ascii="Times New Roman" w:hAnsi="Times New Roman"/>
          <w:b w:val="0"/>
          <w:sz w:val="28"/>
        </w:rPr>
        <w:t>процессе в Петровском сельсовете</w:t>
      </w:r>
    </w:p>
    <w:p w:rsidR="00E21186" w:rsidRDefault="00E21186" w:rsidP="00E21186">
      <w:pPr>
        <w:pStyle w:val="ConsTitle"/>
        <w:widowControl/>
        <w:ind w:right="0" w:firstLine="540"/>
        <w:jc w:val="center"/>
        <w:rPr>
          <w:b w:val="0"/>
          <w:sz w:val="28"/>
        </w:rPr>
      </w:pPr>
    </w:p>
    <w:p w:rsidR="00E21186" w:rsidRDefault="00E21186" w:rsidP="00E21186">
      <w:pPr>
        <w:pStyle w:val="ConsNormal"/>
        <w:widowControl/>
        <w:ind w:right="0" w:firstLine="540"/>
        <w:jc w:val="both"/>
        <w:rPr>
          <w:rFonts w:ascii="Times New Roman" w:hAnsi="Times New Roman"/>
          <w:sz w:val="28"/>
        </w:rPr>
      </w:pPr>
      <w:r>
        <w:rPr>
          <w:rFonts w:ascii="Times New Roman" w:hAnsi="Times New Roman"/>
          <w:sz w:val="28"/>
        </w:rPr>
        <w:t>В соответствии со ст.9 Бюджетного кодекса Российской Федерации ( в ред.Федерального закона от 26.04.2007 № 63-ФЗ), ч.1 ст.179 БК РФ Федеральным Законом «Об общих принципах организации местного самоуправления в Российской Федерации» и Федеральным Законом «О бюджетной классификации Российской Федерации», в целях определения правовых основ, содержания и механизма осуществления бюджетного процесса в Петровском сельсовете, установления основ формирования доходов, осуществления расходов местного бюджета, Совет депутатов Петровского с/с</w:t>
      </w:r>
    </w:p>
    <w:p w:rsidR="00E21186" w:rsidRDefault="00E21186" w:rsidP="00E21186">
      <w:pPr>
        <w:pStyle w:val="ConsNormal"/>
        <w:widowControl/>
        <w:ind w:right="0" w:firstLine="540"/>
        <w:jc w:val="both"/>
        <w:rPr>
          <w:rFonts w:ascii="Times New Roman" w:hAnsi="Times New Roman"/>
          <w:sz w:val="28"/>
        </w:rPr>
      </w:pPr>
    </w:p>
    <w:p w:rsidR="00E21186" w:rsidRDefault="00E21186" w:rsidP="00E21186">
      <w:pPr>
        <w:pStyle w:val="ConsNormal"/>
        <w:widowControl/>
        <w:ind w:right="0" w:firstLine="540"/>
        <w:jc w:val="both"/>
        <w:rPr>
          <w:rFonts w:ascii="Times New Roman" w:hAnsi="Times New Roman"/>
          <w:sz w:val="28"/>
        </w:rPr>
      </w:pPr>
      <w:r>
        <w:rPr>
          <w:rFonts w:ascii="Times New Roman" w:hAnsi="Times New Roman"/>
          <w:sz w:val="28"/>
        </w:rPr>
        <w:t>РЕШИЛ:</w:t>
      </w:r>
    </w:p>
    <w:p w:rsidR="00E21186" w:rsidRDefault="00E21186" w:rsidP="00E21186">
      <w:pPr>
        <w:pStyle w:val="ConsNormal"/>
        <w:widowControl/>
        <w:ind w:right="0" w:firstLine="0"/>
        <w:jc w:val="both"/>
        <w:rPr>
          <w:rFonts w:ascii="Times New Roman" w:hAnsi="Times New Roman"/>
          <w:sz w:val="28"/>
        </w:rPr>
      </w:pPr>
      <w:r>
        <w:rPr>
          <w:rFonts w:ascii="Times New Roman" w:hAnsi="Times New Roman"/>
          <w:sz w:val="28"/>
        </w:rPr>
        <w:t>1. Утвердить Положение о бюджетном процессе в Петровском с/с . (Приложение).</w:t>
      </w:r>
    </w:p>
    <w:p w:rsidR="00E21186" w:rsidRDefault="00E21186" w:rsidP="00E21186">
      <w:pPr>
        <w:pStyle w:val="ConsNormal"/>
        <w:widowControl/>
        <w:ind w:right="0" w:firstLine="540"/>
        <w:jc w:val="both"/>
        <w:rPr>
          <w:rFonts w:ascii="Times New Roman" w:hAnsi="Times New Roman"/>
          <w:sz w:val="28"/>
        </w:rPr>
      </w:pPr>
    </w:p>
    <w:p w:rsidR="00E21186" w:rsidRDefault="00E21186" w:rsidP="00E21186">
      <w:pPr>
        <w:pStyle w:val="ConsNormal"/>
        <w:widowControl/>
        <w:ind w:right="0" w:firstLine="0"/>
        <w:jc w:val="both"/>
        <w:rPr>
          <w:rFonts w:ascii="Times New Roman" w:hAnsi="Times New Roman"/>
          <w:sz w:val="28"/>
        </w:rPr>
      </w:pPr>
      <w:r>
        <w:rPr>
          <w:rFonts w:ascii="Times New Roman" w:hAnsi="Times New Roman"/>
          <w:sz w:val="28"/>
        </w:rPr>
        <w:t>2.Признать утратившим силу Положение о бюджетном процессе, принятое  решением Совета депутатов Петровского сельсовета № 33 от 22.12.2006 года</w:t>
      </w:r>
    </w:p>
    <w:p w:rsidR="00E21186" w:rsidRDefault="00E21186" w:rsidP="00E21186">
      <w:pPr>
        <w:pStyle w:val="ConsNormal"/>
        <w:widowControl/>
        <w:ind w:right="0" w:firstLine="540"/>
        <w:jc w:val="both"/>
        <w:rPr>
          <w:rFonts w:ascii="Times New Roman" w:hAnsi="Times New Roman"/>
          <w:sz w:val="28"/>
        </w:rPr>
      </w:pPr>
    </w:p>
    <w:p w:rsidR="00E21186" w:rsidRDefault="00E21186" w:rsidP="00E21186">
      <w:pPr>
        <w:pStyle w:val="ConsNormal"/>
        <w:widowControl/>
        <w:ind w:right="0" w:firstLine="0"/>
        <w:jc w:val="both"/>
        <w:rPr>
          <w:rFonts w:ascii="Times New Roman" w:hAnsi="Times New Roman"/>
          <w:sz w:val="28"/>
        </w:rPr>
      </w:pPr>
      <w:r>
        <w:rPr>
          <w:rFonts w:ascii="Times New Roman" w:hAnsi="Times New Roman"/>
          <w:sz w:val="28"/>
        </w:rPr>
        <w:t xml:space="preserve">3. Контроль за исполнением данного решения возложить на постоянную комиссию по бюджетной, налоговой и финансовой политике, собственности и экономическим вопросам, торговле и быту  (Соколовская Е.И.)  </w:t>
      </w:r>
    </w:p>
    <w:p w:rsidR="00E21186" w:rsidRDefault="00E21186" w:rsidP="00E21186">
      <w:pPr>
        <w:pStyle w:val="ConsNormal"/>
        <w:widowControl/>
        <w:ind w:right="0" w:firstLine="0"/>
        <w:jc w:val="both"/>
        <w:rPr>
          <w:rFonts w:ascii="Times New Roman" w:hAnsi="Times New Roman"/>
          <w:sz w:val="28"/>
        </w:rPr>
      </w:pPr>
    </w:p>
    <w:p w:rsidR="00E21186" w:rsidRDefault="00E21186" w:rsidP="00E21186">
      <w:pPr>
        <w:pStyle w:val="ConsNormal"/>
        <w:widowControl/>
        <w:ind w:right="0" w:firstLine="0"/>
        <w:jc w:val="both"/>
        <w:rPr>
          <w:rFonts w:ascii="Times New Roman" w:hAnsi="Times New Roman"/>
          <w:sz w:val="28"/>
        </w:rPr>
      </w:pPr>
      <w:r>
        <w:rPr>
          <w:rFonts w:ascii="Times New Roman" w:hAnsi="Times New Roman"/>
          <w:sz w:val="28"/>
        </w:rPr>
        <w:t>4.Обнародовать  настоящее решение на территории сельсовета</w:t>
      </w:r>
    </w:p>
    <w:p w:rsidR="00E21186" w:rsidRDefault="00E21186" w:rsidP="00E21186">
      <w:pPr>
        <w:pStyle w:val="ConsNormal"/>
        <w:widowControl/>
        <w:ind w:right="0" w:firstLine="0"/>
        <w:jc w:val="both"/>
        <w:rPr>
          <w:rFonts w:ascii="Times New Roman" w:hAnsi="Times New Roman"/>
          <w:sz w:val="28"/>
        </w:rPr>
      </w:pPr>
    </w:p>
    <w:p w:rsidR="00E21186" w:rsidRDefault="00E21186" w:rsidP="00E21186">
      <w:pPr>
        <w:pStyle w:val="ConsNormal"/>
        <w:widowControl/>
        <w:ind w:right="0" w:firstLine="0"/>
        <w:jc w:val="both"/>
        <w:rPr>
          <w:rFonts w:ascii="Times New Roman" w:hAnsi="Times New Roman"/>
          <w:sz w:val="28"/>
        </w:rPr>
      </w:pPr>
      <w:r>
        <w:rPr>
          <w:rFonts w:ascii="Times New Roman" w:hAnsi="Times New Roman"/>
          <w:sz w:val="28"/>
        </w:rPr>
        <w:t xml:space="preserve">5. Установить, что настоящее решение вступает в силу с 1 января </w:t>
      </w:r>
      <w:smartTag w:uri="urn:schemas-microsoft-com:office:smarttags" w:element="metricconverter">
        <w:smartTagPr>
          <w:attr w:name="ProductID" w:val="2011 г"/>
        </w:smartTagPr>
        <w:r>
          <w:rPr>
            <w:rFonts w:ascii="Times New Roman" w:hAnsi="Times New Roman"/>
            <w:sz w:val="28"/>
          </w:rPr>
          <w:t>2011 г</w:t>
        </w:r>
      </w:smartTag>
      <w:r>
        <w:rPr>
          <w:rFonts w:ascii="Times New Roman" w:hAnsi="Times New Roman"/>
          <w:sz w:val="28"/>
        </w:rPr>
        <w:t>.</w:t>
      </w:r>
    </w:p>
    <w:p w:rsidR="00E21186" w:rsidRDefault="00E21186" w:rsidP="00E21186">
      <w:pPr>
        <w:pStyle w:val="ConsNormal"/>
        <w:widowControl/>
        <w:ind w:right="0" w:firstLine="540"/>
        <w:rPr>
          <w:rFonts w:ascii="Times New Roman" w:hAnsi="Times New Roman"/>
          <w:sz w:val="28"/>
        </w:rPr>
      </w:pPr>
    </w:p>
    <w:p w:rsidR="00E21186" w:rsidRDefault="00E21186" w:rsidP="00E21186">
      <w:pPr>
        <w:pStyle w:val="ConsNonformat"/>
        <w:widowControl/>
        <w:ind w:right="0"/>
        <w:rPr>
          <w:rFonts w:ascii="Times New Roman" w:hAnsi="Times New Roman"/>
          <w:sz w:val="28"/>
        </w:rPr>
      </w:pPr>
      <w:r>
        <w:rPr>
          <w:rFonts w:ascii="Times New Roman" w:hAnsi="Times New Roman"/>
          <w:sz w:val="28"/>
        </w:rPr>
        <w:t xml:space="preserve">Председатель Совета </w:t>
      </w:r>
    </w:p>
    <w:p w:rsidR="00E21186" w:rsidRDefault="00E21186" w:rsidP="00E21186">
      <w:pPr>
        <w:pStyle w:val="ConsNonformat"/>
        <w:widowControl/>
        <w:ind w:right="0"/>
        <w:rPr>
          <w:rFonts w:ascii="Times New Roman" w:hAnsi="Times New Roman"/>
          <w:sz w:val="28"/>
        </w:rPr>
      </w:pPr>
      <w:r>
        <w:rPr>
          <w:rFonts w:ascii="Times New Roman" w:hAnsi="Times New Roman"/>
          <w:sz w:val="28"/>
        </w:rPr>
        <w:t>депутатов сельсовета:                                                                Барсуков А.А.</w:t>
      </w:r>
    </w:p>
    <w:p w:rsidR="00E21186" w:rsidRDefault="00E21186" w:rsidP="00E21186"/>
    <w:p w:rsidR="00E21186" w:rsidRDefault="00E21186" w:rsidP="00E21186">
      <w:pPr>
        <w:rPr>
          <w:sz w:val="28"/>
          <w:szCs w:val="28"/>
        </w:rPr>
      </w:pPr>
      <w:r>
        <w:rPr>
          <w:sz w:val="28"/>
          <w:szCs w:val="28"/>
        </w:rPr>
        <w:t>Разослано: администрация района, прокуратура района, в дело</w:t>
      </w:r>
    </w:p>
    <w:p w:rsidR="00E21186" w:rsidRDefault="00E21186" w:rsidP="00E21186">
      <w:pPr>
        <w:rPr>
          <w:sz w:val="28"/>
          <w:szCs w:val="28"/>
        </w:rPr>
      </w:pPr>
      <w:r>
        <w:rPr>
          <w:sz w:val="28"/>
          <w:szCs w:val="28"/>
        </w:rPr>
        <w:lastRenderedPageBreak/>
        <w:t xml:space="preserve">                                                                                               </w:t>
      </w:r>
    </w:p>
    <w:p w:rsidR="00E21186" w:rsidRDefault="00E21186" w:rsidP="00E21186">
      <w:pPr>
        <w:rPr>
          <w:sz w:val="28"/>
          <w:szCs w:val="28"/>
        </w:rPr>
      </w:pPr>
    </w:p>
    <w:p w:rsidR="00E21186" w:rsidRDefault="00E21186" w:rsidP="00E21186">
      <w:pPr>
        <w:rPr>
          <w:sz w:val="28"/>
          <w:szCs w:val="28"/>
        </w:rPr>
      </w:pPr>
    </w:p>
    <w:p w:rsidR="00E21186" w:rsidRDefault="00E21186" w:rsidP="00E21186">
      <w:pPr>
        <w:rPr>
          <w:sz w:val="28"/>
          <w:szCs w:val="28"/>
        </w:rPr>
      </w:pPr>
    </w:p>
    <w:p w:rsidR="00E21186" w:rsidRDefault="00E21186" w:rsidP="00E21186">
      <w:pPr>
        <w:rPr>
          <w:sz w:val="28"/>
          <w:szCs w:val="28"/>
        </w:rPr>
      </w:pPr>
      <w:r>
        <w:rPr>
          <w:sz w:val="28"/>
          <w:szCs w:val="28"/>
        </w:rPr>
        <w:t xml:space="preserve">                                                                                Приложение</w:t>
      </w:r>
    </w:p>
    <w:p w:rsidR="00E21186" w:rsidRDefault="00E21186" w:rsidP="00E21186">
      <w:pPr>
        <w:pStyle w:val="ConsNormal"/>
        <w:widowControl/>
        <w:ind w:right="0" w:firstLine="5040"/>
        <w:rPr>
          <w:rFonts w:ascii="Times New Roman" w:hAnsi="Times New Roman" w:cs="Times New Roman"/>
          <w:sz w:val="28"/>
          <w:szCs w:val="24"/>
        </w:rPr>
      </w:pPr>
      <w:r>
        <w:rPr>
          <w:rFonts w:ascii="Times New Roman" w:hAnsi="Times New Roman" w:cs="Times New Roman"/>
          <w:sz w:val="28"/>
          <w:szCs w:val="24"/>
        </w:rPr>
        <w:t xml:space="preserve">         к решению Совета депутатов  </w:t>
      </w:r>
    </w:p>
    <w:p w:rsidR="00E21186" w:rsidRDefault="00E21186" w:rsidP="00E21186">
      <w:pPr>
        <w:pStyle w:val="ConsNormal"/>
        <w:widowControl/>
        <w:ind w:right="0" w:firstLine="5040"/>
        <w:rPr>
          <w:rFonts w:ascii="Times New Roman" w:hAnsi="Times New Roman" w:cs="Times New Roman"/>
          <w:sz w:val="28"/>
          <w:szCs w:val="24"/>
        </w:rPr>
      </w:pPr>
      <w:r>
        <w:rPr>
          <w:rFonts w:ascii="Times New Roman" w:hAnsi="Times New Roman" w:cs="Times New Roman"/>
          <w:sz w:val="28"/>
          <w:szCs w:val="24"/>
        </w:rPr>
        <w:t xml:space="preserve">         муниципального образования</w:t>
      </w:r>
    </w:p>
    <w:p w:rsidR="00E21186" w:rsidRDefault="00E21186" w:rsidP="00E21186">
      <w:pPr>
        <w:pStyle w:val="ConsNormal"/>
        <w:widowControl/>
        <w:ind w:right="0" w:firstLine="5040"/>
        <w:rPr>
          <w:rFonts w:ascii="Times New Roman" w:hAnsi="Times New Roman" w:cs="Times New Roman"/>
          <w:sz w:val="28"/>
          <w:szCs w:val="24"/>
        </w:rPr>
      </w:pPr>
      <w:r>
        <w:rPr>
          <w:rFonts w:ascii="Times New Roman" w:hAnsi="Times New Roman" w:cs="Times New Roman"/>
          <w:sz w:val="28"/>
          <w:szCs w:val="24"/>
        </w:rPr>
        <w:t xml:space="preserve">         Петровский сельсовет </w:t>
      </w:r>
    </w:p>
    <w:p w:rsidR="00E21186" w:rsidRDefault="00E21186" w:rsidP="00E21186">
      <w:pPr>
        <w:pStyle w:val="ConsNormal"/>
        <w:widowControl/>
        <w:ind w:right="0" w:firstLine="5040"/>
        <w:rPr>
          <w:rFonts w:ascii="Times New Roman" w:hAnsi="Times New Roman" w:cs="Times New Roman"/>
          <w:sz w:val="28"/>
          <w:szCs w:val="24"/>
        </w:rPr>
      </w:pPr>
      <w:r>
        <w:rPr>
          <w:rFonts w:ascii="Times New Roman" w:hAnsi="Times New Roman" w:cs="Times New Roman"/>
          <w:sz w:val="28"/>
          <w:szCs w:val="24"/>
        </w:rPr>
        <w:t xml:space="preserve">         От 09.02.2011г № 16</w:t>
      </w:r>
    </w:p>
    <w:p w:rsidR="00E21186" w:rsidRDefault="00E21186" w:rsidP="00E21186">
      <w:pPr>
        <w:pStyle w:val="ConsNonformat"/>
        <w:widowControl/>
        <w:ind w:right="0" w:firstLine="540"/>
        <w:jc w:val="both"/>
        <w:rPr>
          <w:rFonts w:ascii="Times New Roman" w:hAnsi="Times New Roman" w:cs="Times New Roman"/>
          <w:sz w:val="28"/>
          <w:szCs w:val="24"/>
        </w:rPr>
      </w:pPr>
    </w:p>
    <w:p w:rsidR="00E21186" w:rsidRDefault="00E21186" w:rsidP="00E21186">
      <w:pPr>
        <w:pStyle w:val="ConsTitle"/>
        <w:widowControl/>
        <w:ind w:right="0" w:firstLine="540"/>
        <w:jc w:val="center"/>
        <w:rPr>
          <w:rFonts w:ascii="Times New Roman" w:hAnsi="Times New Roman" w:cs="Times New Roman"/>
          <w:sz w:val="28"/>
          <w:szCs w:val="32"/>
        </w:rPr>
      </w:pPr>
      <w:r>
        <w:rPr>
          <w:rFonts w:ascii="Times New Roman" w:hAnsi="Times New Roman" w:cs="Times New Roman"/>
          <w:sz w:val="28"/>
          <w:szCs w:val="32"/>
        </w:rPr>
        <w:t>Положение</w:t>
      </w:r>
    </w:p>
    <w:p w:rsidR="00E21186" w:rsidRDefault="00E21186" w:rsidP="00E21186">
      <w:pPr>
        <w:pStyle w:val="ConsTitle"/>
        <w:widowControl/>
        <w:ind w:right="0" w:firstLine="540"/>
        <w:jc w:val="center"/>
        <w:rPr>
          <w:rFonts w:ascii="Times New Roman" w:hAnsi="Times New Roman" w:cs="Times New Roman"/>
          <w:sz w:val="28"/>
          <w:szCs w:val="24"/>
        </w:rPr>
      </w:pPr>
      <w:r>
        <w:rPr>
          <w:rFonts w:ascii="Times New Roman" w:hAnsi="Times New Roman" w:cs="Times New Roman"/>
          <w:sz w:val="28"/>
          <w:szCs w:val="24"/>
        </w:rPr>
        <w:t>о бюджетном процессе в муниципальном образовании  Петровский  сельсовет</w:t>
      </w:r>
    </w:p>
    <w:p w:rsidR="00E21186" w:rsidRDefault="00E21186" w:rsidP="00E21186">
      <w:pPr>
        <w:pStyle w:val="ConsTitle"/>
        <w:widowControl/>
        <w:ind w:right="0" w:firstLine="540"/>
        <w:jc w:val="center"/>
        <w:rPr>
          <w:rFonts w:ascii="Times New Roman" w:hAnsi="Times New Roman" w:cs="Times New Roman"/>
          <w:sz w:val="28"/>
          <w:szCs w:val="24"/>
        </w:rPr>
      </w:pPr>
    </w:p>
    <w:p w:rsidR="00E21186" w:rsidRDefault="00E21186" w:rsidP="00E21186">
      <w:pPr>
        <w:pStyle w:val="ConsNormal"/>
        <w:widowControl/>
        <w:ind w:right="0" w:firstLine="540"/>
        <w:jc w:val="center"/>
        <w:rPr>
          <w:b/>
          <w:sz w:val="28"/>
          <w:szCs w:val="24"/>
        </w:rPr>
      </w:pPr>
      <w:r>
        <w:rPr>
          <w:b/>
          <w:sz w:val="28"/>
          <w:szCs w:val="24"/>
        </w:rPr>
        <w:t>I. Общие положения</w:t>
      </w: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1.  Правоотношения, регулируемые настоящим Положением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Настоящее Положение в соответствии с Конституцией Российской Федерации, Бюджетным кодексом Российской Федерации, Налоговым кодексом Российской Федерации, Федеральным законом «О бюджетной классификации Российской Федерации», Уставом муниципального образования Петровский сельсовет регулирует бюджетные правоотношения, возникающие между субъектами бюджетных правоотношений в ходе составления, рассмотрения, утверждения, исполнения бюджета муниципального образования Петровский сельсовет и контроля за его исполнением, а также в процессе осуществления муниципальных заимствований и управления муниципальным долгом  муниципального образования  Петровский сельсовет.</w:t>
      </w:r>
    </w:p>
    <w:p w:rsidR="00E21186" w:rsidRDefault="00E21186" w:rsidP="00E21186">
      <w:pPr>
        <w:pStyle w:val="ConsNonformat"/>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2. Правовые основы осуществления бюджетных правоотношений в  муниципальном образовании  Петровский  сельсовет</w:t>
      </w:r>
    </w:p>
    <w:p w:rsidR="00E21186" w:rsidRDefault="00E21186" w:rsidP="00E21186">
      <w:pPr>
        <w:pStyle w:val="ConsNonformat"/>
        <w:widowControl/>
        <w:ind w:right="0" w:firstLine="540"/>
        <w:jc w:val="both"/>
        <w:rPr>
          <w:rFonts w:ascii="Times New Roman" w:hAnsi="Times New Roman" w:cs="Times New Roman"/>
          <w:sz w:val="28"/>
          <w:szCs w:val="24"/>
        </w:rPr>
      </w:pPr>
      <w:r>
        <w:rPr>
          <w:rFonts w:ascii="Times New Roman" w:hAnsi="Times New Roman" w:cs="Times New Roman"/>
          <w:sz w:val="28"/>
          <w:szCs w:val="24"/>
        </w:rPr>
        <w:t>Бюджетные правоотношения в  муниципальном образовании Петровский сельсовет осуществляются в соответствии с Бюджетным кодексом Российской Федерации, настоящим Положением, иными актами бюджетного законодательства Российской Федерации.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b/>
          <w:bCs/>
          <w:sz w:val="28"/>
          <w:szCs w:val="24"/>
        </w:rPr>
        <w:t>3.  Понятия и термины, применяемые в настоящем Положении</w:t>
      </w:r>
      <w:r>
        <w:rPr>
          <w:rFonts w:ascii="Times New Roman" w:hAnsi="Times New Roman" w:cs="Times New Roman"/>
          <w:sz w:val="28"/>
          <w:szCs w:val="24"/>
        </w:rPr>
        <w:t>.</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В  Положении применяются следующие понятия и термины:</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b/>
          <w:bCs/>
          <w:sz w:val="28"/>
          <w:szCs w:val="24"/>
        </w:rPr>
        <w:t xml:space="preserve">Бюджет  муниципального образования  Петровский сельсовет </w:t>
      </w:r>
      <w:r>
        <w:rPr>
          <w:rFonts w:ascii="Times New Roman" w:hAnsi="Times New Roman" w:cs="Times New Roman"/>
          <w:sz w:val="28"/>
          <w:szCs w:val="24"/>
        </w:rPr>
        <w:t>– форма образования и расходования денежных средств в расчете на финансовый год для исполнения расходных обязательств  муниципального образования Петровский</w:t>
      </w:r>
      <w:r>
        <w:rPr>
          <w:rFonts w:ascii="Times New Roman" w:hAnsi="Times New Roman" w:cs="Times New Roman"/>
          <w:sz w:val="28"/>
          <w:szCs w:val="24"/>
        </w:rPr>
        <w:tab/>
        <w:t xml:space="preserve"> сельсовет;</w:t>
      </w:r>
    </w:p>
    <w:p w:rsidR="00E21186" w:rsidRDefault="00E21186" w:rsidP="00E21186">
      <w:pPr>
        <w:ind w:firstLine="540"/>
        <w:jc w:val="both"/>
        <w:rPr>
          <w:sz w:val="28"/>
        </w:rPr>
      </w:pPr>
      <w:r>
        <w:rPr>
          <w:b/>
          <w:bCs/>
          <w:sz w:val="28"/>
        </w:rPr>
        <w:t xml:space="preserve">расходные обязательства муниципального образования  Петровский  сельсовет </w:t>
      </w:r>
      <w:r>
        <w:rPr>
          <w:sz w:val="28"/>
        </w:rPr>
        <w:t xml:space="preserve">– обусловленные нормативными правовыми актами органов местного самоуправления по вопросам местного значения, по вопросам осуществления органами местного самоуправления отдельных государственных полномочий (делегированных полномочий), а также заключенными муниципальным образованием или от имени </w:t>
      </w:r>
      <w:r>
        <w:rPr>
          <w:bCs/>
          <w:sz w:val="28"/>
        </w:rPr>
        <w:t xml:space="preserve">муниципального </w:t>
      </w:r>
      <w:r>
        <w:rPr>
          <w:bCs/>
          <w:sz w:val="28"/>
        </w:rPr>
        <w:lastRenderedPageBreak/>
        <w:t>образования  Петровский  сельсовет</w:t>
      </w:r>
      <w:r>
        <w:rPr>
          <w:sz w:val="28"/>
        </w:rPr>
        <w:t xml:space="preserve"> договорами (соглашениями) по вопросам местного значения обязанности муниципального образования  Петровский сельсовет предоставить физическим или юридическим лицам, органам государственной власти, органам местного самоуправления,   средства бюджета  муниципального образования;</w:t>
      </w:r>
    </w:p>
    <w:p w:rsidR="00E21186" w:rsidRDefault="00E21186" w:rsidP="00E21186">
      <w:pPr>
        <w:ind w:firstLine="540"/>
        <w:jc w:val="both"/>
        <w:rPr>
          <w:sz w:val="28"/>
          <w:szCs w:val="20"/>
        </w:rPr>
      </w:pPr>
      <w:r>
        <w:rPr>
          <w:b/>
          <w:bCs/>
          <w:sz w:val="28"/>
        </w:rPr>
        <w:t xml:space="preserve">реестр расходных обязательств муниципального образования  Петровский  сельсовет </w:t>
      </w:r>
      <w:r>
        <w:rPr>
          <w:sz w:val="28"/>
        </w:rPr>
        <w:t>- свод (перечень) нормативных правовых актов органов местного самоуправления  муниципального образования  Петровский  сельсовет, принятых по вопросам местного значения, по вопросам осуществления органами местного самоуправления отдельных государственных полномочий (делегированных полномочий) и заключенных органами местного самоуправления муниципального образования договоров (соглашений) по вопросам местного значения, предусматривающих возникновение расходных обязательств муниципального образования, подлежащих исполнению за счет собственных средств бюджета муниципального образования и в части делегированных полномочий за счет субвенций из регионального фонда компенсаций;</w:t>
      </w:r>
    </w:p>
    <w:p w:rsidR="00E21186" w:rsidRDefault="00E21186" w:rsidP="00E21186">
      <w:pPr>
        <w:ind w:firstLine="540"/>
        <w:jc w:val="both"/>
        <w:rPr>
          <w:sz w:val="28"/>
        </w:rPr>
      </w:pPr>
      <w:r>
        <w:rPr>
          <w:b/>
          <w:bCs/>
          <w:sz w:val="28"/>
        </w:rPr>
        <w:t xml:space="preserve">действующие обязательства муниципального образования  Петровский сельсовет </w:t>
      </w:r>
      <w:r>
        <w:rPr>
          <w:sz w:val="28"/>
        </w:rPr>
        <w:t>– расходные обязательства  муниципального образования, возникшие в результате принятия нормативных правовых актов органов местного самоуправления, включенные в реестр расходных обязательств  муниципального образования и подлежащие исполнению в плановом периоде за счет средств бюджета муниципального образования и в части делегированных полномочий - за счет субвенций из регионального фонда компенсаций;</w:t>
      </w:r>
    </w:p>
    <w:p w:rsidR="00E21186" w:rsidRDefault="00E21186" w:rsidP="00E21186">
      <w:pPr>
        <w:ind w:firstLine="540"/>
        <w:jc w:val="both"/>
        <w:rPr>
          <w:sz w:val="28"/>
        </w:rPr>
      </w:pPr>
      <w:r>
        <w:rPr>
          <w:b/>
          <w:bCs/>
          <w:sz w:val="28"/>
        </w:rPr>
        <w:t>бюджет действующих обязательств</w:t>
      </w:r>
      <w:r>
        <w:rPr>
          <w:sz w:val="28"/>
        </w:rPr>
        <w:t xml:space="preserve"> – объем ассигнований, необходимый для исполнения действующих обязательств </w:t>
      </w:r>
      <w:r>
        <w:rPr>
          <w:bCs/>
          <w:sz w:val="28"/>
        </w:rPr>
        <w:t xml:space="preserve">муниципального образования  Петровский </w:t>
      </w:r>
      <w:r>
        <w:rPr>
          <w:b/>
          <w:bCs/>
          <w:sz w:val="28"/>
        </w:rPr>
        <w:t xml:space="preserve"> </w:t>
      </w:r>
      <w:r>
        <w:rPr>
          <w:bCs/>
          <w:sz w:val="28"/>
        </w:rPr>
        <w:t>сельсовет</w:t>
      </w:r>
      <w:r>
        <w:rPr>
          <w:b/>
          <w:bCs/>
          <w:sz w:val="28"/>
        </w:rPr>
        <w:t xml:space="preserve"> </w:t>
      </w:r>
      <w:r>
        <w:rPr>
          <w:sz w:val="28"/>
        </w:rPr>
        <w:t xml:space="preserve"> в предстоящие три года;</w:t>
      </w:r>
    </w:p>
    <w:p w:rsidR="00E21186" w:rsidRDefault="00E21186" w:rsidP="00E21186">
      <w:pPr>
        <w:ind w:firstLine="540"/>
        <w:jc w:val="both"/>
        <w:rPr>
          <w:sz w:val="28"/>
        </w:rPr>
      </w:pPr>
      <w:r>
        <w:rPr>
          <w:b/>
          <w:bCs/>
          <w:sz w:val="28"/>
        </w:rPr>
        <w:t xml:space="preserve">принимаемые обязательства муниципального образования  Петровский сельсовет  </w:t>
      </w:r>
      <w:r>
        <w:rPr>
          <w:sz w:val="28"/>
        </w:rPr>
        <w:t>– обязательства, в отношении которых на этапе составления бюджета и/или разработки перспективного финансового плана в установленном порядке принято решение о финансировании за счет бюджета принимаемых обязательств, и которым планируется присвоить статус расходных обязательств путем принятия нормативных правовых актов  муниципального образования, заключения  муниципальным образованием или от имени муниципального образования договоров (соглашений);</w:t>
      </w:r>
    </w:p>
    <w:p w:rsidR="00E21186" w:rsidRDefault="00E21186" w:rsidP="00E21186">
      <w:pPr>
        <w:ind w:firstLine="540"/>
        <w:jc w:val="both"/>
        <w:rPr>
          <w:sz w:val="28"/>
        </w:rPr>
      </w:pPr>
      <w:r>
        <w:rPr>
          <w:b/>
          <w:bCs/>
          <w:sz w:val="28"/>
        </w:rPr>
        <w:t>бюджет принимаемых обязательств</w:t>
      </w:r>
      <w:r>
        <w:rPr>
          <w:sz w:val="28"/>
        </w:rPr>
        <w:t xml:space="preserve"> – объем ассигнований, необходимый для исполнения принимаемых обязательств  муниципального образования  Петровский  сельсовет в предстоящие три года, который рассчитывается как сумма планируемых доходов и сальдо источников финансирования дефицита бюджета, уменьшенная на планируемые объемы бюджета действующих обязательств и резервных фондов  муниципального образования на предстоящие три года;</w:t>
      </w:r>
    </w:p>
    <w:p w:rsidR="00E21186" w:rsidRDefault="00E21186" w:rsidP="00E21186">
      <w:pPr>
        <w:ind w:firstLine="540"/>
        <w:jc w:val="both"/>
        <w:rPr>
          <w:sz w:val="28"/>
        </w:rPr>
      </w:pPr>
      <w:r>
        <w:rPr>
          <w:b/>
          <w:sz w:val="28"/>
        </w:rPr>
        <w:t>муниципальная целевая программа</w:t>
      </w:r>
      <w:r>
        <w:rPr>
          <w:sz w:val="28"/>
        </w:rPr>
        <w:t xml:space="preserve">- утвержденная местной администрацией муниципального образования комплекс взаимоувязанных </w:t>
      </w:r>
      <w:r>
        <w:rPr>
          <w:sz w:val="28"/>
        </w:rPr>
        <w:lastRenderedPageBreak/>
        <w:t>мероприятий межотраслевого характера, обеспечивающих эффективное решение системных задач в области экономического, экологического, социального и культурного развития  Петровского  сельсовета.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b/>
          <w:bCs/>
          <w:sz w:val="28"/>
          <w:szCs w:val="24"/>
        </w:rPr>
        <w:t>администратор поступлений в местный бюджет</w:t>
      </w:r>
      <w:r>
        <w:rPr>
          <w:rFonts w:ascii="Times New Roman" w:hAnsi="Times New Roman" w:cs="Times New Roman"/>
          <w:sz w:val="28"/>
          <w:szCs w:val="24"/>
        </w:rPr>
        <w:t xml:space="preserve"> – орган местной администрации муниципального образования, осуществляющий в соответствии с законодательством Российской Федерации контроль за правильностью исчисления, полнотой и своевременностью уплаты платежей в бюджет, начисление, учет и взыскание пеней и штрафов по ним, принятие решений о возврате (зачете) излишне уплаченных (взысканных) платежей в бюджет, пеней и штрафов;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b/>
          <w:bCs/>
          <w:sz w:val="28"/>
          <w:szCs w:val="24"/>
        </w:rPr>
        <w:t>администратор источников внутреннего финансирования дефицита бюджета</w:t>
      </w:r>
      <w:r>
        <w:rPr>
          <w:rFonts w:ascii="Times New Roman" w:hAnsi="Times New Roman" w:cs="Times New Roman"/>
          <w:sz w:val="28"/>
          <w:szCs w:val="24"/>
        </w:rPr>
        <w:t xml:space="preserve"> – орган  администрации муниципального образования  Петровский  сельсовет, имеющий право в соответствии с законодательством Российской Федерации и Уставом </w:t>
      </w:r>
      <w:r>
        <w:rPr>
          <w:rFonts w:ascii="Times New Roman" w:hAnsi="Times New Roman" w:cs="Times New Roman"/>
          <w:bCs/>
          <w:sz w:val="28"/>
          <w:szCs w:val="24"/>
        </w:rPr>
        <w:t>муниципального образования  Петровский сельсовет</w:t>
      </w:r>
      <w:r>
        <w:rPr>
          <w:rFonts w:ascii="Times New Roman" w:hAnsi="Times New Roman" w:cs="Times New Roman"/>
          <w:b/>
          <w:bCs/>
          <w:sz w:val="28"/>
          <w:szCs w:val="24"/>
        </w:rPr>
        <w:t xml:space="preserve"> </w:t>
      </w:r>
      <w:r>
        <w:rPr>
          <w:rFonts w:ascii="Times New Roman" w:hAnsi="Times New Roman" w:cs="Times New Roman"/>
          <w:sz w:val="28"/>
          <w:szCs w:val="24"/>
        </w:rPr>
        <w:t xml:space="preserve"> осуществлять муниципальные внутренние заимствования, заключать кредитные соглашения и договоры для привлечения кредитов, предоставлять муниципальные гарантии, осуществлять операции с активами, находящимися в муниципальной собственности;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b/>
          <w:bCs/>
          <w:sz w:val="28"/>
          <w:szCs w:val="24"/>
        </w:rPr>
        <w:t>главный распорядитель бюджетных средств</w:t>
      </w:r>
      <w:r>
        <w:rPr>
          <w:rFonts w:ascii="Times New Roman" w:hAnsi="Times New Roman" w:cs="Times New Roman"/>
          <w:sz w:val="28"/>
          <w:szCs w:val="24"/>
        </w:rPr>
        <w:t xml:space="preserve"> – орган местного самоуправления  муниципального образования, имеющий право распределять средства бюджета муниципального образования  Петровского  сельсовета по подведомственным распорядителям и получателям бюджетных средств, определенный ведомственной классификацией расходов местного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b/>
          <w:bCs/>
          <w:sz w:val="28"/>
          <w:szCs w:val="24"/>
        </w:rPr>
        <w:t>получатель бюджетных средств</w:t>
      </w:r>
      <w:r>
        <w:rPr>
          <w:rFonts w:ascii="Times New Roman" w:hAnsi="Times New Roman" w:cs="Times New Roman"/>
          <w:sz w:val="28"/>
          <w:szCs w:val="24"/>
        </w:rPr>
        <w:t xml:space="preserve"> – муниципальное бюджетное учреждение, имеющая право на принятие и (или) исполнение бюджетных обязательств за счет средств бюджета сельсовета. </w:t>
      </w: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4.Особенности применения бюджетной классификации Российской Федерации в муниципальном образовании Петровский сельсовет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1. В целях обеспечения сопоставимости показателей бюджета  муниципального образования </w:t>
      </w:r>
      <w:r>
        <w:rPr>
          <w:rFonts w:ascii="Times New Roman" w:hAnsi="Times New Roman" w:cs="Times New Roman"/>
          <w:sz w:val="28"/>
          <w:szCs w:val="24"/>
          <w:lang w:val="en-US"/>
        </w:rPr>
        <w:t>c</w:t>
      </w:r>
      <w:r>
        <w:rPr>
          <w:rFonts w:ascii="Times New Roman" w:hAnsi="Times New Roman" w:cs="Times New Roman"/>
          <w:sz w:val="28"/>
          <w:szCs w:val="24"/>
        </w:rPr>
        <w:t xml:space="preserve"> бюджетами других уровней бюджетной системы Российской Федерации при составлении, исполнении бюджета  муниципального образования, формировании отчетности о его исполнении применяется бюджетная классификация Российской Федерации, утвержденная федеральным законом.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2. Совет депутатов м</w:t>
      </w:r>
      <w:r>
        <w:rPr>
          <w:rFonts w:ascii="Times New Roman" w:hAnsi="Times New Roman" w:cs="Times New Roman"/>
          <w:bCs/>
          <w:sz w:val="28"/>
          <w:szCs w:val="24"/>
        </w:rPr>
        <w:t>униципального образования  Петровский  сельсовет</w:t>
      </w:r>
      <w:r>
        <w:rPr>
          <w:rFonts w:ascii="Times New Roman" w:hAnsi="Times New Roman" w:cs="Times New Roman"/>
          <w:b/>
          <w:bCs/>
          <w:sz w:val="28"/>
          <w:szCs w:val="24"/>
        </w:rPr>
        <w:t xml:space="preserve"> </w:t>
      </w:r>
      <w:r>
        <w:rPr>
          <w:rFonts w:ascii="Times New Roman" w:hAnsi="Times New Roman" w:cs="Times New Roman"/>
          <w:sz w:val="28"/>
          <w:szCs w:val="24"/>
        </w:rPr>
        <w:t xml:space="preserve"> в части классификации доходов вправе:</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закреплять источники доходов бюджета  муниципального образования за администраторами поступлений в местный бюджет, если иное не предусмотрено законодательством Российской Федерации;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производить дальнейшую детализацию классификации доходов бюджетов Российской Федерации с применением кодов программ (подпрограмм), за исключением доходов, по которым контроль за правильностью исчисления, полнотой и своевременностью уплаты, начисление, учет, взыскание пеней и штрафов и принятие решений о </w:t>
      </w:r>
      <w:r>
        <w:rPr>
          <w:rFonts w:ascii="Times New Roman" w:hAnsi="Times New Roman" w:cs="Times New Roman"/>
          <w:sz w:val="28"/>
          <w:szCs w:val="24"/>
        </w:rPr>
        <w:lastRenderedPageBreak/>
        <w:t>возврате (зачете) излишне уплаченных (взысканных) платежей в бюджет, пеней и штрафов возложен на органы власти другого уровня.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При формировании, утверждении и исполнении бюджета  муниципального образования Петровский  сельсовет должна обеспечиваться преемственность кодов администраторов поступлений в бюджет по доходам, распределяемым между бюджетами бюджетной системы Российской Федерации в соответствии с нормативами, установленными бюджетным законодательством Российской Федерации.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3. Совет депутатов </w:t>
      </w:r>
      <w:r>
        <w:rPr>
          <w:rFonts w:ascii="Times New Roman" w:hAnsi="Times New Roman" w:cs="Times New Roman"/>
          <w:bCs/>
          <w:sz w:val="28"/>
          <w:szCs w:val="24"/>
        </w:rPr>
        <w:t>муниципального образования  Петровский  сельсовет</w:t>
      </w:r>
      <w:r>
        <w:rPr>
          <w:rFonts w:ascii="Times New Roman" w:hAnsi="Times New Roman" w:cs="Times New Roman"/>
          <w:b/>
          <w:bCs/>
          <w:sz w:val="28"/>
          <w:szCs w:val="24"/>
        </w:rPr>
        <w:t xml:space="preserve"> </w:t>
      </w:r>
      <w:r>
        <w:rPr>
          <w:rFonts w:ascii="Times New Roman" w:hAnsi="Times New Roman" w:cs="Times New Roman"/>
          <w:sz w:val="28"/>
          <w:szCs w:val="24"/>
        </w:rPr>
        <w:t xml:space="preserve"> в части классификации расходов: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утверждает решением о бюджете муниципального образования  Петровский  сельсовет на соответствующий год перечни целевых статей и видов расходов функциональной классификации расходов местного бюджета, обеспечивая идентичность построения функциональной классификации расходов бюджетов Российской Федерации в части целевых статей и видов расходов, а также преемственность кодов целевых статей и видов расходов, применяемых при формировании федерального бюджета, для аналогичных расходов, осуществляемых за счет средств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вправе при составлении указанных перечней целевых статей и видов расходов дополнять перечни целевых статей и видов расходов функциональной классификации расходов бюджетов Российской Федерации, утвержденные Федеральным законом «О бюджетной классификации Российской Федерации»;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утверждает решением о бюджете на соответствующий год перечень главных распорядителей средств местного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утверждает решением о бюджете на соответствующий год расходы бюджета  муниципального образования по главным распорядителям средств бюджетных средств, разделам, подразделам, целевым статьям и видам расходов функциональной классификации расходов местного бюджета. </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4.</w:t>
      </w:r>
      <w:r>
        <w:rPr>
          <w:rFonts w:ascii="Times New Roman" w:hAnsi="Times New Roman" w:cs="Times New Roman"/>
          <w:b/>
          <w:bCs/>
          <w:sz w:val="28"/>
          <w:szCs w:val="24"/>
        </w:rPr>
        <w:t xml:space="preserve">   Основные этапы бюджетного процесса в муниципальном образовании  Петровский  сельсовет </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Бюджетный процесс в  муниципальном образовании  включает следующие этапы:</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составление проекта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рассмотрение и утверждение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исполнение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осуществление муниципального финансового контроля.</w:t>
      </w:r>
    </w:p>
    <w:p w:rsidR="00E21186" w:rsidRDefault="00E21186" w:rsidP="00E21186">
      <w:pPr>
        <w:pStyle w:val="ConsNormal"/>
        <w:widowControl/>
        <w:ind w:right="0" w:firstLine="540"/>
        <w:jc w:val="both"/>
        <w:rPr>
          <w:rFonts w:ascii="Times New Roman" w:hAnsi="Times New Roman" w:cs="Times New Roman"/>
          <w:b/>
          <w:bCs/>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 xml:space="preserve">5. Участники бюджетного процесса </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Участниками бюджетного процесса в </w:t>
      </w:r>
      <w:r>
        <w:rPr>
          <w:rFonts w:ascii="Times New Roman" w:hAnsi="Times New Roman" w:cs="Times New Roman"/>
          <w:bCs/>
          <w:sz w:val="28"/>
          <w:szCs w:val="24"/>
        </w:rPr>
        <w:t>муниципальном образовании  Петровский</w:t>
      </w:r>
      <w:r>
        <w:rPr>
          <w:rFonts w:ascii="Times New Roman" w:hAnsi="Times New Roman" w:cs="Times New Roman"/>
          <w:b/>
          <w:bCs/>
          <w:sz w:val="28"/>
          <w:szCs w:val="24"/>
        </w:rPr>
        <w:t xml:space="preserve"> </w:t>
      </w:r>
      <w:r>
        <w:rPr>
          <w:rFonts w:ascii="Times New Roman" w:hAnsi="Times New Roman" w:cs="Times New Roman"/>
          <w:bCs/>
          <w:sz w:val="28"/>
          <w:szCs w:val="24"/>
        </w:rPr>
        <w:t>сельсовет</w:t>
      </w:r>
      <w:r>
        <w:rPr>
          <w:rFonts w:ascii="Times New Roman" w:hAnsi="Times New Roman" w:cs="Times New Roman"/>
          <w:sz w:val="28"/>
          <w:szCs w:val="24"/>
        </w:rPr>
        <w:t xml:space="preserve"> являются: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Совет депутатов муниципального образования  Петровский сельсовет;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Глава муниципального образования   Петровский  сельсовет;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Администрация муниципального образования  Петровский сельсовет;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lastRenderedPageBreak/>
        <w:t>- главные распорядители бюджетных средств;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распорядители бюджетных средств;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получатели бюджетных средств;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администраторы поступлений в местный бюджет;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иные органы, на которые бюджетным законодательством Российской Федерации возложены бюджетные полномочия по регулированию бюджетных правоотношений, организации и осуществлению бюджетного процесса в</w:t>
      </w:r>
      <w:r>
        <w:rPr>
          <w:rFonts w:ascii="Times New Roman" w:hAnsi="Times New Roman" w:cs="Times New Roman"/>
          <w:b/>
          <w:bCs/>
          <w:sz w:val="28"/>
          <w:szCs w:val="24"/>
        </w:rPr>
        <w:t xml:space="preserve"> </w:t>
      </w:r>
      <w:r>
        <w:rPr>
          <w:rFonts w:ascii="Times New Roman" w:hAnsi="Times New Roman" w:cs="Times New Roman"/>
          <w:bCs/>
          <w:sz w:val="28"/>
          <w:szCs w:val="24"/>
        </w:rPr>
        <w:t>муниципальном образовании</w:t>
      </w:r>
      <w:r>
        <w:rPr>
          <w:rFonts w:ascii="Times New Roman" w:hAnsi="Times New Roman" w:cs="Times New Roman"/>
          <w:b/>
          <w:bCs/>
          <w:sz w:val="28"/>
          <w:szCs w:val="24"/>
        </w:rPr>
        <w:t xml:space="preserve"> </w:t>
      </w:r>
      <w:r>
        <w:rPr>
          <w:rFonts w:ascii="Times New Roman" w:hAnsi="Times New Roman" w:cs="Times New Roman"/>
          <w:sz w:val="28"/>
          <w:szCs w:val="24"/>
        </w:rPr>
        <w:t xml:space="preserve"> Петровский </w:t>
      </w:r>
      <w:r>
        <w:rPr>
          <w:rFonts w:ascii="Times New Roman" w:hAnsi="Times New Roman" w:cs="Times New Roman"/>
          <w:bCs/>
          <w:sz w:val="28"/>
          <w:szCs w:val="24"/>
        </w:rPr>
        <w:t>сельсовет</w:t>
      </w:r>
      <w:r>
        <w:rPr>
          <w:rFonts w:ascii="Times New Roman" w:hAnsi="Times New Roman" w:cs="Times New Roman"/>
          <w:sz w:val="28"/>
          <w:szCs w:val="24"/>
        </w:rPr>
        <w:t>.</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6. Бюджетные полномочия участников бюджетного процесса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1. Совет депутатов муниципального образования  Петровский  сельсовет: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рассматривает и утверждает бюджет  муниципального образования и отчет о его исполнении;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организует осуществление последующего контроля за исполнением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формирует и определяет правовой статус органов, осуществляющих контроль за исполнением бюджета муниципального образования, утверждает порядок формирования контрольного органа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устанавливает, изменяет и отменяет местные налоги и сборы в соответствии с законодательством Российской Федерации о налогах и сборах;</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устанавливает налоговые льготы по местным налогам, основания и порядок их применения;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принимает программы социально-экономического развития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утверждает порядок формирования, размещения, исполнения и контроля за исполнением муниципального заказа;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определяет порядок управления и распоряжения имуществом, находящимся в муниципальной собственности, порядок направления в бюджет муниципального образования доходов от его использования;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устанавливает состав информации, вносимой в муниципальную долговую книгу;</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определяет порядок расходования средств целевых бюджетных фондов;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осуществляет иные бюджетные полномочия в соответствии с Бюджетным кодексом Российской Федерации и настоящим Положением.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Совет депутатов муниципального образования  Петровский сельсовет имеет право на: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получение от  администрации  Петровского   сельсовета сопроводительных материалов в ходе рассмотрения и утверждения проекта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получение от администрации   Петровского  сельсовета  оперативной информации об исполнении местного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lastRenderedPageBreak/>
        <w:t>- утверждение (не</w:t>
      </w:r>
      <w:r w:rsidR="00D476CC">
        <w:rPr>
          <w:rFonts w:ascii="Times New Roman" w:hAnsi="Times New Roman" w:cs="Times New Roman"/>
          <w:sz w:val="28"/>
          <w:szCs w:val="24"/>
        </w:rPr>
        <w:t xml:space="preserve"> </w:t>
      </w:r>
      <w:r>
        <w:rPr>
          <w:rFonts w:ascii="Times New Roman" w:hAnsi="Times New Roman" w:cs="Times New Roman"/>
          <w:sz w:val="28"/>
          <w:szCs w:val="24"/>
        </w:rPr>
        <w:t>утверждение) отчета об исполнении местного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вынесение оценки деятельности  администрации  Петровского  сельсовета.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2. Глава муниципального образования  Петровский  сельсовет: </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определяет бюджетную, налоговую и долговую политику  муниципального образования    Петровский  сельсовет</w:t>
      </w:r>
      <w:r>
        <w:rPr>
          <w:rFonts w:ascii="Times New Roman" w:hAnsi="Times New Roman" w:cs="Times New Roman"/>
          <w:sz w:val="28"/>
          <w:szCs w:val="24"/>
          <w:u w:val="single"/>
        </w:rPr>
        <w:t>;</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вносит на рассмотрение Совета депутатов муниципального образования проект бюджета муниципального образования с необходимыми документами и материалами, а также отчет об исполнении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вносит в Совет депутатов муниципального образования предложения по установлению, изменению, отмене местных налогов и сборов, введению и отмене налоговых льгот по местным налогам;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утверждает заключения на нормативные правовые акты Совета депутатов муниципального образования, предусматривающие установление, изменение и отмену местных налогов и сборов, введение налоговых льгот по местным налогам, осуществление расходов из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осуществляет иные бюджетные полномочия в соответствии с Бюджетным кодексом Российской Федерации и настоящим Положением.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3. Администрация  Петровского  сельсовета: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организует составление программы социально-экономического развития   муниципального  образования, перспективного финансового плана, проекта бюджета муниципального образования на очередной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утверждает порядок предоставления бюджетных кредитов юридическим лицам;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утверждает порядок осуществления муниципальных заимствований, обслуживания и управления муниципальным долгом;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утверждает порядок предоставления муниципальных гарантий;</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утверждает порядок ведения муниципальной долговой книги;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4. Бухгалтерия администрации муниципального образования  Петровский  сельсовет: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составляет проект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составляет и ведет сводную бюджетную роспись, представляет сводную бюджетную роспись Совету депутатов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организует исполнение и исполняет бюджет поселения;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осуществляет методологическое руководство в области составления проекта бюджета  муниципального образования и исполнения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составляет отчетность об исполнении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осуществляет предварительный, текущий и последующий контроль за исполнением бюджета  муниципального образования, в том числе контроль </w:t>
      </w:r>
      <w:r>
        <w:rPr>
          <w:rFonts w:ascii="Times New Roman" w:hAnsi="Times New Roman" w:cs="Times New Roman"/>
          <w:sz w:val="28"/>
          <w:szCs w:val="24"/>
        </w:rPr>
        <w:lastRenderedPageBreak/>
        <w:t>за целевым и эффективным расходованием бюджетных средств главными распорядителями,  распорядителями и получателями бюджетных средств;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разрабатывает программу муниципальных заимствований;</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управляет муниципальным долгом в порядке, установленном администрацией  Петровского  сельсовета ;</w:t>
      </w:r>
    </w:p>
    <w:p w:rsidR="00E21186" w:rsidRDefault="00E21186" w:rsidP="00E21186">
      <w:pPr>
        <w:pStyle w:val="ConsNormal"/>
        <w:ind w:right="0" w:firstLine="540"/>
        <w:jc w:val="both"/>
        <w:rPr>
          <w:rFonts w:ascii="Times New Roman" w:hAnsi="Times New Roman" w:cs="Times New Roman"/>
          <w:sz w:val="28"/>
          <w:szCs w:val="24"/>
        </w:rPr>
      </w:pPr>
      <w:r>
        <w:rPr>
          <w:rFonts w:ascii="Times New Roman" w:hAnsi="Times New Roman" w:cs="Times New Roman"/>
          <w:sz w:val="28"/>
          <w:szCs w:val="24"/>
        </w:rPr>
        <w:t>- согласует решения налоговых органов об изменении сроков уплаты налогов (подлежащих зачислению в бюджет  муниципального образования в форме отсрочки, рассрочки, налогового кредита, налогового инвестиционного кредита, в пределах лимитов предоставления отсрочек, рассрочек и налоговых кредитов, установленных решением Совета депутатов муниципального образования на очередной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осуществляет иные бюджетные полномочия в соответствии с Бюджетным кодексом Российской Федерации и настоящим Положением.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5. Главный распорядитель бюджетных средств обладает следующими полномочиями: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обеспечивает результативность, адресность и целевой характер использования бюджетных средств в соответствии с утвержденными ему бюджетными ассигнованиями и лимитами бюджетных обязательств;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формирует перечень подведомственных ему распорядителей и получателей бюджетных средств;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ведет реестр расходных обязательств, подлежащих исполнению в пределах утвержденных ему лимитов бюджетных обязательств и бюджетных ассигнований;</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осуществляет планирование соответствующих расходов бюджета, составляет обоснования бюджетных ассигнований;</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составляет, утверждает и ведет бюджетную роспись, распределяет бюджетные ассигнования, лимиты бюджетных обязательств по подведомственным распорядителям и получателям бюджетных средств и исполняет соответствующую часть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вносит предложения по формированию и изменению лимитов бюджетных обязательств;</w:t>
      </w:r>
    </w:p>
    <w:p w:rsidR="00E21186" w:rsidRDefault="00E21186" w:rsidP="00E21186">
      <w:pPr>
        <w:pStyle w:val="ConsNonformat"/>
        <w:widowControl/>
        <w:ind w:right="0" w:firstLine="540"/>
        <w:jc w:val="both"/>
        <w:rPr>
          <w:rFonts w:ascii="Times New Roman" w:hAnsi="Times New Roman" w:cs="Times New Roman"/>
          <w:sz w:val="28"/>
          <w:szCs w:val="24"/>
        </w:rPr>
      </w:pPr>
      <w:r>
        <w:rPr>
          <w:rFonts w:ascii="Times New Roman" w:hAnsi="Times New Roman" w:cs="Times New Roman"/>
          <w:sz w:val="28"/>
          <w:szCs w:val="24"/>
        </w:rPr>
        <w:t>- вносит предложения по формированию и изменению сводной бюджетной росписи;</w:t>
      </w:r>
    </w:p>
    <w:p w:rsidR="00E21186" w:rsidRDefault="00E21186" w:rsidP="00E21186">
      <w:pPr>
        <w:pStyle w:val="ConsNormal"/>
        <w:ind w:right="0" w:firstLine="540"/>
        <w:jc w:val="both"/>
        <w:rPr>
          <w:rFonts w:ascii="Times New Roman" w:hAnsi="Times New Roman" w:cs="Times New Roman"/>
          <w:sz w:val="28"/>
          <w:szCs w:val="24"/>
        </w:rPr>
      </w:pPr>
      <w:r>
        <w:rPr>
          <w:rFonts w:ascii="Times New Roman" w:hAnsi="Times New Roman" w:cs="Times New Roman"/>
          <w:sz w:val="28"/>
          <w:szCs w:val="24"/>
        </w:rPr>
        <w:t>- определяет порядок утверждения бюджетных смет подведомственных бюджетных учреждений;</w:t>
      </w:r>
    </w:p>
    <w:p w:rsidR="00E21186" w:rsidRDefault="00E21186" w:rsidP="00E21186">
      <w:pPr>
        <w:pStyle w:val="ConsNorma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формирует государственные (муниципальные) задания;</w:t>
      </w:r>
    </w:p>
    <w:p w:rsidR="00E21186" w:rsidRDefault="00E21186" w:rsidP="00E21186">
      <w:pPr>
        <w:pStyle w:val="ConsNorma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обеспечивает контроль за соблюдением получателями субвенций, межбюджетных субсидий и иных субсидий, определенных бюджетным Кодексом, условий, установленных при их предоставлении;</w:t>
      </w:r>
    </w:p>
    <w:p w:rsidR="00E21186" w:rsidRDefault="00E21186" w:rsidP="00E21186">
      <w:pPr>
        <w:pStyle w:val="ConsNorma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организует и осуществляет ведомственный финансовый контроль в сфере своей деятельности;</w:t>
      </w:r>
    </w:p>
    <w:p w:rsidR="00E21186" w:rsidRDefault="00E21186" w:rsidP="00E21186">
      <w:pPr>
        <w:pStyle w:val="ConsNorma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формирует бюджетную отчетность главного распорядителя бюджетных средств;. </w:t>
      </w:r>
    </w:p>
    <w:p w:rsidR="00E21186" w:rsidRDefault="00E21186" w:rsidP="00E21186">
      <w:pPr>
        <w:pStyle w:val="ConsNorma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несет от имени муниципального образования субсидиарную ответственность по денежным обязательствам подведомственных ему </w:t>
      </w:r>
      <w:r>
        <w:rPr>
          <w:rFonts w:ascii="Times New Roman" w:hAnsi="Times New Roman" w:cs="Times New Roman"/>
          <w:sz w:val="28"/>
          <w:szCs w:val="24"/>
        </w:rPr>
        <w:lastRenderedPageBreak/>
        <w:t>получателей бюджетных средств (бюджетных учреждений);</w:t>
      </w:r>
    </w:p>
    <w:p w:rsidR="00E21186" w:rsidRDefault="00E21186" w:rsidP="00E21186">
      <w:pPr>
        <w:pStyle w:val="ConsNormal"/>
        <w:ind w:right="0" w:firstLine="540"/>
        <w:jc w:val="both"/>
        <w:rPr>
          <w:rFonts w:ascii="Times New Roman" w:hAnsi="Times New Roman" w:cs="Times New Roman"/>
          <w:sz w:val="28"/>
          <w:szCs w:val="24"/>
        </w:rPr>
      </w:pPr>
      <w:r>
        <w:rPr>
          <w:rFonts w:ascii="Times New Roman" w:hAnsi="Times New Roman" w:cs="Times New Roman"/>
          <w:sz w:val="28"/>
          <w:szCs w:val="24"/>
        </w:rPr>
        <w:t>-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6. Бюджетные полномочия получателя бюджетных средств: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составляет и исполняет бюджетную смету;</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принимает и (или) исполняет в пределах доведенных лимитов бюджетных обязательств и (или) бюджетных ассигнований бюджетные обязательства;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обеспечивает результативность, целевой характер использования предусмотренных ему бюджетных ассигнований;</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вносит соответствующему главному распорядителю (распорядителю) бюджетных средств предложения по изменению бюджетной росписи;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ведет бюджетный учет либо передает на основании соглашения это полномочие иному государственному (муниципальному) учреждению (централизованной бухгалтерии);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формирует и представляет бюджетную отчетность получателя бюджетных средств соответствующему главному распорядителю (распорядителю) бюджетных средств;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-исполняет иные полномочия, установленные бюджетным Кодексом и принятыми в соответствии с ним нормативными правовыми актами (муниципальными правовыми актами), регулирующими бюджетные правоотношения.</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sz w:val="28"/>
          <w:szCs w:val="24"/>
        </w:rPr>
        <w:t xml:space="preserve"> 7. Администратор доходов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осуществляет начисление, учет и контроль за правильностью исчисления, полнотой и своевременностью осуществления платежей в бюджет, пеней и штрафов по ним;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осуществляет взыскание задолженности по платежам в бюджет, пеней и штрафов;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принимает решения о возврате  излишне уплаченных (взысканных) платежей в бюджет, пеней и штрафов, также процентов за несвоевременное осуществление такого возврата и процентов, начисленных на излишне взысканные суммы, и представляет поручение в орган Федерального казначейства для осуществления возврата в порядке, установленном Министерством финансов Российской Федерации;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-принимает решение о зачете (уточнении) платежей в бюджеты бюджетной системы Российской Федерации и представляет уведомление в орган Федерального казначейства;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-в случае и порядке, установленных главным администратором доходов бюджета формирует и представляет главному администратору доходов бюджета сведения и бюджетную отчетность, необходимые для осуществления полномочий соответствующего главного администратора доходов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lastRenderedPageBreak/>
        <w:t>- осуществляет иные бюджетные полномочия, установленные бюджетным Кодексом и принимаемыми в соответствии с ним нормативными правовыми актами (муниципальными правовыми актами), регулирующими бюджетные правоотношения.</w:t>
      </w:r>
    </w:p>
    <w:p w:rsidR="00E21186" w:rsidRDefault="00E21186" w:rsidP="00E21186">
      <w:pPr>
        <w:pStyle w:val="ConsNormal"/>
        <w:widowControl/>
        <w:ind w:right="0" w:firstLine="540"/>
        <w:jc w:val="both"/>
        <w:rPr>
          <w:rFonts w:ascii="Times New Roman" w:hAnsi="Times New Roman" w:cs="Times New Roman"/>
          <w:b/>
          <w:bCs/>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7. Доходы бюджета  муниципального образования  Петровский сельсовет</w:t>
      </w:r>
    </w:p>
    <w:p w:rsidR="00E21186" w:rsidRDefault="00E21186" w:rsidP="00E21186">
      <w:pPr>
        <w:pStyle w:val="ConsNormal"/>
        <w:ind w:right="0" w:firstLine="540"/>
        <w:jc w:val="both"/>
        <w:rPr>
          <w:rFonts w:ascii="Times New Roman" w:hAnsi="Times New Roman" w:cs="Times New Roman"/>
          <w:sz w:val="28"/>
          <w:szCs w:val="24"/>
        </w:rPr>
      </w:pPr>
      <w:r>
        <w:rPr>
          <w:rFonts w:ascii="Times New Roman" w:hAnsi="Times New Roman" w:cs="Times New Roman"/>
          <w:sz w:val="28"/>
          <w:szCs w:val="24"/>
        </w:rPr>
        <w:t>Доходы бюджета муниципального образования формируются в соответствии с бюджетным законодательством Российской Федерации, законодательством Российской Федерации о налогах и сборах, законодательством Оренбургской области о налогах и сборах, нормативными правовыми актами Совета депутатов района и  Петровского сельсовета о налогах и сборах.</w:t>
      </w:r>
    </w:p>
    <w:p w:rsidR="00E21186" w:rsidRDefault="00E21186" w:rsidP="00E21186">
      <w:pPr>
        <w:pStyle w:val="ConsNormal"/>
        <w:widowControl/>
        <w:ind w:right="0" w:firstLine="540"/>
        <w:jc w:val="both"/>
        <w:rPr>
          <w:rFonts w:ascii="Times New Roman" w:hAnsi="Times New Roman" w:cs="Times New Roman"/>
          <w:b/>
          <w:bCs/>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8. Расходы бюджета муниципального образования  Петровский сельсовет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1. Из бюджета муниципального образования   Петровский  сельсовет в очередном финансовом году финансируются: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за счет собственных доходов и источников покрытия дефицита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 расходные обязательства муниципального образования, исполнение которых в соответствии с нормативными правовыми актами органов местного самоуправления, заключенными муниципальным образованием или от имени  муниципального образования договорами (соглашениями) по вопросам местного значения;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за счет субвенций из регионального фонда компенсаций – расходные обязательства, связанные с наделением органов местного самоуправления отдельными государственными полномочиями.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2. Органы местного самоуправления не вправе устанавливать и исполнять расходные обязательства, связанные с решением вопросов, отнесенных к компетенции федеральных органов государственной власти, органов государственной власти Оренбургской области, за исключением случаев, установленных соответственно федеральными законами, законами Оренбургской области.</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lang w:val="en-US"/>
        </w:rPr>
        <w:t>II</w:t>
      </w:r>
      <w:r>
        <w:rPr>
          <w:rFonts w:ascii="Times New Roman" w:hAnsi="Times New Roman" w:cs="Times New Roman"/>
          <w:b/>
          <w:bCs/>
          <w:sz w:val="28"/>
          <w:szCs w:val="24"/>
        </w:rPr>
        <w:t>. Составление проекта бюджета  муниципального образования  Петровский  сельсовет</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9. Основы составления проекта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1. Составление проекта бюджета муниципального образования – исключительная прерогатива  администрации сельсовета.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lastRenderedPageBreak/>
        <w:t>Непосредственное составление бюджета осуществляет бухгалтерией администрации.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2. Составлению проекта бюджета муниципального образования должны предшествовать подготовка следующих документов, на которых основывается составление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прогноза социально-экономического развития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основных направлений бюджетной, налоговой  политики муниципального образования на очередной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баланса финансовых ресурсов муниципального образования на очередной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реестра расходных обязательств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3. Для составления проекта бюджета необходимы сведения о:</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действующем на момент начала разработки проекта бюджета законодательстве Российской Федерации о налогах и сборах, законодательстве Оренбургской области о налогах и сборах, нормативных правовых актах Совета депутатов муниципального образования о налогах и сборах;</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нормативах отчислений от федеральных, региональных, местных налогов и сборов, налогов, предусмотренных специальными налоговыми режимами, в бюджет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предполагаемых объемах финансовой помощи, предоставляемой из бюджетов других уровней бюджетной системы Российской Федерации;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видах и объемах расходов, передаваемых с других уровней бюджетной системы Российской Федерации;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нормативах финансовых затрат на предоставление муниципальных услуг.</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4. Одновременно с составлением проекта бюджета муниципального образования разрабатывается перспективный финансовый план муниципального образования на предстоящий трехлетний период.</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10. Прогноз социально-экономического развития муниципального образования   Петровский  сельсовет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1. Прогноз социально-экономического развития муниципального образования разрабатывается администрацией муниципального образования на основе данных социально-экономического развития муниципального образования за последний отчетный период, прогноза социально-экономического развития муниципального образования до конца базового года и тенденций развития экономики и социальной сферы на планируемый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Прогноз социально-экономического развития муниципального образования  вносится на рассмотрение Совета депутатов муниципального образования  главой муниципального образования не позднее 1 октября текущего года.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lastRenderedPageBreak/>
        <w:t>Изменение прогноза социально-экономического развития муниципального образования в ходе составления и рассмотрения проекта бюджета муниципального образования влечет за собой изменение основных характеристик проекта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2. Прогноз социально-экономического развития муниципального образования включает количественные показатели и качественные характеристики развития макроэкономической ситуации, экономической структуры, внешнеэкономической деятельности, динамики производства и потребления,  уровня и качества жизни населения и иные показатели.</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11. Основные направления бюджетной, налоговой и долговой политики муниципального образования   Петровский  сельсовет.</w:t>
      </w:r>
    </w:p>
    <w:p w:rsidR="00E21186" w:rsidRDefault="00E21186" w:rsidP="00E21186">
      <w:pPr>
        <w:pStyle w:val="21"/>
        <w:rPr>
          <w:sz w:val="28"/>
        </w:rPr>
      </w:pPr>
      <w:r>
        <w:rPr>
          <w:sz w:val="28"/>
        </w:rPr>
        <w:t>1.Основные направления бюджетной политики муниципального образования должны содержать краткий анализ структуры расходов бюджета муниципального образования в текущем и завершенных финансовых годах и обоснование предложений о приоритетных направлениях расходования бюджета принимаемых обязательств в предстоящем финансовом году и на среднесрочную перспективу с учетом прогнозов и программ социально-экономического развития  муниципального образования.</w:t>
      </w:r>
    </w:p>
    <w:p w:rsidR="00E21186" w:rsidRDefault="00E21186" w:rsidP="00E21186">
      <w:pPr>
        <w:ind w:firstLine="540"/>
        <w:jc w:val="both"/>
        <w:rPr>
          <w:sz w:val="28"/>
        </w:rPr>
      </w:pPr>
      <w:r>
        <w:rPr>
          <w:sz w:val="28"/>
        </w:rPr>
        <w:t>Основные направления налоговой политики муниципального образования должны содержать анализ законодательства о налогах и сборах в части налогов и сборов, формирующих налоговые доходы бюджета муниципального образования обоснование предложений по его совершенствованию в пределах компетенции органов местного самоуправления; оценку влияния данных предложений на сценарные условия.</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12. Баланс финансовых ресурсов муниципального образования  Петровский сельсовет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Баланс финансовых ресурсов муниципального образования представляет собой баланс всех доходов и расходов муниципального образования и хозяйствующих субъектов на территории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Баланс финансовых ресурсов составляется администрацией сельсовета на основе отчетного баланса финансовых ресурсов за предыдущий год в соответствии с прогнозом социально-экономического развития муниципального образования. </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Составление баланса финансовых ресурсов должно обеспечивать сбалансированность финансирования всех мероприятий по развитию хозяйственного комплекса и социальной сферы муниципального образования, исходя из наличия финансовых ресурсов.</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13. Перспективный финансовый план</w:t>
      </w:r>
    </w:p>
    <w:p w:rsidR="00E21186" w:rsidRDefault="00E21186" w:rsidP="00E21186">
      <w:pPr>
        <w:ind w:firstLine="540"/>
        <w:jc w:val="both"/>
        <w:rPr>
          <w:sz w:val="28"/>
        </w:rPr>
      </w:pPr>
      <w:r>
        <w:rPr>
          <w:sz w:val="28"/>
        </w:rPr>
        <w:lastRenderedPageBreak/>
        <w:t>1. Перспективный финансовый план  Петровского  сельсовета представляет собой документ, содержащий прогнозные данные о возможностях бюджета в предстоящие три года по мобилизации в бюджет муниципального образования доходов, финансированию из бюджета муниципального образования расходов, привлечению и погашению муниципальных заимствований, выдаче муниципальных гарантий.</w:t>
      </w:r>
    </w:p>
    <w:p w:rsidR="00E21186" w:rsidRDefault="00E21186" w:rsidP="00E21186">
      <w:pPr>
        <w:ind w:firstLine="540"/>
        <w:jc w:val="both"/>
        <w:rPr>
          <w:sz w:val="28"/>
          <w:szCs w:val="20"/>
        </w:rPr>
      </w:pPr>
      <w:r>
        <w:rPr>
          <w:sz w:val="28"/>
        </w:rPr>
        <w:t xml:space="preserve">Перспективный финансовый план разрабатывается администрацией сельсовета одновременно с проектом бюджета муниципального образования на очередной финансовый год в порядке и по форме, утвержденным администрацией района. </w:t>
      </w:r>
    </w:p>
    <w:p w:rsidR="00E21186" w:rsidRDefault="00E21186" w:rsidP="00E21186">
      <w:pPr>
        <w:ind w:firstLine="540"/>
        <w:jc w:val="both"/>
        <w:rPr>
          <w:sz w:val="28"/>
        </w:rPr>
      </w:pPr>
      <w:r>
        <w:rPr>
          <w:sz w:val="28"/>
        </w:rPr>
        <w:t>Период, на который разрабатывается перспективный финансовый план – три года,  первый из которых – это год, на который составляется бюджет.</w:t>
      </w:r>
    </w:p>
    <w:p w:rsidR="00E21186" w:rsidRDefault="00E21186" w:rsidP="00E21186">
      <w:pPr>
        <w:ind w:firstLine="540"/>
        <w:jc w:val="both"/>
        <w:rPr>
          <w:sz w:val="28"/>
        </w:rPr>
      </w:pPr>
    </w:p>
    <w:p w:rsidR="00E21186" w:rsidRDefault="00E21186" w:rsidP="00E21186">
      <w:pPr>
        <w:ind w:firstLine="540"/>
        <w:jc w:val="both"/>
        <w:rPr>
          <w:sz w:val="28"/>
        </w:rPr>
      </w:pPr>
      <w:r>
        <w:rPr>
          <w:sz w:val="28"/>
        </w:rPr>
        <w:t>2. Перспективный финансовый план разрабатывается в целях:</w:t>
      </w:r>
    </w:p>
    <w:p w:rsidR="00E21186" w:rsidRDefault="00E21186" w:rsidP="00E21186">
      <w:pPr>
        <w:pStyle w:val="a5"/>
        <w:spacing w:after="0" w:line="240" w:lineRule="auto"/>
        <w:ind w:firstLine="540"/>
        <w:jc w:val="both"/>
        <w:rPr>
          <w:sz w:val="28"/>
          <w:lang w:val="ru-RU" w:eastAsia="ru-RU"/>
        </w:rPr>
      </w:pPr>
      <w:r>
        <w:rPr>
          <w:sz w:val="28"/>
          <w:lang w:val="ru-RU" w:eastAsia="ru-RU"/>
        </w:rPr>
        <w:t>- информирования Совета депутатов муниципального образования о предполагаемых среднесрочных тенденциях развития экономики и социальной сферы муниципального образования;</w:t>
      </w:r>
    </w:p>
    <w:p w:rsidR="00E21186" w:rsidRDefault="00E21186" w:rsidP="00E21186">
      <w:pPr>
        <w:ind w:firstLine="540"/>
        <w:jc w:val="both"/>
        <w:rPr>
          <w:sz w:val="28"/>
          <w:lang w:eastAsia="en-US"/>
        </w:rPr>
      </w:pPr>
      <w:r>
        <w:rPr>
          <w:sz w:val="28"/>
        </w:rPr>
        <w:t>- комплексного прогнозирования финансовых последствий разрабатываемых реформ, программ, нормативных правовых актов;</w:t>
      </w:r>
    </w:p>
    <w:p w:rsidR="00E21186" w:rsidRDefault="00E21186" w:rsidP="00E21186">
      <w:pPr>
        <w:pStyle w:val="21"/>
        <w:rPr>
          <w:sz w:val="28"/>
        </w:rPr>
      </w:pPr>
      <w:r>
        <w:rPr>
          <w:sz w:val="28"/>
        </w:rPr>
        <w:t>- выявления необходимости и возможности осуществления в перспективе мер в области финансовой политики;</w:t>
      </w:r>
    </w:p>
    <w:p w:rsidR="00E21186" w:rsidRDefault="00E21186" w:rsidP="00E21186">
      <w:pPr>
        <w:ind w:firstLine="540"/>
        <w:jc w:val="both"/>
        <w:rPr>
          <w:sz w:val="28"/>
        </w:rPr>
      </w:pPr>
      <w:r>
        <w:rPr>
          <w:sz w:val="28"/>
        </w:rPr>
        <w:t>- отслеживания долгосрочных негативных тенденций и своевременного принятия соответствующих мер.</w:t>
      </w:r>
    </w:p>
    <w:p w:rsidR="00E21186" w:rsidRDefault="00E21186" w:rsidP="00E21186">
      <w:pPr>
        <w:ind w:firstLine="540"/>
        <w:jc w:val="both"/>
        <w:rPr>
          <w:sz w:val="28"/>
        </w:rPr>
      </w:pPr>
      <w:r>
        <w:rPr>
          <w:sz w:val="28"/>
        </w:rPr>
        <w:t>3. В структуре перспективного финансового плана муниципального образования обособленно приводятся объемы бюджета действующих обязательств и бюджета принимаемых обязательств, а также перечень принимаемых обязательств.</w:t>
      </w:r>
    </w:p>
    <w:p w:rsidR="00E21186" w:rsidRDefault="00E21186" w:rsidP="00E21186">
      <w:pPr>
        <w:ind w:firstLine="540"/>
        <w:jc w:val="both"/>
        <w:rPr>
          <w:sz w:val="28"/>
        </w:rPr>
      </w:pPr>
      <w:r>
        <w:rPr>
          <w:sz w:val="28"/>
        </w:rPr>
        <w:t xml:space="preserve">4. Перспективный финансовый план утверждается  администрацией муниципального образования, учитывается при формировании бюджета на очередной финансовый год в порядке, установленном местной администрацией, и представляется в качестве информации в Совет депутатов муниципального образования одновременно с внесением проекта решения о бюджете на очередной финансовый год. </w:t>
      </w:r>
    </w:p>
    <w:p w:rsidR="00E21186" w:rsidRDefault="00E21186" w:rsidP="00E21186">
      <w:pPr>
        <w:ind w:firstLine="540"/>
        <w:jc w:val="both"/>
        <w:rPr>
          <w:sz w:val="28"/>
        </w:rPr>
      </w:pPr>
      <w:r>
        <w:rPr>
          <w:sz w:val="28"/>
        </w:rPr>
        <w:t>Перспективный финансовый план Советом депутатов муниципального образования не утверждается.</w:t>
      </w:r>
    </w:p>
    <w:p w:rsidR="00E21186" w:rsidRDefault="00E21186" w:rsidP="00E21186">
      <w:pPr>
        <w:ind w:firstLine="540"/>
        <w:jc w:val="both"/>
        <w:rPr>
          <w:sz w:val="28"/>
        </w:rPr>
      </w:pPr>
      <w:r>
        <w:rPr>
          <w:sz w:val="28"/>
        </w:rPr>
        <w:t>Утвержденный администрацией перспективный финансовый план пересмотру, изменению и уточнению не подлежит.</w:t>
      </w:r>
    </w:p>
    <w:p w:rsidR="00E21186" w:rsidRDefault="00E21186" w:rsidP="00E21186">
      <w:pPr>
        <w:ind w:firstLine="540"/>
        <w:jc w:val="both"/>
        <w:rPr>
          <w:sz w:val="28"/>
        </w:rPr>
      </w:pPr>
      <w:r>
        <w:rPr>
          <w:sz w:val="28"/>
        </w:rPr>
        <w:t xml:space="preserve">5. Мероприятия по мониторингу применения перспективного финансового плана проводятся ежегодно в порядке, установленном местной администрацией. </w:t>
      </w:r>
    </w:p>
    <w:p w:rsidR="00E21186" w:rsidRDefault="00E21186" w:rsidP="00E21186">
      <w:pPr>
        <w:ind w:firstLine="540"/>
        <w:jc w:val="both"/>
        <w:rPr>
          <w:sz w:val="28"/>
        </w:rPr>
      </w:pPr>
      <w:r>
        <w:rPr>
          <w:sz w:val="28"/>
        </w:rPr>
        <w:t>6. При разработке перспективного финансового плана обеспечивается возможность публичного обсуждения включаемых в него показателей.</w:t>
      </w:r>
    </w:p>
    <w:p w:rsidR="00E21186" w:rsidRDefault="00E21186" w:rsidP="00E21186">
      <w:pPr>
        <w:ind w:firstLine="540"/>
        <w:jc w:val="both"/>
        <w:rPr>
          <w:sz w:val="28"/>
        </w:rPr>
      </w:pPr>
      <w:r>
        <w:rPr>
          <w:sz w:val="28"/>
        </w:rPr>
        <w:t>Утвержденный перспективный финансовый план публикуется в средствах массовой информации.</w:t>
      </w:r>
    </w:p>
    <w:p w:rsidR="00E21186" w:rsidRDefault="00E21186" w:rsidP="00E21186">
      <w:pPr>
        <w:pStyle w:val="1"/>
      </w:pPr>
    </w:p>
    <w:p w:rsidR="00E21186" w:rsidRDefault="00E21186" w:rsidP="00E21186">
      <w:pPr>
        <w:pStyle w:val="1"/>
        <w:jc w:val="left"/>
        <w:rPr>
          <w:b/>
          <w:bCs/>
        </w:rPr>
      </w:pPr>
      <w:r>
        <w:rPr>
          <w:b/>
          <w:bCs/>
        </w:rPr>
        <w:t xml:space="preserve">        14.Реестр расходных обязательств </w:t>
      </w:r>
    </w:p>
    <w:p w:rsidR="00E21186" w:rsidRDefault="00E21186" w:rsidP="00E21186">
      <w:pPr>
        <w:ind w:firstLine="540"/>
        <w:jc w:val="both"/>
        <w:rPr>
          <w:sz w:val="28"/>
        </w:rPr>
      </w:pPr>
      <w:r>
        <w:rPr>
          <w:sz w:val="28"/>
        </w:rPr>
        <w:t>1. Реестр расходных обязательств муниципального образования  ведется бухгалтерией администрации сельсовета и представляется в финансовый орган  администрации района.</w:t>
      </w:r>
    </w:p>
    <w:p w:rsidR="00E21186" w:rsidRDefault="00E21186" w:rsidP="00E21186">
      <w:pPr>
        <w:pStyle w:val="a7"/>
        <w:ind w:firstLine="540"/>
        <w:rPr>
          <w:szCs w:val="24"/>
        </w:rPr>
      </w:pPr>
      <w:r>
        <w:rPr>
          <w:szCs w:val="24"/>
        </w:rPr>
        <w:t>2. Основными принципами ведения реестра расходных обязательств  являются:</w:t>
      </w:r>
    </w:p>
    <w:p w:rsidR="00E21186" w:rsidRDefault="00E21186" w:rsidP="00E21186">
      <w:pPr>
        <w:ind w:firstLine="540"/>
        <w:jc w:val="both"/>
        <w:rPr>
          <w:sz w:val="28"/>
          <w:szCs w:val="20"/>
        </w:rPr>
      </w:pPr>
      <w:r>
        <w:rPr>
          <w:sz w:val="28"/>
        </w:rPr>
        <w:t>- полнота отражения расходных обязательств  Петровского  сельсовета и сведений о них;</w:t>
      </w:r>
    </w:p>
    <w:p w:rsidR="00E21186" w:rsidRDefault="00E21186" w:rsidP="00E21186">
      <w:pPr>
        <w:ind w:firstLine="540"/>
        <w:jc w:val="both"/>
        <w:rPr>
          <w:sz w:val="28"/>
        </w:rPr>
      </w:pPr>
      <w:r>
        <w:rPr>
          <w:sz w:val="28"/>
        </w:rPr>
        <w:t>- периодичность обновления реестра расходных обязательств  и сведений о них;</w:t>
      </w:r>
    </w:p>
    <w:p w:rsidR="00E21186" w:rsidRDefault="00E21186" w:rsidP="00E21186">
      <w:pPr>
        <w:ind w:firstLine="540"/>
        <w:jc w:val="both"/>
        <w:rPr>
          <w:sz w:val="28"/>
        </w:rPr>
      </w:pPr>
      <w:r>
        <w:rPr>
          <w:sz w:val="28"/>
        </w:rPr>
        <w:t>- открытость сведений о расходных обязательствах, содержащихся в реестре;</w:t>
      </w:r>
    </w:p>
    <w:p w:rsidR="00E21186" w:rsidRDefault="00E21186" w:rsidP="00E21186">
      <w:pPr>
        <w:ind w:firstLine="540"/>
        <w:jc w:val="both"/>
        <w:rPr>
          <w:sz w:val="28"/>
        </w:rPr>
      </w:pPr>
      <w:r>
        <w:rPr>
          <w:sz w:val="28"/>
        </w:rPr>
        <w:t>- единство формата отражения сведений в реестре расходных обязательств;</w:t>
      </w:r>
    </w:p>
    <w:p w:rsidR="00E21186" w:rsidRDefault="00E21186" w:rsidP="00E21186">
      <w:pPr>
        <w:ind w:firstLine="540"/>
        <w:jc w:val="both"/>
        <w:rPr>
          <w:sz w:val="28"/>
        </w:rPr>
      </w:pPr>
      <w:r>
        <w:rPr>
          <w:sz w:val="28"/>
        </w:rPr>
        <w:t>- достоверность сведений о расходных обязательствах, содержащихся в реестре.</w:t>
      </w:r>
    </w:p>
    <w:p w:rsidR="00E21186" w:rsidRDefault="00E21186" w:rsidP="00E21186">
      <w:pPr>
        <w:ind w:firstLine="540"/>
        <w:jc w:val="both"/>
        <w:rPr>
          <w:sz w:val="28"/>
        </w:rPr>
      </w:pPr>
      <w:r>
        <w:rPr>
          <w:sz w:val="28"/>
        </w:rPr>
        <w:t xml:space="preserve">  3. Порядок ведения реестра расходных обязательств муниципального образования  Петровский сельсовет    устанавливается нормативным правовым актом администрации сельсовета .</w:t>
      </w:r>
    </w:p>
    <w:p w:rsidR="00E21186" w:rsidRDefault="00E21186" w:rsidP="00E21186">
      <w:pPr>
        <w:ind w:firstLine="540"/>
        <w:jc w:val="both"/>
        <w:rPr>
          <w:sz w:val="28"/>
        </w:rPr>
      </w:pPr>
      <w:r>
        <w:rPr>
          <w:sz w:val="28"/>
        </w:rPr>
        <w:t xml:space="preserve">  4. Данные реестра расходных обязательств  используются при разработке перспективного финансового плана  и проекта бюджета  Петровского  сельсовета  на очередной финансовый год.</w:t>
      </w:r>
    </w:p>
    <w:p w:rsidR="00E21186" w:rsidRDefault="00E21186" w:rsidP="00E21186">
      <w:pPr>
        <w:ind w:firstLine="540"/>
        <w:jc w:val="both"/>
        <w:rPr>
          <w:sz w:val="28"/>
        </w:rPr>
      </w:pPr>
    </w:p>
    <w:p w:rsidR="00E21186" w:rsidRDefault="00E21186" w:rsidP="00E21186">
      <w:pPr>
        <w:pStyle w:val="3"/>
      </w:pPr>
      <w:r>
        <w:t xml:space="preserve">  15.Нормативы финансовых затрат на предоставление муниципальных услуг </w:t>
      </w:r>
    </w:p>
    <w:p w:rsidR="00E21186" w:rsidRDefault="00E21186" w:rsidP="00E21186">
      <w:pPr>
        <w:pStyle w:val="ConsNormal"/>
        <w:ind w:right="0" w:firstLine="540"/>
        <w:jc w:val="both"/>
        <w:rPr>
          <w:rFonts w:ascii="Times New Roman" w:hAnsi="Times New Roman" w:cs="Times New Roman"/>
          <w:sz w:val="28"/>
          <w:szCs w:val="24"/>
        </w:rPr>
      </w:pPr>
      <w:r>
        <w:rPr>
          <w:rFonts w:ascii="Times New Roman" w:hAnsi="Times New Roman" w:cs="Times New Roman"/>
          <w:sz w:val="28"/>
          <w:szCs w:val="24"/>
        </w:rPr>
        <w:t>Нормативы финансовых затрат на предоставление муниципальных услуг устанавливаются администрацией сельсовета в виде нормативов расходов местного бюджета  на решение вопросов местного значения.</w:t>
      </w:r>
    </w:p>
    <w:p w:rsidR="00E21186" w:rsidRDefault="00E21186" w:rsidP="00E21186">
      <w:pPr>
        <w:pStyle w:val="ConsNormal"/>
        <w:ind w:right="0" w:firstLine="540"/>
        <w:jc w:val="both"/>
        <w:rPr>
          <w:rFonts w:ascii="Times New Roman" w:hAnsi="Times New Roman" w:cs="Times New Roman"/>
          <w:sz w:val="28"/>
          <w:szCs w:val="24"/>
        </w:rPr>
      </w:pPr>
      <w:r>
        <w:rPr>
          <w:rFonts w:ascii="Times New Roman" w:hAnsi="Times New Roman" w:cs="Times New Roman"/>
          <w:sz w:val="28"/>
          <w:szCs w:val="24"/>
        </w:rPr>
        <w:t>Данные нормативы подлежат применению при формировании реестра расходных обязательств  муниципального образования  Петровский  сельсовет  и планировании расходов местного бюджета  на очередной финансовый год.</w:t>
      </w:r>
    </w:p>
    <w:p w:rsidR="00E21186" w:rsidRDefault="00E21186" w:rsidP="00E21186">
      <w:pPr>
        <w:ind w:firstLine="540"/>
        <w:jc w:val="both"/>
        <w:rPr>
          <w:sz w:val="28"/>
          <w:szCs w:val="20"/>
        </w:rPr>
      </w:pPr>
    </w:p>
    <w:p w:rsidR="00E21186" w:rsidRDefault="00E21186" w:rsidP="00E21186">
      <w:pPr>
        <w:ind w:firstLine="540"/>
        <w:jc w:val="both"/>
        <w:rPr>
          <w:sz w:val="28"/>
          <w:u w:val="single"/>
        </w:rPr>
      </w:pPr>
    </w:p>
    <w:p w:rsidR="00E21186" w:rsidRDefault="00E21186" w:rsidP="00E21186">
      <w:pPr>
        <w:pStyle w:val="1"/>
        <w:rPr>
          <w:b/>
          <w:bCs/>
        </w:rPr>
      </w:pPr>
      <w:bookmarkStart w:id="1" w:name="_Toc105937814"/>
      <w:bookmarkStart w:id="2" w:name="_Toc105952689"/>
      <w:r>
        <w:rPr>
          <w:b/>
          <w:bCs/>
        </w:rPr>
        <w:t xml:space="preserve">       16. Основные этапы составления проекта бюджета муниципального образования</w:t>
      </w:r>
      <w:bookmarkEnd w:id="1"/>
      <w:bookmarkEnd w:id="2"/>
      <w:r>
        <w:rPr>
          <w:b/>
          <w:bCs/>
        </w:rPr>
        <w:t xml:space="preserve">  Петровский  сельсовет.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1. Составление проекта бюджета  Петровского сельсовета начинается в срок с 1 июля.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2. Решение о начале работы над составлением проекта бюджета </w:t>
      </w:r>
      <w:r>
        <w:rPr>
          <w:sz w:val="28"/>
          <w:szCs w:val="24"/>
        </w:rPr>
        <w:t xml:space="preserve"> </w:t>
      </w:r>
      <w:r>
        <w:rPr>
          <w:rFonts w:ascii="Times New Roman" w:hAnsi="Times New Roman" w:cs="Times New Roman"/>
          <w:sz w:val="28"/>
          <w:szCs w:val="24"/>
        </w:rPr>
        <w:t xml:space="preserve">муниципального образования на очередной финансовый год принимается местной администрацией в форме нормативного правового акта, регламентирующего сроки и процедуры разработки проекта бюджета муниципального образования на очередной финансовый год, перспективного финансового плана, порядок работы над иными документами и материалами, </w:t>
      </w:r>
      <w:r>
        <w:rPr>
          <w:rFonts w:ascii="Times New Roman" w:hAnsi="Times New Roman" w:cs="Times New Roman"/>
          <w:sz w:val="28"/>
          <w:szCs w:val="24"/>
        </w:rPr>
        <w:lastRenderedPageBreak/>
        <w:t>обязательными для направления в Совет депутатов муниципального образования одновременно с проектом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3. В результате разработки перспективного финансового плана устанавливаются ожидаемый общий объем доходов, расходов бюджета муниципального образования, объем бюджета принимаемых обязательств и состав принимаемых обязательств на предстоящий трехлетний период и в том числе на очередной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4.</w:t>
      </w:r>
      <w:r>
        <w:rPr>
          <w:rFonts w:ascii="Times New Roman" w:hAnsi="Times New Roman" w:cs="Times New Roman"/>
          <w:sz w:val="24"/>
          <w:szCs w:val="24"/>
        </w:rPr>
        <w:t xml:space="preserve"> </w:t>
      </w:r>
      <w:r>
        <w:rPr>
          <w:rFonts w:ascii="Times New Roman" w:hAnsi="Times New Roman" w:cs="Times New Roman"/>
          <w:sz w:val="28"/>
          <w:szCs w:val="24"/>
        </w:rPr>
        <w:t>Основные характеристики бюджета муниципального образования  Петровский  сельсовет  на очередной финансовый год, а также распределение предельных объемов бюджетного финансирования по главным распорядителям бюджетных средств и перечень муниципальных целевых программ, подлежащих финансированию за счет местного  бюджета в очередном финансовом году разрабатываются бухгалтерией администрации сельсовета с учетом: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показателей перспективного финансового плана на предстоящие три года и распределения бюджета принимаемых обязательств;</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необходимости финансирования всех расходных обязательств, включенных в реестр расходных обязательств, исполнение которых должно осуществляться в очередном финансовом году за счет средств местного бюджета;</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5. Главные распорядители бюджетных средств распределяют предельные объемы  бюджетного финансирования на очередной финансовый год в соответствии с функциональной классификацией расходов бюджетов Российской Федерации.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6. Проект решения о бюджете муниципального образования, составляемый местной администрацией, должен содержать:</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основные характеристики бюджета (общий объем доходов бюджета, общий объем расходов бюджета, дефицит бюджета, при условии соблюдения ограничения на размер дефицита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прогнозируемые доходы бюджета по группам, подгруппам, и статьям классификации доходов бюджетов Российской Федерации;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расходы бюджета по главным распорядителям бюджетных средств (в т.ч. расходы на обеспечение деятельности Совета депутатов муниципального образования), разделам, подразделам, целевым статьям и видам расходов функциональной классификации расходов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объемы расходов текущего и капитального характера;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обособленное отражение средств, направляемых на исполнение расходных обязательств муниципального образования в связи с осуществлением органами местного самоуправления полномочий по вопросам местного значения, и средств, направляемых на исполнение расходных обязательств муниципального образования, исполняемых за счет </w:t>
      </w:r>
      <w:r>
        <w:rPr>
          <w:rFonts w:ascii="Times New Roman" w:hAnsi="Times New Roman" w:cs="Times New Roman"/>
          <w:sz w:val="28"/>
          <w:szCs w:val="24"/>
        </w:rPr>
        <w:lastRenderedPageBreak/>
        <w:t>субвенций из бюджетов других уровней для осуществления отдельных государственных полномочий;</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источники финансирования дефицита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размер субвенций из бюджета сельского поселения бюджету Саракташского района на решение вопросов местного значения межмуниципального характера.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7. Обязательными приложениями к решению о бюджете муниципального образования являются: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перечни целевых статей и видов расходов функциональной классификации расходов местного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перечень главных распорядителей средств бюджета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8. Одновременно с проектом решения о бюджете муниципального образования на очередной финансовый год  органы местной администрации: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разрабатывают адресную инвестиционную программу на очередной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оценивают потери бюджета от предоставления налоговых льгот;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оценивают ожидаемое исполнение бюджета муниципального образования за текущий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разрабатывают проекты решений Совета депутатов муниципального образования о внесении изменений и дополнений в решения Совета депутатов муниципального образования о налогах и сборах;</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разрабатывают проекты нормативных правовых актов, в том числе решений Совета депутатов муниципального образования, относительно действующих и принимаемых обязательств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подготавливают прогноз бюджета   Петровского  сельсовета на очередной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9. Проект решения о бюджете, а также разрабатываемые одновременно с ним документы и материалы не позднее 10 ноября администрация муниципального образования рассматривает проект решения о бюджете и иные документы и материалы и в срок 5 дней принимает решение о внесении проекта решения о бюджете на очередной финансовый год в Совет депутатов сельсовета</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lang w:val="en-US"/>
        </w:rPr>
        <w:t>III</w:t>
      </w:r>
      <w:r>
        <w:rPr>
          <w:rFonts w:ascii="Times New Roman" w:hAnsi="Times New Roman" w:cs="Times New Roman"/>
          <w:b/>
          <w:bCs/>
          <w:sz w:val="28"/>
          <w:szCs w:val="24"/>
        </w:rPr>
        <w:t>. Рассмотрение и утверждение проекта решения о бюджете</w:t>
      </w:r>
    </w:p>
    <w:p w:rsidR="00E21186" w:rsidRDefault="00E21186" w:rsidP="00E21186">
      <w:pPr>
        <w:pStyle w:val="ConsNonformat"/>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17. Внесение проекта решения о бюджете в Совет депутатов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Администрация сельсовета вносит проект решения о бюджете на очередной финансовый год на рассмотрение в Совет депутатов муниципального образования не позднее 15 ноября текущего года.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lastRenderedPageBreak/>
        <w:t>Внесению проекта решения о бюджете должно предшествовать внесение в Совет депутатов муниципального образования проектов решений об изменении и дополнении решений Совета депутатов муниципального образования о налогах и сборах.</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Одновременно с проектом решения о бюджете в Совет депутатов муниципального образования представляются следующие документы и материалы:</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проекты решений Совета депутатов муниципального образования относительно действующих и принимаемых обязательств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баланс финансовых ресурсов муниципального образования  на очередной финансовый год; </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оценка потерь бюджета от предоставления налоговых льгот;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оценка ожидаемого исполнения бюджета муниципального образования за текущий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прогноз основных характеристик (общий объем доходов, общий объем расходов, дефицита (профицита) консолидированного бюджета  соответствующей территории на очередной финансовый год и плановый период либо проект среднесрочного финансового плана;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пояснительная записка к проекту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верхний предел муниципального долга на конец очередного финансового года (на конец очередного финансового года и конец каждого года планового периода);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проект программы муниципальных внутренних заимствований на очередной финансовый год (очередной финансовый год и плановый период);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оценка ожидаемого исполнения бюджета на текущий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предложенные законодательными (представительными) органами, органами судебной системы, органами  государственного (муниципального) финансового контроля, созданными законодательными (представительными) органами, проекты бюджетных смет указанных органов, представляемые в случае возникновения разногласий с финансовым органом в отношении указанных бюджетных смет;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-иные документы и материалы.</w:t>
      </w: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 xml:space="preserve"> 18. Рассмотрение проекта решения о бюджете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1. В течение суток со дня внесения проекта решения о бюджете на очередной финансовый год в Совет депутатов муниципального образования председатель Совета депутатов муниципального образования направляет его на рассмотрение  в комиссии, и депутатам.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2.  В недельный срок с момента направления проекта решения о бюджете </w:t>
      </w:r>
      <w:r>
        <w:rPr>
          <w:sz w:val="28"/>
          <w:szCs w:val="24"/>
        </w:rPr>
        <w:t xml:space="preserve"> </w:t>
      </w:r>
      <w:r>
        <w:rPr>
          <w:rFonts w:ascii="Times New Roman" w:hAnsi="Times New Roman" w:cs="Times New Roman"/>
          <w:sz w:val="28"/>
          <w:szCs w:val="24"/>
        </w:rPr>
        <w:t xml:space="preserve"> Петровского  сельсовета в комитеты и комиссии, а также депутатам Совета депутатов с/с проводится первое чтение проекта решения о бюджете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Предметом первого чтения является одобрение основных параметров проекта решения о бюджете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lastRenderedPageBreak/>
        <w:t>В двухнедельный срок с момента проведения первого чтения проект решения о бюджете Петровского  сельсовета рассматривается Советом депутатов с/с во втором чтении.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Во втором чтении проект решения о бюджете Петровского сельсовета   принимается окончательно. </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3. В случае возникновения несогласованных вопросов по проекту решения о бюджете муниципального образования решением председателя Совета депутатов муниципального образования может создаваться согласительная комиссия, в которую входит равное количество представителей местной администрации и представительного органа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Согласительная комиссия рассматривает спорные вопросы по проекту  решения о бюджете муниципального образования в соответствии с регламентом, утвержденным председателем представительного органа муниципального образования.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xml:space="preserve"> Принятое Советом депутатов муниципального образования решение о бюджете на очередной финансовый год в срок 30 декабря направляется главе муниципального образования  для подписания и обнародования.</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 xml:space="preserve"> 19. Сроки утверждения решения о бюджете и последствия непринятия проекта решения о бюджете на очередной финансовый год в срок</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1. Решение о бюджете муниципального образования должно быть рассмотрено, утверждено Советом депутатов муниципального образования и подписано главой муниципального образования и обнародовано до начала очередного финансового года.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Органы местного самоуправления муниципального образования обязаны принимать все возможные меры в пределах их компетенции по обеспечению своевременного рассмотрения, утверждения, подписания и обнародования решения о бюджете.</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Порядок рассмотрения проекта решения о  бюджете и его утверждения, определенный настоящим Положением, должен предусматривать вступление в силу решения о бюджете с 1 января очередного финансового года.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2. В случае, если решение о бюджете на очередной финансовый год не вступило в силу с начала финансового года, вводится режим временного управления бюджетом, в рамках которого  администрация вправе:</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осуществлять расходование бюджетных средств на цели, определенные законодательством, при условии, что из бюджета на предыдущий финансовый год на эти цели уже выделялись средства, но не более одной двенадцатой ассигнований предыдущего года в расчете на месяц по соответствующим разделам функциональной и ведомственной классификаций расходов бюджета;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не финансировать расходы, не предусмотренные проектом решения о бюджете муниципального образования на очередной финансовый год.</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lastRenderedPageBreak/>
        <w:t>3. Если решение о бюджете не вступило в силу через три месяца после начала финансового года,  администрация вправе осуществлять расходы, распределять доходы и осуществлять заимствования при соблюдении условий, определенных пунктом 3.3.2. .</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При этом  администрация не имеет права: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предоставлять бюджетные средства на инвестиционные цели;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предоставлять бюджетные средства на возвратной основе;</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предоставлять субвенции юридическим лицам, за исключением муниципальных предприятий и учреждений;</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осуществлять заимствования в размере более одной восьмой объема заимствований предыдущего финансового года в расчете на квартал;</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формировать резервный фонд и осуществлять расходы из этого фонда.</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4. Если решение о бюджете вступает в силу после начала финансового года и исполнение бюджета до вступления в силу указанного решения осуществляются в соответствии с пунктами 3.3.2 и 3.3.3 , Глава муниципального образования в течение двух недель со дня вступления в силу указанного решения обязан внести в Совет депутатов муниципального образования проект решения о внесении изменений и дополнений в решение о бюджете муниципального образования,  уточняющий показатели бюджета с учетом результатов исполнения бюджета за период временного управления бюджетом.</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lang w:val="en-US"/>
        </w:rPr>
        <w:t>IV</w:t>
      </w:r>
      <w:r>
        <w:rPr>
          <w:rFonts w:ascii="Times New Roman" w:hAnsi="Times New Roman" w:cs="Times New Roman"/>
          <w:b/>
          <w:bCs/>
          <w:sz w:val="28"/>
          <w:szCs w:val="24"/>
        </w:rPr>
        <w:t xml:space="preserve"> Исполнение бюджета муниципального образования  Петровский  сельсовет</w:t>
      </w:r>
    </w:p>
    <w:p w:rsidR="00E21186" w:rsidRDefault="00E21186" w:rsidP="00E21186">
      <w:pPr>
        <w:pStyle w:val="4"/>
        <w:ind w:firstLine="540"/>
        <w:rPr>
          <w:szCs w:val="24"/>
        </w:rPr>
      </w:pPr>
      <w:r>
        <w:t>20. Казначейское исполнение бюджета</w:t>
      </w:r>
    </w:p>
    <w:p w:rsidR="00E21186" w:rsidRDefault="00E21186" w:rsidP="00E21186">
      <w:pPr>
        <w:autoSpaceDE w:val="0"/>
        <w:autoSpaceDN w:val="0"/>
        <w:adjustRightInd w:val="0"/>
        <w:ind w:firstLine="540"/>
        <w:jc w:val="both"/>
        <w:rPr>
          <w:color w:val="000000"/>
          <w:sz w:val="28"/>
          <w:szCs w:val="20"/>
        </w:rPr>
      </w:pPr>
      <w:r>
        <w:rPr>
          <w:color w:val="000000"/>
          <w:sz w:val="28"/>
        </w:rPr>
        <w:t xml:space="preserve">1. В </w:t>
      </w:r>
      <w:r>
        <w:rPr>
          <w:sz w:val="28"/>
        </w:rPr>
        <w:t>муниципальном образовании  Петровский  сельсовет</w:t>
      </w:r>
      <w:r>
        <w:rPr>
          <w:color w:val="000000"/>
          <w:sz w:val="28"/>
        </w:rPr>
        <w:t xml:space="preserve"> устанавливается  исполнение бюджета через УФК по Оренбургской области. </w:t>
      </w:r>
    </w:p>
    <w:p w:rsidR="00E21186" w:rsidRDefault="00E21186" w:rsidP="00E21186">
      <w:pPr>
        <w:autoSpaceDE w:val="0"/>
        <w:autoSpaceDN w:val="0"/>
        <w:adjustRightInd w:val="0"/>
        <w:ind w:firstLine="540"/>
        <w:jc w:val="both"/>
        <w:rPr>
          <w:color w:val="000000"/>
          <w:sz w:val="28"/>
        </w:rPr>
      </w:pPr>
      <w:r>
        <w:rPr>
          <w:color w:val="000000"/>
          <w:sz w:val="28"/>
        </w:rPr>
        <w:t>Администрация сельсовета  организует и осуществляет исполнение бюджета  Петровского сельсовета, управление счетами бюджета Петровского сельсовета и бюджетными средствами.</w:t>
      </w:r>
    </w:p>
    <w:p w:rsidR="00E21186" w:rsidRDefault="00E21186" w:rsidP="00E21186">
      <w:pPr>
        <w:autoSpaceDE w:val="0"/>
        <w:autoSpaceDN w:val="0"/>
        <w:adjustRightInd w:val="0"/>
        <w:ind w:firstLine="540"/>
        <w:jc w:val="both"/>
        <w:rPr>
          <w:color w:val="000000"/>
          <w:sz w:val="28"/>
        </w:rPr>
      </w:pPr>
      <w:r>
        <w:rPr>
          <w:color w:val="000000"/>
          <w:sz w:val="28"/>
        </w:rPr>
        <w:t>Администрация сельсовета осуществляет платежи за счет бюджетных средств от имени и по поручению бюджетных учреждений.</w:t>
      </w:r>
    </w:p>
    <w:p w:rsidR="00E21186" w:rsidRDefault="00E21186" w:rsidP="00E21186">
      <w:pPr>
        <w:autoSpaceDE w:val="0"/>
        <w:autoSpaceDN w:val="0"/>
        <w:adjustRightInd w:val="0"/>
        <w:ind w:firstLine="540"/>
        <w:jc w:val="both"/>
        <w:rPr>
          <w:color w:val="000000"/>
          <w:sz w:val="28"/>
        </w:rPr>
      </w:pPr>
    </w:p>
    <w:p w:rsidR="00E21186" w:rsidRDefault="00E21186" w:rsidP="00E21186">
      <w:pPr>
        <w:autoSpaceDE w:val="0"/>
        <w:autoSpaceDN w:val="0"/>
        <w:adjustRightInd w:val="0"/>
        <w:ind w:firstLine="540"/>
        <w:jc w:val="both"/>
        <w:rPr>
          <w:color w:val="000000"/>
          <w:sz w:val="28"/>
        </w:rPr>
      </w:pPr>
      <w:r>
        <w:rPr>
          <w:color w:val="000000"/>
          <w:sz w:val="28"/>
        </w:rPr>
        <w:t xml:space="preserve"> 2. Бюджет </w:t>
      </w:r>
      <w:r>
        <w:rPr>
          <w:sz w:val="28"/>
        </w:rPr>
        <w:t xml:space="preserve">муниципального образования </w:t>
      </w:r>
      <w:r>
        <w:rPr>
          <w:color w:val="000000"/>
          <w:sz w:val="28"/>
        </w:rPr>
        <w:t>исполняется на основе принципа единства кассы и подведомственности расходов.</w:t>
      </w:r>
    </w:p>
    <w:p w:rsidR="00E21186" w:rsidRDefault="00E21186" w:rsidP="00E21186">
      <w:pPr>
        <w:autoSpaceDE w:val="0"/>
        <w:autoSpaceDN w:val="0"/>
        <w:adjustRightInd w:val="0"/>
        <w:ind w:firstLine="540"/>
        <w:jc w:val="both"/>
        <w:rPr>
          <w:color w:val="000000"/>
          <w:sz w:val="28"/>
        </w:rPr>
      </w:pPr>
      <w:r>
        <w:rPr>
          <w:color w:val="000000"/>
          <w:sz w:val="28"/>
        </w:rPr>
        <w:t>Принцип единства кассы предусматривает зачисление всех поступающих доходов бюджета, привлечение и погашение источников финансирования дефицита бюджета и осуществление всех расходов с единого счета бюджета.</w:t>
      </w:r>
    </w:p>
    <w:p w:rsidR="00E21186" w:rsidRDefault="00E21186" w:rsidP="00E21186">
      <w:pPr>
        <w:autoSpaceDE w:val="0"/>
        <w:autoSpaceDN w:val="0"/>
        <w:adjustRightInd w:val="0"/>
        <w:ind w:firstLine="540"/>
        <w:jc w:val="both"/>
        <w:rPr>
          <w:sz w:val="28"/>
        </w:rPr>
      </w:pPr>
      <w:r>
        <w:rPr>
          <w:color w:val="000000"/>
          <w:sz w:val="28"/>
        </w:rPr>
        <w:t xml:space="preserve">Право открытия и закрытия единого счета бюджета </w:t>
      </w:r>
      <w:r>
        <w:rPr>
          <w:sz w:val="28"/>
        </w:rPr>
        <w:t xml:space="preserve">муниципального образования </w:t>
      </w:r>
      <w:r>
        <w:rPr>
          <w:color w:val="000000"/>
          <w:sz w:val="28"/>
        </w:rPr>
        <w:t>принадлежит администрации муниципального образования.</w:t>
      </w:r>
    </w:p>
    <w:p w:rsidR="00E21186" w:rsidRDefault="00E21186" w:rsidP="00E21186">
      <w:pPr>
        <w:pStyle w:val="2"/>
        <w:ind w:firstLine="540"/>
        <w:rPr>
          <w:rFonts w:ascii="Times New Roman" w:hAnsi="Times New Roman" w:cs="Times New Roman"/>
          <w:i w:val="0"/>
          <w:iCs w:val="0"/>
          <w:szCs w:val="24"/>
        </w:rPr>
      </w:pPr>
      <w:bookmarkStart w:id="3" w:name="_Toc105937815"/>
      <w:r>
        <w:rPr>
          <w:rFonts w:ascii="Times New Roman" w:hAnsi="Times New Roman" w:cs="Times New Roman"/>
          <w:i w:val="0"/>
          <w:iCs w:val="0"/>
          <w:szCs w:val="24"/>
        </w:rPr>
        <w:lastRenderedPageBreak/>
        <w:t>21. Исполнение бюджета муниципального образования по доходам</w:t>
      </w:r>
      <w:bookmarkEnd w:id="3"/>
    </w:p>
    <w:p w:rsidR="00E21186" w:rsidRDefault="00E21186" w:rsidP="00E21186">
      <w:pPr>
        <w:autoSpaceDE w:val="0"/>
        <w:autoSpaceDN w:val="0"/>
        <w:adjustRightInd w:val="0"/>
        <w:ind w:firstLine="540"/>
        <w:jc w:val="both"/>
        <w:rPr>
          <w:sz w:val="28"/>
          <w:szCs w:val="20"/>
        </w:rPr>
      </w:pPr>
      <w:r>
        <w:rPr>
          <w:sz w:val="28"/>
        </w:rPr>
        <w:t xml:space="preserve">-зачисление на единый счет бюджета доходов от распределения налогов, сборов и иных поступлений в бюджетную систему Российской Федерации, распределяемых по нормативам, действующим в текущем финансовом году, установленным бюджетным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бюджетного кодекса, со счетов органов Федерального казначейства и иных поступлений в бюджет; </w:t>
      </w:r>
    </w:p>
    <w:p w:rsidR="00E21186" w:rsidRDefault="00E21186" w:rsidP="00E21186">
      <w:pPr>
        <w:autoSpaceDE w:val="0"/>
        <w:autoSpaceDN w:val="0"/>
        <w:adjustRightInd w:val="0"/>
        <w:ind w:firstLine="540"/>
        <w:jc w:val="both"/>
        <w:rPr>
          <w:sz w:val="28"/>
        </w:rPr>
      </w:pPr>
      <w:r>
        <w:rPr>
          <w:sz w:val="28"/>
        </w:rPr>
        <w:t>- возврат излишне уплаченных или излишне взысканных сумм, а также сумм процентов за несвоевременное осуществление такого возврата и процентов, начисленных на излишне взысканные суммы;</w:t>
      </w:r>
    </w:p>
    <w:p w:rsidR="00E21186" w:rsidRDefault="00E21186" w:rsidP="00E21186">
      <w:pPr>
        <w:autoSpaceDE w:val="0"/>
        <w:autoSpaceDN w:val="0"/>
        <w:adjustRightInd w:val="0"/>
        <w:ind w:firstLine="540"/>
        <w:jc w:val="both"/>
        <w:rPr>
          <w:sz w:val="28"/>
        </w:rPr>
      </w:pPr>
      <w:r>
        <w:rPr>
          <w:sz w:val="28"/>
        </w:rPr>
        <w:t xml:space="preserve"> - зачет излишне уплаченных или излишне взысканных сумм в соответствии с законодательством Российской Федерации;</w:t>
      </w:r>
    </w:p>
    <w:p w:rsidR="00E21186" w:rsidRDefault="00E21186" w:rsidP="00E21186">
      <w:pPr>
        <w:autoSpaceDE w:val="0"/>
        <w:autoSpaceDN w:val="0"/>
        <w:adjustRightInd w:val="0"/>
        <w:ind w:firstLine="540"/>
        <w:jc w:val="both"/>
        <w:rPr>
          <w:sz w:val="28"/>
        </w:rPr>
      </w:pPr>
      <w:r>
        <w:rPr>
          <w:sz w:val="28"/>
        </w:rPr>
        <w:t xml:space="preserve">-уточнение администратором доходов бюджета платежей в бюджеты бюджетной системы Российской Федерации; </w:t>
      </w:r>
    </w:p>
    <w:p w:rsidR="00E21186" w:rsidRDefault="00E21186" w:rsidP="00E21186">
      <w:pPr>
        <w:autoSpaceDE w:val="0"/>
        <w:autoSpaceDN w:val="0"/>
        <w:adjustRightInd w:val="0"/>
        <w:ind w:firstLine="540"/>
        <w:jc w:val="both"/>
        <w:rPr>
          <w:sz w:val="28"/>
        </w:rPr>
      </w:pPr>
      <w:r>
        <w:rPr>
          <w:sz w:val="28"/>
        </w:rPr>
        <w:t>- перечисление Федеральным казначейством средств, необходимых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с единых счетов соответствующих бюджетов на соответствующие счета Федерального казначейства, предназначенные для учета поступлений и их распределения между бюджетами бюджетной системы Российской Федерации, в порядке, установленном Министерством финансов Российской Федерации</w:t>
      </w:r>
    </w:p>
    <w:p w:rsidR="00E21186" w:rsidRDefault="00E21186" w:rsidP="00E21186">
      <w:pPr>
        <w:pStyle w:val="a3"/>
        <w:autoSpaceDE w:val="0"/>
        <w:autoSpaceDN w:val="0"/>
        <w:adjustRightInd w:val="0"/>
        <w:ind w:firstLine="540"/>
        <w:jc w:val="both"/>
        <w:rPr>
          <w:sz w:val="28"/>
          <w:szCs w:val="24"/>
          <w:lang w:val="ru-RU" w:eastAsia="ru-RU"/>
        </w:rPr>
      </w:pPr>
    </w:p>
    <w:p w:rsidR="00E21186" w:rsidRDefault="00E21186" w:rsidP="00E21186">
      <w:pPr>
        <w:pStyle w:val="3"/>
        <w:rPr>
          <w:szCs w:val="24"/>
        </w:rPr>
      </w:pPr>
      <w:r>
        <w:t>22. Исполнение бюджета муниципального образования по расходам</w:t>
      </w:r>
    </w:p>
    <w:p w:rsidR="00E21186" w:rsidRDefault="00E21186" w:rsidP="00E21186">
      <w:pPr>
        <w:autoSpaceDE w:val="0"/>
        <w:autoSpaceDN w:val="0"/>
        <w:adjustRightInd w:val="0"/>
        <w:ind w:firstLine="540"/>
        <w:jc w:val="both"/>
        <w:rPr>
          <w:sz w:val="28"/>
          <w:szCs w:val="20"/>
        </w:rPr>
      </w:pPr>
      <w:r>
        <w:rPr>
          <w:color w:val="000000"/>
          <w:sz w:val="28"/>
        </w:rPr>
        <w:t xml:space="preserve">1. Исполнение местного бюджета по расходам осуществляется в порядке, установленном администрацией Петровского  с/с, с соблюдением требований Бюджетного кодекса Российской Федерации, настоящего Положения. </w:t>
      </w:r>
    </w:p>
    <w:p w:rsidR="00E21186" w:rsidRDefault="00E21186" w:rsidP="00E21186">
      <w:pPr>
        <w:autoSpaceDE w:val="0"/>
        <w:autoSpaceDN w:val="0"/>
        <w:adjustRightInd w:val="0"/>
        <w:ind w:firstLine="540"/>
        <w:jc w:val="both"/>
        <w:rPr>
          <w:sz w:val="28"/>
        </w:rPr>
      </w:pPr>
      <w:r>
        <w:rPr>
          <w:color w:val="000000"/>
          <w:sz w:val="28"/>
        </w:rPr>
        <w:t>2. Исполнение местного бюджета по расходам предусматривает: принятие бюджетных обязательств; подтверждение денежных обязательств; санкционирование оплаты денежных обязательств; подтверждение исполнения денежных обязательств;</w:t>
      </w:r>
    </w:p>
    <w:p w:rsidR="00E21186" w:rsidRDefault="00E21186" w:rsidP="00E21186">
      <w:pPr>
        <w:autoSpaceDE w:val="0"/>
        <w:autoSpaceDN w:val="0"/>
        <w:adjustRightInd w:val="0"/>
        <w:ind w:firstLine="540"/>
        <w:jc w:val="both"/>
        <w:rPr>
          <w:sz w:val="28"/>
        </w:rPr>
      </w:pPr>
      <w:r>
        <w:rPr>
          <w:sz w:val="28"/>
        </w:rPr>
        <w:t>3. Получатель бюджетных средств местного бюджета принимает бюджетные обязательства в пределах доведенных до него в текущем финансовом году (текущем финансовом году и плановом периоде) лимитов бюджетных обязательств.</w:t>
      </w:r>
    </w:p>
    <w:p w:rsidR="00E21186" w:rsidRDefault="00E21186" w:rsidP="00E21186">
      <w:pPr>
        <w:autoSpaceDE w:val="0"/>
        <w:autoSpaceDN w:val="0"/>
        <w:adjustRightInd w:val="0"/>
        <w:ind w:firstLine="540"/>
        <w:jc w:val="both"/>
        <w:rPr>
          <w:sz w:val="28"/>
        </w:rPr>
      </w:pPr>
      <w:r>
        <w:rPr>
          <w:sz w:val="28"/>
        </w:rPr>
        <w:t>Получатель бюджетных средств принимает бюджетные обязательства путем заключения муниципальных контрактов, иных договоров с физическими и юридическими лицами, индивидуальными предпринимателями или в соответствии с законом, иным правовым актом, соглашением.</w:t>
      </w:r>
    </w:p>
    <w:p w:rsidR="00E21186" w:rsidRDefault="00E21186" w:rsidP="00E21186">
      <w:pPr>
        <w:autoSpaceDE w:val="0"/>
        <w:autoSpaceDN w:val="0"/>
        <w:adjustRightInd w:val="0"/>
        <w:ind w:firstLine="540"/>
        <w:jc w:val="both"/>
        <w:rPr>
          <w:color w:val="000000"/>
          <w:sz w:val="28"/>
        </w:rPr>
      </w:pPr>
      <w:r>
        <w:rPr>
          <w:color w:val="000000"/>
          <w:sz w:val="28"/>
        </w:rPr>
        <w:lastRenderedPageBreak/>
        <w:t>4. Получатель бюджетных средств подтверждает обязанность оплатить за счет средств бюджета денежные обязательства в соответствии с платежными и иными документами, необходимыми для санкционирования их оплаты</w:t>
      </w:r>
    </w:p>
    <w:p w:rsidR="00E21186" w:rsidRDefault="00E21186" w:rsidP="00E21186">
      <w:pPr>
        <w:autoSpaceDE w:val="0"/>
        <w:autoSpaceDN w:val="0"/>
        <w:adjustRightInd w:val="0"/>
        <w:ind w:firstLine="540"/>
        <w:jc w:val="both"/>
        <w:rPr>
          <w:sz w:val="28"/>
        </w:rPr>
      </w:pPr>
      <w:r>
        <w:rPr>
          <w:color w:val="000000"/>
          <w:sz w:val="28"/>
        </w:rPr>
        <w:t xml:space="preserve">5. Санкционирование оплаты денежных обязательств осуществляется после проверки наличия документов, предусмотренных порядком санкционирования оплаты денежных обязательств, установленным финансовым  отделом администрации района.   </w:t>
      </w:r>
    </w:p>
    <w:p w:rsidR="00E21186" w:rsidRDefault="00E21186" w:rsidP="00E21186">
      <w:pPr>
        <w:autoSpaceDE w:val="0"/>
        <w:autoSpaceDN w:val="0"/>
        <w:adjustRightInd w:val="0"/>
        <w:ind w:firstLine="540"/>
        <w:jc w:val="both"/>
        <w:rPr>
          <w:sz w:val="28"/>
        </w:rPr>
      </w:pPr>
      <w:r>
        <w:rPr>
          <w:color w:val="000000"/>
          <w:sz w:val="28"/>
        </w:rPr>
        <w:t>6. Подтверждение  исполнения денежных обязательств осуществляется на  основании платежных документов, подтверждающих списание денежных средств с единого счета бюджета в пользу физических или юридических лиц, бюджетов бюджетной системы Российской Федерации.</w:t>
      </w:r>
    </w:p>
    <w:p w:rsidR="00E21186" w:rsidRDefault="00E21186" w:rsidP="00E21186">
      <w:pPr>
        <w:autoSpaceDE w:val="0"/>
        <w:autoSpaceDN w:val="0"/>
        <w:adjustRightInd w:val="0"/>
        <w:ind w:firstLine="540"/>
        <w:jc w:val="both"/>
        <w:rPr>
          <w:b/>
          <w:bCs/>
          <w:sz w:val="28"/>
        </w:rPr>
      </w:pPr>
      <w:r>
        <w:rPr>
          <w:b/>
          <w:bCs/>
          <w:sz w:val="28"/>
        </w:rPr>
        <w:t>23. Использование доходов, фактически полученных при исполнении бюджета сверх утвержденных решением о бюджете</w:t>
      </w:r>
    </w:p>
    <w:p w:rsidR="00E21186" w:rsidRDefault="00E21186" w:rsidP="00E21186">
      <w:pPr>
        <w:autoSpaceDE w:val="0"/>
        <w:autoSpaceDN w:val="0"/>
        <w:adjustRightInd w:val="0"/>
        <w:ind w:firstLine="540"/>
        <w:jc w:val="both"/>
        <w:rPr>
          <w:color w:val="000000"/>
          <w:sz w:val="28"/>
        </w:rPr>
      </w:pPr>
      <w:r>
        <w:rPr>
          <w:sz w:val="28"/>
        </w:rPr>
        <w:t xml:space="preserve"> Доходы, фактически полученные при исполнении бюджета сверх утвержденных решением о бюджете общего объема доходов, могут направляться соответствующим финансовым органом без внесения изменений в закон (решение) о бюджете  </w:t>
      </w:r>
      <w:r>
        <w:rPr>
          <w:color w:val="000000"/>
          <w:sz w:val="28"/>
        </w:rPr>
        <w:t>на текущий финансовый год (текущий финансовый год и плановый период) на замещение государственных (муниципальных) заимствований, погашение государственного (муниципального) долга, а также на исполнение публичных нормативных обязательств субъекта Российской Федерации (муниципального образования) в случае недостаточности предусмотренных на их исполнение бюджетных ассигнований в размере, предусмотренном пунктом 3 статьи 217 Бюджетного Кодекса.</w:t>
      </w:r>
    </w:p>
    <w:p w:rsidR="00E21186" w:rsidRDefault="00E21186" w:rsidP="00E21186">
      <w:pPr>
        <w:autoSpaceDE w:val="0"/>
        <w:autoSpaceDN w:val="0"/>
        <w:adjustRightInd w:val="0"/>
        <w:ind w:firstLine="540"/>
        <w:jc w:val="both"/>
        <w:rPr>
          <w:sz w:val="28"/>
        </w:rPr>
      </w:pPr>
      <w:r>
        <w:rPr>
          <w:color w:val="000000"/>
          <w:sz w:val="28"/>
        </w:rPr>
        <w:t>Субсидии и субвенции, фактически полученные при исполнении бюджета субъекта Российской Федерации и местного бюджета сверх утвержденных законом ( решением) о бюджете доходов, направляются на увеличение расходов соответственно целям предоставления субсидий и субвенций с внесением изменений в сводную бюджетную роспись без внесения изменений в закон (решение) о бюджете на текущий финансовый год (текущий финансовый год и плановый период).</w:t>
      </w:r>
      <w:r>
        <w:rPr>
          <w:sz w:val="28"/>
        </w:rPr>
        <w:t xml:space="preserve"> </w:t>
      </w:r>
    </w:p>
    <w:p w:rsidR="00E21186" w:rsidRDefault="00E21186" w:rsidP="00E21186">
      <w:pPr>
        <w:adjustRightInd w:val="0"/>
        <w:ind w:firstLine="540"/>
        <w:jc w:val="both"/>
        <w:rPr>
          <w:b/>
          <w:bCs/>
          <w:sz w:val="28"/>
        </w:rPr>
      </w:pPr>
    </w:p>
    <w:p w:rsidR="00E21186" w:rsidRDefault="00E21186" w:rsidP="00E21186">
      <w:pPr>
        <w:pStyle w:val="4"/>
        <w:ind w:firstLine="540"/>
      </w:pPr>
      <w:r>
        <w:t>24. Завершение бюджетного года</w:t>
      </w:r>
    </w:p>
    <w:p w:rsidR="00E21186" w:rsidRDefault="00E21186" w:rsidP="00E21186">
      <w:pPr>
        <w:autoSpaceDE w:val="0"/>
        <w:autoSpaceDN w:val="0"/>
        <w:adjustRightInd w:val="0"/>
        <w:ind w:firstLine="540"/>
        <w:jc w:val="both"/>
        <w:rPr>
          <w:sz w:val="28"/>
        </w:rPr>
      </w:pPr>
      <w:r>
        <w:rPr>
          <w:sz w:val="28"/>
        </w:rPr>
        <w:t>1.Операции по исполнению бюджета завершаются 31 декабря, за исключением операций, указанных в пункте 2 настоящей статьи.</w:t>
      </w:r>
    </w:p>
    <w:p w:rsidR="00E21186" w:rsidRDefault="00E21186" w:rsidP="00E21186">
      <w:pPr>
        <w:autoSpaceDE w:val="0"/>
        <w:autoSpaceDN w:val="0"/>
        <w:adjustRightInd w:val="0"/>
        <w:ind w:firstLine="540"/>
        <w:jc w:val="both"/>
        <w:rPr>
          <w:sz w:val="28"/>
        </w:rPr>
      </w:pPr>
      <w:r>
        <w:rPr>
          <w:sz w:val="28"/>
        </w:rPr>
        <w:t>Завершение операций по исполнению бюджета в текущем финансовом году осуществляется в порядке, установленном финансовым органом в соответствии с требованиями настоящей статьи.</w:t>
      </w:r>
    </w:p>
    <w:p w:rsidR="00E21186" w:rsidRDefault="00E21186" w:rsidP="00E21186">
      <w:pPr>
        <w:autoSpaceDE w:val="0"/>
        <w:autoSpaceDN w:val="0"/>
        <w:adjustRightInd w:val="0"/>
        <w:ind w:firstLine="540"/>
        <w:jc w:val="both"/>
        <w:rPr>
          <w:sz w:val="28"/>
        </w:rPr>
      </w:pPr>
      <w:r>
        <w:rPr>
          <w:sz w:val="28"/>
        </w:rPr>
        <w:t xml:space="preserve">2. Завершение операций органами Федерального казначейства по распределению в соответствии со статьей 40 Бюджетного Кодекса поступлений отчетного финансового года между бюджетами бюджетной системы Российской Федерации и их зачисление в соответствующие </w:t>
      </w:r>
      <w:r>
        <w:rPr>
          <w:sz w:val="28"/>
        </w:rPr>
        <w:lastRenderedPageBreak/>
        <w:t>бюджеты производится в первые пять рабочих дней текущего финансового года.</w:t>
      </w:r>
    </w:p>
    <w:p w:rsidR="00E21186" w:rsidRDefault="00E21186" w:rsidP="00E21186">
      <w:pPr>
        <w:autoSpaceDE w:val="0"/>
        <w:autoSpaceDN w:val="0"/>
        <w:adjustRightInd w:val="0"/>
        <w:ind w:firstLine="540"/>
        <w:jc w:val="both"/>
        <w:rPr>
          <w:sz w:val="28"/>
        </w:rPr>
      </w:pPr>
      <w:r>
        <w:rPr>
          <w:sz w:val="28"/>
        </w:rPr>
        <w:t xml:space="preserve"> 3. Бюджетные ассигнования, лимиты бюджетных обязательств и предельные объемы финансирования текущего финансового года прекращают свое действие до 31 декабря.</w:t>
      </w:r>
    </w:p>
    <w:p w:rsidR="00E21186" w:rsidRDefault="00E21186" w:rsidP="00E21186">
      <w:pPr>
        <w:autoSpaceDE w:val="0"/>
        <w:autoSpaceDN w:val="0"/>
        <w:adjustRightInd w:val="0"/>
        <w:ind w:firstLine="540"/>
        <w:jc w:val="both"/>
        <w:rPr>
          <w:sz w:val="28"/>
        </w:rPr>
      </w:pPr>
      <w:r>
        <w:rPr>
          <w:color w:val="000000"/>
          <w:sz w:val="28"/>
        </w:rPr>
        <w:t xml:space="preserve"> До последнего рабочего дня текущего финансового года включительно орган, осуществляющий кассовое обслуживание исполнение бюджета, обязан оплатить санкционированные к оплате в установленном порядке бюджетные обязательства в пределах остатка средств на едином счете бюджета.</w:t>
      </w:r>
    </w:p>
    <w:p w:rsidR="00E21186" w:rsidRDefault="00E21186" w:rsidP="00E21186">
      <w:pPr>
        <w:autoSpaceDE w:val="0"/>
        <w:autoSpaceDN w:val="0"/>
        <w:adjustRightInd w:val="0"/>
        <w:ind w:firstLine="540"/>
        <w:jc w:val="both"/>
        <w:rPr>
          <w:sz w:val="28"/>
        </w:rPr>
      </w:pPr>
      <w:r>
        <w:rPr>
          <w:color w:val="000000"/>
          <w:sz w:val="28"/>
        </w:rPr>
        <w:t>4. Не использованные получателями бюджетных средств остатки бюджетных средств, находящиеся не на едином счете бюджета, не позднее двух последних рабочих дней текущего финансового года подлежат перечислению получателями бюджетных средств на единый счет бюджета.</w:t>
      </w:r>
    </w:p>
    <w:p w:rsidR="00E21186" w:rsidRDefault="00E21186" w:rsidP="00E21186">
      <w:pPr>
        <w:pStyle w:val="ConsNonformat"/>
        <w:widowControl/>
        <w:ind w:right="0" w:firstLine="540"/>
        <w:jc w:val="both"/>
        <w:rPr>
          <w:rFonts w:ascii="Times New Roman" w:hAnsi="Times New Roman" w:cs="Times New Roman"/>
          <w:color w:val="000000"/>
          <w:sz w:val="28"/>
          <w:szCs w:val="24"/>
          <w:lang w:eastAsia="ru-RU"/>
        </w:rPr>
      </w:pPr>
      <w:r>
        <w:rPr>
          <w:rFonts w:ascii="Times New Roman" w:hAnsi="Times New Roman" w:cs="Times New Roman"/>
          <w:color w:val="000000"/>
          <w:sz w:val="28"/>
          <w:szCs w:val="24"/>
          <w:lang w:eastAsia="ru-RU"/>
        </w:rPr>
        <w:t>5. Межбюджетные трансферты, полученные в форме субвенций и субсидий, не использованные в текущем финансовом году, подлежат использованию в очередном финансовом году на те же цели.</w:t>
      </w:r>
    </w:p>
    <w:p w:rsidR="00E21186" w:rsidRDefault="00E21186" w:rsidP="00E21186">
      <w:pPr>
        <w:pStyle w:val="ConsNonformat"/>
        <w:widowControl/>
        <w:ind w:right="0" w:firstLine="540"/>
        <w:jc w:val="both"/>
        <w:rPr>
          <w:rFonts w:ascii="Times New Roman" w:hAnsi="Times New Roman" w:cs="Times New Roman"/>
          <w:color w:val="000000"/>
          <w:sz w:val="28"/>
          <w:szCs w:val="24"/>
          <w:lang w:eastAsia="ru-RU"/>
        </w:rPr>
      </w:pPr>
      <w:r>
        <w:rPr>
          <w:rFonts w:ascii="Times New Roman" w:hAnsi="Times New Roman" w:cs="Times New Roman"/>
          <w:color w:val="000000"/>
          <w:sz w:val="28"/>
          <w:szCs w:val="24"/>
          <w:lang w:eastAsia="ru-RU"/>
        </w:rPr>
        <w:t>В случае, если неиспользованный остаток межбюджетных трансфертов, полученных в форме субвенций и субсидий, не перечислен в доход соответствующего бюджета, указанные средства подлежат взысканию в доход бюджета, из которого они были предоставлены, в порядке, определяемом соответствующим финансовым органом с соблюдением общих требований, установленных Министерством финансов Российской Федерации.</w:t>
      </w:r>
    </w:p>
    <w:p w:rsidR="00E21186" w:rsidRDefault="00E21186" w:rsidP="00E21186">
      <w:pPr>
        <w:pStyle w:val="ConsNonformat"/>
        <w:widowControl/>
        <w:ind w:right="0" w:firstLine="540"/>
        <w:jc w:val="both"/>
        <w:rPr>
          <w:rFonts w:ascii="Times New Roman" w:hAnsi="Times New Roman" w:cs="Times New Roman"/>
          <w:color w:val="000000"/>
          <w:sz w:val="28"/>
          <w:szCs w:val="24"/>
          <w:lang w:eastAsia="ru-RU"/>
        </w:rPr>
      </w:pPr>
      <w:r>
        <w:rPr>
          <w:rFonts w:ascii="Times New Roman" w:hAnsi="Times New Roman" w:cs="Times New Roman"/>
          <w:color w:val="000000"/>
          <w:sz w:val="28"/>
          <w:szCs w:val="24"/>
          <w:lang w:eastAsia="ru-RU"/>
        </w:rPr>
        <w:t>Взыскание неиспользованных межбюджетных трансфертов, предоставленных из федерального бюджета, осуществляется в порядке, установленном Министерством финансов Российской Федерации.</w:t>
      </w:r>
    </w:p>
    <w:p w:rsidR="00E21186" w:rsidRDefault="00E21186" w:rsidP="00E21186">
      <w:pPr>
        <w:pStyle w:val="ConsNonformat"/>
        <w:widowControl/>
        <w:ind w:right="0" w:firstLine="540"/>
        <w:jc w:val="both"/>
        <w:rPr>
          <w:rFonts w:ascii="Times New Roman" w:hAnsi="Times New Roman" w:cs="Times New Roman"/>
          <w:sz w:val="28"/>
          <w:szCs w:val="24"/>
        </w:rPr>
      </w:pPr>
      <w:r>
        <w:rPr>
          <w:rFonts w:ascii="Times New Roman" w:hAnsi="Times New Roman" w:cs="Times New Roman"/>
          <w:color w:val="000000"/>
          <w:sz w:val="28"/>
          <w:szCs w:val="24"/>
          <w:lang w:eastAsia="ru-RU"/>
        </w:rPr>
        <w:t>6. Финансовый орган устанавливает порядок обеспечения получателей бюджетных средств при завершении текущего финансового года наличными деньгами, необходимыми для осуществления их деятельности в нерабочие праздничные дни в Российской Федерации в январе очередного финансового года.</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 xml:space="preserve">25. Бюджетный учет и отчетность об исполнении бюджета </w:t>
      </w:r>
      <w:r>
        <w:rPr>
          <w:b/>
          <w:bCs/>
          <w:sz w:val="28"/>
          <w:szCs w:val="24"/>
        </w:rPr>
        <w:t xml:space="preserve"> </w:t>
      </w:r>
      <w:r>
        <w:rPr>
          <w:rFonts w:ascii="Times New Roman" w:hAnsi="Times New Roman" w:cs="Times New Roman"/>
          <w:b/>
          <w:bCs/>
          <w:sz w:val="28"/>
          <w:szCs w:val="24"/>
        </w:rPr>
        <w:t xml:space="preserve">муниципального образования  Петровский  сельсовет </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Бюджетная отчетность муниципального образования является годовым. Отчет об исполнении бюджета является ежеквартальным.</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Отчет об исполнении местного бюджета за первый квартал, полугодие и девять месяцев текущего финансового года утверждается местной администрацией и направляется в законодательный (представительный) орган.</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Годовые отчеты об исполнении местных бюджетов подлежат утверждению муниципальным правовым актом представительного органа муниципального образования.</w:t>
      </w:r>
    </w:p>
    <w:p w:rsidR="00E21186" w:rsidRDefault="00E21186" w:rsidP="00E21186">
      <w:pPr>
        <w:pStyle w:val="ConsNormal"/>
        <w:widowControl/>
        <w:ind w:right="0" w:firstLine="540"/>
        <w:jc w:val="both"/>
        <w:rPr>
          <w:rFonts w:ascii="Times New Roman" w:hAnsi="Times New Roman" w:cs="Times New Roman"/>
          <w:b/>
          <w:bCs/>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lastRenderedPageBreak/>
        <w:t xml:space="preserve">                </w:t>
      </w:r>
      <w:r>
        <w:rPr>
          <w:rFonts w:ascii="Times New Roman" w:hAnsi="Times New Roman" w:cs="Times New Roman"/>
          <w:b/>
          <w:bCs/>
          <w:sz w:val="28"/>
          <w:szCs w:val="24"/>
          <w:lang w:val="en-US"/>
        </w:rPr>
        <w:t>V</w:t>
      </w:r>
      <w:r>
        <w:rPr>
          <w:rFonts w:ascii="Times New Roman" w:hAnsi="Times New Roman" w:cs="Times New Roman"/>
          <w:b/>
          <w:bCs/>
          <w:sz w:val="28"/>
          <w:szCs w:val="24"/>
        </w:rPr>
        <w:t>. Муниципальный финансовый контроль</w:t>
      </w:r>
    </w:p>
    <w:p w:rsidR="00E21186" w:rsidRDefault="00E21186" w:rsidP="00E21186">
      <w:pPr>
        <w:pStyle w:val="ConsNonformat"/>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 xml:space="preserve">  26. Органы, осуществляющие муниципальный финансовый контроль</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В муниципальном образовании муниципальный финансовый контроль осуществляют:</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Бухгалтерия администрации;</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 главные распорядители, распорядители бюджетных средств.</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p>
    <w:p w:rsidR="00E21186" w:rsidRDefault="00E21186" w:rsidP="00E21186">
      <w:pPr>
        <w:pStyle w:val="ConsNormal"/>
        <w:widowControl/>
        <w:ind w:right="0" w:firstLine="540"/>
        <w:jc w:val="both"/>
        <w:rPr>
          <w:rFonts w:ascii="Times New Roman" w:hAnsi="Times New Roman" w:cs="Times New Roman"/>
          <w:b/>
          <w:bCs/>
          <w:sz w:val="28"/>
          <w:szCs w:val="24"/>
        </w:rPr>
      </w:pPr>
      <w:r>
        <w:rPr>
          <w:rFonts w:ascii="Times New Roman" w:hAnsi="Times New Roman" w:cs="Times New Roman"/>
          <w:b/>
          <w:bCs/>
          <w:sz w:val="28"/>
          <w:szCs w:val="24"/>
        </w:rPr>
        <w:t>27. Ответственность за бюджетные правонарушения</w:t>
      </w:r>
    </w:p>
    <w:p w:rsidR="00E21186" w:rsidRDefault="00E21186" w:rsidP="00E21186">
      <w:pPr>
        <w:pStyle w:val="ConsNormal"/>
        <w:widowControl/>
        <w:ind w:right="0" w:firstLine="540"/>
        <w:jc w:val="both"/>
        <w:rPr>
          <w:rFonts w:ascii="Times New Roman" w:hAnsi="Times New Roman" w:cs="Times New Roman"/>
          <w:sz w:val="28"/>
          <w:szCs w:val="24"/>
        </w:rPr>
      </w:pPr>
      <w:r>
        <w:rPr>
          <w:rFonts w:ascii="Times New Roman" w:hAnsi="Times New Roman" w:cs="Times New Roman"/>
          <w:sz w:val="28"/>
          <w:szCs w:val="24"/>
        </w:rPr>
        <w:t>Ответственность за бюджетные правонарушения в муниципальном образовании наступает по основаниям и в формах, предусмотренных Бюджетным кодексом Российской Федерации и иным федеральным законодательством.</w:t>
      </w:r>
    </w:p>
    <w:p w:rsidR="00E21186" w:rsidRDefault="00E21186" w:rsidP="00E21186">
      <w:pPr>
        <w:pStyle w:val="ConsNormal"/>
        <w:widowControl/>
        <w:ind w:right="0" w:firstLine="540"/>
        <w:jc w:val="both"/>
        <w:rPr>
          <w:rFonts w:ascii="Times New Roman" w:hAnsi="Times New Roman" w:cs="Times New Roman"/>
          <w:sz w:val="28"/>
          <w:szCs w:val="24"/>
        </w:rPr>
      </w:pPr>
    </w:p>
    <w:p w:rsidR="00E21186" w:rsidRDefault="00E21186" w:rsidP="00E21186">
      <w:r>
        <w:rPr>
          <w:b/>
          <w:bCs/>
          <w:sz w:val="28"/>
        </w:rPr>
        <w:br w:type="page"/>
      </w:r>
    </w:p>
    <w:p w:rsidR="00D407D1" w:rsidRDefault="00D407D1"/>
    <w:sectPr w:rsidR="00D407D1" w:rsidSect="007B4FD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21186"/>
    <w:rsid w:val="00347184"/>
    <w:rsid w:val="007B4FD9"/>
    <w:rsid w:val="00D407D1"/>
    <w:rsid w:val="00D476CC"/>
    <w:rsid w:val="00E21186"/>
    <w:rsid w:val="00FF668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5:docId w15:val="{7A583991-D52E-4F65-A289-E33EF2DB5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1186"/>
    <w:pPr>
      <w:spacing w:after="0" w:line="240" w:lineRule="auto"/>
    </w:pPr>
    <w:rPr>
      <w:rFonts w:ascii="Times New Roman" w:eastAsia="Times New Roman" w:hAnsi="Times New Roman" w:cs="Times New Roman"/>
      <w:sz w:val="24"/>
      <w:szCs w:val="24"/>
      <w:lang w:eastAsia="ru-RU"/>
    </w:rPr>
  </w:style>
  <w:style w:type="paragraph" w:styleId="1">
    <w:name w:val="heading 1"/>
    <w:aliases w:val="Раздел Договора,H1,&quot;Алмаз&quot;"/>
    <w:basedOn w:val="a"/>
    <w:next w:val="a"/>
    <w:link w:val="10"/>
    <w:qFormat/>
    <w:rsid w:val="00E21186"/>
    <w:pPr>
      <w:keepNext/>
      <w:jc w:val="center"/>
      <w:outlineLvl w:val="0"/>
    </w:pPr>
    <w:rPr>
      <w:sz w:val="28"/>
      <w:szCs w:val="20"/>
    </w:rPr>
  </w:style>
  <w:style w:type="paragraph" w:styleId="2">
    <w:name w:val="heading 2"/>
    <w:basedOn w:val="a"/>
    <w:next w:val="a"/>
    <w:link w:val="20"/>
    <w:qFormat/>
    <w:rsid w:val="00E21186"/>
    <w:pPr>
      <w:keepNext/>
      <w:spacing w:before="240" w:after="60"/>
      <w:outlineLvl w:val="1"/>
    </w:pPr>
    <w:rPr>
      <w:rFonts w:ascii="Arial" w:hAnsi="Arial" w:cs="Arial"/>
      <w:b/>
      <w:bCs/>
      <w:i/>
      <w:iCs/>
      <w:sz w:val="28"/>
      <w:szCs w:val="28"/>
    </w:rPr>
  </w:style>
  <w:style w:type="paragraph" w:styleId="4">
    <w:name w:val="heading 4"/>
    <w:basedOn w:val="a"/>
    <w:next w:val="a"/>
    <w:link w:val="40"/>
    <w:qFormat/>
    <w:rsid w:val="00E21186"/>
    <w:pPr>
      <w:keepNext/>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aliases w:val="Раздел Договора Знак,H1 Знак,&quot;Алмаз&quot; Знак"/>
    <w:basedOn w:val="a0"/>
    <w:link w:val="1"/>
    <w:rsid w:val="00E21186"/>
    <w:rPr>
      <w:rFonts w:ascii="Times New Roman" w:eastAsia="Times New Roman" w:hAnsi="Times New Roman" w:cs="Times New Roman"/>
      <w:sz w:val="28"/>
      <w:szCs w:val="20"/>
      <w:lang w:eastAsia="ru-RU"/>
    </w:rPr>
  </w:style>
  <w:style w:type="character" w:customStyle="1" w:styleId="20">
    <w:name w:val="Заголовок 2 Знак"/>
    <w:basedOn w:val="a0"/>
    <w:link w:val="2"/>
    <w:rsid w:val="00E21186"/>
    <w:rPr>
      <w:rFonts w:ascii="Arial" w:eastAsia="Times New Roman" w:hAnsi="Arial" w:cs="Arial"/>
      <w:b/>
      <w:bCs/>
      <w:i/>
      <w:iCs/>
      <w:sz w:val="28"/>
      <w:szCs w:val="28"/>
      <w:lang w:eastAsia="ru-RU"/>
    </w:rPr>
  </w:style>
  <w:style w:type="character" w:customStyle="1" w:styleId="40">
    <w:name w:val="Заголовок 4 Знак"/>
    <w:basedOn w:val="a0"/>
    <w:link w:val="4"/>
    <w:rsid w:val="00E21186"/>
    <w:rPr>
      <w:rFonts w:ascii="Times New Roman" w:eastAsia="Times New Roman" w:hAnsi="Times New Roman" w:cs="Times New Roman"/>
      <w:b/>
      <w:bCs/>
      <w:sz w:val="28"/>
      <w:szCs w:val="28"/>
      <w:lang w:eastAsia="ru-RU"/>
    </w:rPr>
  </w:style>
  <w:style w:type="paragraph" w:styleId="a3">
    <w:name w:val="annotation text"/>
    <w:basedOn w:val="a"/>
    <w:link w:val="a4"/>
    <w:semiHidden/>
    <w:rsid w:val="00E21186"/>
    <w:rPr>
      <w:sz w:val="20"/>
      <w:szCs w:val="20"/>
      <w:lang w:val="en-US" w:eastAsia="en-US"/>
    </w:rPr>
  </w:style>
  <w:style w:type="character" w:customStyle="1" w:styleId="a4">
    <w:name w:val="Текст примечания Знак"/>
    <w:basedOn w:val="a0"/>
    <w:link w:val="a3"/>
    <w:semiHidden/>
    <w:rsid w:val="00E21186"/>
    <w:rPr>
      <w:rFonts w:ascii="Times New Roman" w:eastAsia="Times New Roman" w:hAnsi="Times New Roman" w:cs="Times New Roman"/>
      <w:sz w:val="20"/>
      <w:szCs w:val="20"/>
      <w:lang w:val="en-US"/>
    </w:rPr>
  </w:style>
  <w:style w:type="paragraph" w:styleId="a5">
    <w:name w:val="Body Text Indent"/>
    <w:basedOn w:val="a"/>
    <w:link w:val="a6"/>
    <w:rsid w:val="00E21186"/>
    <w:pPr>
      <w:spacing w:after="120" w:line="480" w:lineRule="auto"/>
    </w:pPr>
    <w:rPr>
      <w:lang w:val="en-US" w:eastAsia="en-US"/>
    </w:rPr>
  </w:style>
  <w:style w:type="character" w:customStyle="1" w:styleId="a6">
    <w:name w:val="Основной текст с отступом Знак"/>
    <w:basedOn w:val="a0"/>
    <w:link w:val="a5"/>
    <w:rsid w:val="00E21186"/>
    <w:rPr>
      <w:rFonts w:ascii="Times New Roman" w:eastAsia="Times New Roman" w:hAnsi="Times New Roman" w:cs="Times New Roman"/>
      <w:sz w:val="24"/>
      <w:szCs w:val="24"/>
      <w:lang w:val="en-US"/>
    </w:rPr>
  </w:style>
  <w:style w:type="paragraph" w:styleId="21">
    <w:name w:val="Body Text Indent 2"/>
    <w:basedOn w:val="a"/>
    <w:link w:val="22"/>
    <w:rsid w:val="00E21186"/>
    <w:pPr>
      <w:ind w:firstLine="540"/>
      <w:jc w:val="both"/>
    </w:pPr>
    <w:rPr>
      <w:lang w:eastAsia="en-US"/>
    </w:rPr>
  </w:style>
  <w:style w:type="character" w:customStyle="1" w:styleId="22">
    <w:name w:val="Основной текст с отступом 2 Знак"/>
    <w:basedOn w:val="a0"/>
    <w:link w:val="21"/>
    <w:rsid w:val="00E21186"/>
    <w:rPr>
      <w:rFonts w:ascii="Times New Roman" w:eastAsia="Times New Roman" w:hAnsi="Times New Roman" w:cs="Times New Roman"/>
      <w:sz w:val="24"/>
      <w:szCs w:val="24"/>
    </w:rPr>
  </w:style>
  <w:style w:type="paragraph" w:styleId="3">
    <w:name w:val="Body Text Indent 3"/>
    <w:basedOn w:val="a"/>
    <w:link w:val="30"/>
    <w:rsid w:val="00E21186"/>
    <w:pPr>
      <w:autoSpaceDE w:val="0"/>
      <w:autoSpaceDN w:val="0"/>
      <w:adjustRightInd w:val="0"/>
      <w:ind w:firstLine="540"/>
      <w:jc w:val="both"/>
    </w:pPr>
    <w:rPr>
      <w:b/>
      <w:bCs/>
      <w:sz w:val="28"/>
      <w:szCs w:val="20"/>
    </w:rPr>
  </w:style>
  <w:style w:type="character" w:customStyle="1" w:styleId="30">
    <w:name w:val="Основной текст с отступом 3 Знак"/>
    <w:basedOn w:val="a0"/>
    <w:link w:val="3"/>
    <w:rsid w:val="00E21186"/>
    <w:rPr>
      <w:rFonts w:ascii="Times New Roman" w:eastAsia="Times New Roman" w:hAnsi="Times New Roman" w:cs="Times New Roman"/>
      <w:b/>
      <w:bCs/>
      <w:sz w:val="28"/>
      <w:szCs w:val="20"/>
      <w:lang w:eastAsia="ru-RU"/>
    </w:rPr>
  </w:style>
  <w:style w:type="paragraph" w:customStyle="1" w:styleId="ConsNonformat">
    <w:name w:val="ConsNonformat"/>
    <w:rsid w:val="00E21186"/>
    <w:pPr>
      <w:widowControl w:val="0"/>
      <w:autoSpaceDE w:val="0"/>
      <w:autoSpaceDN w:val="0"/>
      <w:adjustRightInd w:val="0"/>
      <w:spacing w:after="0" w:line="240" w:lineRule="auto"/>
      <w:ind w:right="19772"/>
    </w:pPr>
    <w:rPr>
      <w:rFonts w:ascii="Courier New" w:eastAsia="Times New Roman" w:hAnsi="Courier New" w:cs="Courier New"/>
      <w:sz w:val="20"/>
      <w:szCs w:val="20"/>
    </w:rPr>
  </w:style>
  <w:style w:type="paragraph" w:customStyle="1" w:styleId="ConsTitle">
    <w:name w:val="ConsTitle"/>
    <w:rsid w:val="00E21186"/>
    <w:pPr>
      <w:widowControl w:val="0"/>
      <w:autoSpaceDE w:val="0"/>
      <w:autoSpaceDN w:val="0"/>
      <w:adjustRightInd w:val="0"/>
      <w:spacing w:after="0" w:line="240" w:lineRule="auto"/>
      <w:ind w:right="19772"/>
    </w:pPr>
    <w:rPr>
      <w:rFonts w:ascii="Arial" w:eastAsia="Times New Roman" w:hAnsi="Arial" w:cs="Arial"/>
      <w:b/>
      <w:bCs/>
      <w:sz w:val="16"/>
      <w:szCs w:val="16"/>
    </w:rPr>
  </w:style>
  <w:style w:type="paragraph" w:customStyle="1" w:styleId="ConsNormal">
    <w:name w:val="ConsNormal"/>
    <w:rsid w:val="00E21186"/>
    <w:pPr>
      <w:widowControl w:val="0"/>
      <w:autoSpaceDE w:val="0"/>
      <w:autoSpaceDN w:val="0"/>
      <w:adjustRightInd w:val="0"/>
      <w:spacing w:after="0" w:line="240" w:lineRule="auto"/>
      <w:ind w:right="19772" w:firstLine="720"/>
    </w:pPr>
    <w:rPr>
      <w:rFonts w:ascii="Arial" w:eastAsia="Times New Roman" w:hAnsi="Arial" w:cs="Arial"/>
      <w:sz w:val="20"/>
      <w:szCs w:val="20"/>
    </w:rPr>
  </w:style>
  <w:style w:type="paragraph" w:customStyle="1" w:styleId="a7">
    <w:name w:val="Обычный текст"/>
    <w:basedOn w:val="a"/>
    <w:rsid w:val="00E21186"/>
    <w:pPr>
      <w:ind w:firstLine="567"/>
      <w:jc w:val="both"/>
    </w:pPr>
    <w:rPr>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24</Pages>
  <Words>7731</Words>
  <Characters>44067</Characters>
  <Application>Microsoft Office Word</Application>
  <DocSecurity>0</DocSecurity>
  <Lines>367</Lines>
  <Paragraphs>103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51695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dc:creator>
  <cp:lastModifiedBy>Надежда</cp:lastModifiedBy>
  <cp:revision>2</cp:revision>
  <dcterms:created xsi:type="dcterms:W3CDTF">2019-03-10T13:25:00Z</dcterms:created>
  <dcterms:modified xsi:type="dcterms:W3CDTF">2019-03-10T13:25:00Z</dcterms:modified>
</cp:coreProperties>
</file>