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РОССИЙСКАЯ ФЕДЕРАЦИЯ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ОРЕНБУРГСКАЯ ОБЛАСТЬ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ДЕПУТАТОВ МУНИЦИПАЛЬНОГО ОБРАЗОВАНИЯ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ПЕТРОВСКИЙ СЕЛЬСОВЕТ САРАКТАШСКОГО РАЙОНА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ВТОРОГО СОЗЫВА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A0772" w:rsidRDefault="002A0772" w:rsidP="002A077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A0772" w:rsidRDefault="0050501A" w:rsidP="002A0772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тридцать второго</w:t>
      </w:r>
      <w:r w:rsidR="002A0772">
        <w:rPr>
          <w:sz w:val="28"/>
          <w:szCs w:val="28"/>
        </w:rPr>
        <w:t xml:space="preserve">   заседания Совета депутатов</w:t>
      </w:r>
    </w:p>
    <w:p w:rsidR="002A0772" w:rsidRDefault="002A0772" w:rsidP="002A0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Петровский сельсовет </w:t>
      </w:r>
    </w:p>
    <w:p w:rsidR="002A0772" w:rsidRDefault="002A0772" w:rsidP="002A0772">
      <w:pPr>
        <w:jc w:val="center"/>
        <w:rPr>
          <w:sz w:val="28"/>
          <w:szCs w:val="28"/>
        </w:rPr>
      </w:pPr>
      <w:r>
        <w:rPr>
          <w:sz w:val="28"/>
          <w:szCs w:val="28"/>
        </w:rPr>
        <w:t>второго созыва</w:t>
      </w:r>
    </w:p>
    <w:p w:rsidR="002A0772" w:rsidRDefault="002A0772" w:rsidP="002A0772">
      <w:pPr>
        <w:rPr>
          <w:sz w:val="28"/>
          <w:szCs w:val="28"/>
        </w:rPr>
      </w:pPr>
    </w:p>
    <w:p w:rsidR="002A0772" w:rsidRDefault="00A53626" w:rsidP="002A0772">
      <w:pPr>
        <w:rPr>
          <w:sz w:val="28"/>
          <w:szCs w:val="28"/>
        </w:rPr>
      </w:pPr>
      <w:r>
        <w:rPr>
          <w:sz w:val="28"/>
          <w:szCs w:val="28"/>
        </w:rPr>
        <w:t>№   145</w:t>
      </w:r>
      <w:r w:rsidR="002A0772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от 20 февраля</w:t>
      </w:r>
      <w:r w:rsidR="002A0772">
        <w:rPr>
          <w:sz w:val="28"/>
          <w:szCs w:val="28"/>
        </w:rPr>
        <w:t xml:space="preserve">   2015 года</w:t>
      </w:r>
    </w:p>
    <w:p w:rsidR="002A0772" w:rsidRDefault="002A0772" w:rsidP="002A0772">
      <w:pPr>
        <w:rPr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и дополнений в Устав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Петровский</w:t>
      </w:r>
      <w:r>
        <w:rPr>
          <w:color w:val="000000"/>
          <w:sz w:val="28"/>
          <w:szCs w:val="28"/>
        </w:rPr>
        <w:t xml:space="preserve"> сельсовет</w:t>
      </w:r>
    </w:p>
    <w:p w:rsidR="002A0772" w:rsidRDefault="002A0772" w:rsidP="002A0772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Саракташского района Оренбургской области</w:t>
      </w:r>
    </w:p>
    <w:p w:rsidR="002A0772" w:rsidRDefault="002A0772" w:rsidP="002A0772">
      <w:pPr>
        <w:rPr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06.10.2003 № 131-ФЗ «Об общих 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>
        <w:rPr>
          <w:sz w:val="28"/>
          <w:szCs w:val="28"/>
        </w:rPr>
        <w:t xml:space="preserve">ринципах организации местного самоуправления в Российской Федерации», от 27 мая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>. N 136-ФЗ «О внесении изменений в статью 26.3 Фед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>
        <w:rPr>
          <w:sz w:val="28"/>
          <w:szCs w:val="28"/>
        </w:rPr>
        <w:t>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>
        <w:rPr>
          <w:sz w:val="28"/>
          <w:szCs w:val="28"/>
        </w:rPr>
        <w:t xml:space="preserve">ного самоуправления в 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>
        <w:rPr>
          <w:sz w:val="28"/>
          <w:szCs w:val="28"/>
        </w:rPr>
        <w:t xml:space="preserve">оссийской Федерации», от 23 июня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>. N 165-ФЗ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Федерации»,</w:t>
      </w:r>
      <w:r>
        <w:rPr>
          <w:bCs/>
          <w:sz w:val="28"/>
          <w:szCs w:val="28"/>
        </w:rPr>
        <w:t xml:space="preserve"> от 21.07.2014 № 234-ФЗ </w:t>
      </w:r>
      <w:r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>
        <w:rPr>
          <w:bCs/>
          <w:sz w:val="28"/>
          <w:szCs w:val="28"/>
        </w:rPr>
        <w:t xml:space="preserve">; от </w:t>
      </w:r>
      <w:r>
        <w:rPr>
          <w:sz w:val="28"/>
          <w:szCs w:val="28"/>
        </w:rPr>
        <w:t xml:space="preserve">14.10.2014 № 307-ФЗ «О внесении изменений в Кодекс Российской Федерации об административных правонарушениях и отдельные законодательные акты Российской Федерации и о 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>
        <w:rPr>
          <w:sz w:val="28"/>
          <w:szCs w:val="28"/>
        </w:rPr>
        <w:t>ризнании утратившими силу отд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>
        <w:rPr>
          <w:sz w:val="28"/>
          <w:szCs w:val="28"/>
        </w:rPr>
        <w:t>льных положений законода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>
        <w:rPr>
          <w:sz w:val="28"/>
          <w:szCs w:val="28"/>
        </w:rPr>
        <w:t xml:space="preserve">ельных актов 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>
        <w:rPr>
          <w:sz w:val="28"/>
          <w:szCs w:val="28"/>
        </w:rPr>
        <w:t xml:space="preserve">оссийской Федерации в связи с уточнением полномочий государственных органов и муниципальных органов в части осуществления государственного контроля (надзора) и муниципального контроля», </w:t>
      </w:r>
      <w:r>
        <w:rPr>
          <w:rStyle w:val="a5"/>
          <w:i w:val="0"/>
          <w:sz w:val="28"/>
          <w:szCs w:val="28"/>
        </w:rPr>
        <w:t>от 22.12.2014 N 431-ФЗ «О внесении изменений в отдельные законодательные акты Российской Федерации по вопросам противодействия коррупции»</w:t>
      </w:r>
      <w:r>
        <w:rPr>
          <w:bCs/>
          <w:i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Петровский сельсовет Саракташского района Оренбургской области</w:t>
      </w:r>
    </w:p>
    <w:p w:rsidR="002A0772" w:rsidRDefault="002A0772" w:rsidP="002A0772">
      <w:pPr>
        <w:jc w:val="both"/>
        <w:rPr>
          <w:color w:val="000000"/>
          <w:sz w:val="28"/>
          <w:szCs w:val="28"/>
        </w:rPr>
      </w:pPr>
    </w:p>
    <w:p w:rsidR="002A0772" w:rsidRDefault="002A0772" w:rsidP="002A07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Петровского сельсовета </w:t>
      </w:r>
    </w:p>
    <w:p w:rsidR="002A0772" w:rsidRDefault="002A0772" w:rsidP="002A0772">
      <w:pPr>
        <w:ind w:firstLine="720"/>
        <w:rPr>
          <w:sz w:val="28"/>
          <w:szCs w:val="28"/>
        </w:rPr>
      </w:pPr>
    </w:p>
    <w:p w:rsidR="002A0772" w:rsidRDefault="002A0772" w:rsidP="002A0772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A0772" w:rsidRDefault="002A0772" w:rsidP="002A0772">
      <w:pPr>
        <w:ind w:left="-180" w:firstLine="888"/>
        <w:jc w:val="both"/>
        <w:rPr>
          <w:sz w:val="28"/>
          <w:szCs w:val="28"/>
        </w:rPr>
      </w:pPr>
    </w:p>
    <w:p w:rsidR="002A0772" w:rsidRDefault="002A0772" w:rsidP="002A07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Внести в Устав муниципального образования Петровский сельсовет Саракташского района Оренбургской области изменения и дополнения согласно приложению.</w:t>
      </w:r>
    </w:p>
    <w:p w:rsidR="002A0772" w:rsidRDefault="002A0772" w:rsidP="002A0772">
      <w:pPr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 Главе Петровского сельсовета </w:t>
      </w:r>
      <w:proofErr w:type="gramStart"/>
      <w:r>
        <w:rPr>
          <w:sz w:val="28"/>
          <w:szCs w:val="28"/>
        </w:rPr>
        <w:t>направить  изменения</w:t>
      </w:r>
      <w:proofErr w:type="gramEnd"/>
      <w:r>
        <w:rPr>
          <w:sz w:val="28"/>
          <w:szCs w:val="28"/>
        </w:rPr>
        <w:t xml:space="preserve"> и дополнения в Устав муниципального образования Петровский сельсовет Саракташского района Оренбургской области на государственную регистрацию в Управление Министерства юстиции Российской Федерации по Оренбургской области в установленном законодательством порядке.</w:t>
      </w:r>
    </w:p>
    <w:p w:rsidR="002A0772" w:rsidRPr="00A53626" w:rsidRDefault="002A0772" w:rsidP="002A077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Изменения и дополнения в Устав муниципального образования Петровский </w:t>
      </w:r>
      <w:proofErr w:type="gramStart"/>
      <w:r>
        <w:rPr>
          <w:sz w:val="28"/>
          <w:szCs w:val="28"/>
        </w:rPr>
        <w:t>сельсовет  вступают</w:t>
      </w:r>
      <w:proofErr w:type="gramEnd"/>
      <w:r>
        <w:rPr>
          <w:sz w:val="28"/>
          <w:szCs w:val="28"/>
        </w:rPr>
        <w:t xml:space="preserve"> в силу после их государственной регистрации и обнародования и подлежат </w:t>
      </w:r>
      <w:r>
        <w:rPr>
          <w:bCs/>
          <w:sz w:val="28"/>
          <w:szCs w:val="28"/>
        </w:rPr>
        <w:t xml:space="preserve">размещению на официальном сайте муниципального образования </w:t>
      </w:r>
      <w:r>
        <w:rPr>
          <w:sz w:val="28"/>
          <w:szCs w:val="28"/>
        </w:rPr>
        <w:t>Петровский</w:t>
      </w:r>
      <w:r>
        <w:rPr>
          <w:bCs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сети  </w:t>
      </w:r>
      <w:r>
        <w:rPr>
          <w:color w:val="000000"/>
          <w:sz w:val="28"/>
          <w:szCs w:val="28"/>
        </w:rPr>
        <w:t xml:space="preserve">«интернет» </w:t>
      </w:r>
      <w:hyperlink r:id="rId5" w:history="1">
        <w:r>
          <w:rPr>
            <w:rStyle w:val="a3"/>
            <w:sz w:val="28"/>
            <w:szCs w:val="28"/>
            <w:u w:val="none"/>
          </w:rPr>
          <w:t>http</w:t>
        </w:r>
      </w:hyperlink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 w:rsidR="00A53626">
        <w:rPr>
          <w:sz w:val="28"/>
          <w:szCs w:val="28"/>
        </w:rPr>
        <w:t>. //</w:t>
      </w:r>
      <w:r w:rsidR="00A53626">
        <w:rPr>
          <w:sz w:val="28"/>
          <w:szCs w:val="28"/>
          <w:lang w:val="en-US"/>
        </w:rPr>
        <w:t>admpetrovskoe</w:t>
      </w:r>
      <w:r w:rsidR="00A53626" w:rsidRPr="00A53626">
        <w:rPr>
          <w:sz w:val="28"/>
          <w:szCs w:val="28"/>
        </w:rPr>
        <w:t>.</w:t>
      </w:r>
      <w:r w:rsidR="00A53626">
        <w:rPr>
          <w:sz w:val="28"/>
          <w:szCs w:val="28"/>
          <w:lang w:val="en-US"/>
        </w:rPr>
        <w:t>ru</w:t>
      </w:r>
      <w:r w:rsidR="00A53626" w:rsidRPr="00A53626">
        <w:rPr>
          <w:sz w:val="28"/>
          <w:szCs w:val="28"/>
        </w:rPr>
        <w:t>/</w:t>
      </w:r>
    </w:p>
    <w:p w:rsidR="002A0772" w:rsidRDefault="002A0772" w:rsidP="002A0772">
      <w:pPr>
        <w:ind w:firstLine="720"/>
        <w:jc w:val="both"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t>4.Контроль за исполнением данного решения, возложить на постоянную комиссию по социально-экономическому р</w:t>
      </w:r>
      <w:r w:rsidR="00A53626">
        <w:rPr>
          <w:sz w:val="28"/>
          <w:szCs w:val="28"/>
        </w:rPr>
        <w:t>азвитию территории (Соколовская Е.И</w:t>
      </w:r>
      <w:r>
        <w:rPr>
          <w:sz w:val="28"/>
          <w:szCs w:val="28"/>
        </w:rPr>
        <w:t>.).</w:t>
      </w: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A0772" w:rsidRDefault="002A0772" w:rsidP="002A077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Глава муниципального образования –</w:t>
      </w:r>
    </w:p>
    <w:p w:rsidR="002A0772" w:rsidRDefault="002A0772" w:rsidP="002A0772">
      <w:pPr>
        <w:jc w:val="both"/>
      </w:pPr>
      <w:r>
        <w:rPr>
          <w:sz w:val="28"/>
          <w:szCs w:val="28"/>
        </w:rPr>
        <w:t xml:space="preserve"> Председатель Совета депутатов                                             А.А. Барсуков    </w:t>
      </w:r>
    </w:p>
    <w:p w:rsidR="002A0772" w:rsidRDefault="002A0772" w:rsidP="002A0772"/>
    <w:p w:rsidR="002A0772" w:rsidRDefault="002A0772" w:rsidP="002A0772">
      <w:pPr>
        <w:ind w:left="780"/>
        <w:jc w:val="both"/>
        <w:rPr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прокурору района, в Управление Министерства юстиции</w:t>
      </w: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Российской Федерации по Оренбургской области, депутатам</w:t>
      </w: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сельсовета </w:t>
      </w: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12A7B" w:rsidRDefault="00812A7B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к решению</w:t>
      </w:r>
    </w:p>
    <w:p w:rsidR="002A0772" w:rsidRDefault="002A0772" w:rsidP="002A077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Совета депутатов</w:t>
      </w:r>
    </w:p>
    <w:p w:rsidR="002A0772" w:rsidRDefault="002A0772" w:rsidP="002A077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Петровского </w:t>
      </w:r>
      <w:r>
        <w:rPr>
          <w:color w:val="000000"/>
          <w:sz w:val="28"/>
          <w:szCs w:val="28"/>
        </w:rPr>
        <w:t>сельсовета</w:t>
      </w:r>
    </w:p>
    <w:p w:rsidR="002A0772" w:rsidRDefault="00A53626" w:rsidP="002A077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20.02.2015 г. № 145</w:t>
      </w:r>
      <w:r w:rsidR="002A0772">
        <w:rPr>
          <w:color w:val="000000"/>
          <w:sz w:val="28"/>
          <w:szCs w:val="28"/>
        </w:rPr>
        <w:t xml:space="preserve">  </w:t>
      </w:r>
    </w:p>
    <w:p w:rsidR="002A0772" w:rsidRDefault="002A0772" w:rsidP="002A0772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2A0772" w:rsidRDefault="002A0772" w:rsidP="002A0772">
      <w:pPr>
        <w:jc w:val="both"/>
        <w:rPr>
          <w:b/>
          <w:kern w:val="2"/>
          <w:sz w:val="28"/>
          <w:szCs w:val="28"/>
        </w:rPr>
      </w:pPr>
    </w:p>
    <w:p w:rsidR="002A0772" w:rsidRDefault="002A0772" w:rsidP="002A0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1) в Пункте 21 части 1 статьи 5 Устава </w:t>
      </w:r>
      <w:r>
        <w:rPr>
          <w:sz w:val="28"/>
          <w:szCs w:val="28"/>
        </w:rPr>
        <w:t>слова «осуществление муниципального земельного контроля за использованием земель поселения» заменить словами «осуществление муниципального земельного контроля в границах поселения»;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2) </w:t>
      </w:r>
      <w:r>
        <w:rPr>
          <w:rStyle w:val="a5"/>
          <w:bCs/>
          <w:i w:val="0"/>
          <w:sz w:val="28"/>
          <w:szCs w:val="28"/>
        </w:rPr>
        <w:t xml:space="preserve">пункт 37 части 1 статьи 5 Устава </w:t>
      </w:r>
      <w:r>
        <w:rPr>
          <w:kern w:val="2"/>
          <w:sz w:val="28"/>
          <w:szCs w:val="28"/>
        </w:rPr>
        <w:t>признать утратившим силу;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 Часть 1 статьи 8 Устава изложить в следующей редакции:</w:t>
      </w:r>
    </w:p>
    <w:p w:rsidR="002A0772" w:rsidRDefault="002A0772" w:rsidP="002A0772">
      <w:pPr>
        <w:jc w:val="both"/>
        <w:rPr>
          <w:rFonts w:cs="Calibri"/>
          <w:sz w:val="28"/>
          <w:szCs w:val="28"/>
        </w:rPr>
      </w:pPr>
      <w:r>
        <w:rPr>
          <w:kern w:val="2"/>
          <w:sz w:val="28"/>
          <w:szCs w:val="28"/>
        </w:rPr>
        <w:tab/>
        <w:t xml:space="preserve">«1 </w:t>
      </w:r>
      <w:proofErr w:type="gramStart"/>
      <w:r>
        <w:rPr>
          <w:rFonts w:cs="Calibri"/>
          <w:sz w:val="28"/>
          <w:szCs w:val="28"/>
        </w:rPr>
        <w:t>В</w:t>
      </w:r>
      <w:proofErr w:type="gramEnd"/>
      <w:r>
        <w:rPr>
          <w:rFonts w:cs="Calibri"/>
          <w:sz w:val="28"/>
          <w:szCs w:val="28"/>
        </w:rPr>
        <w:t xml:space="preserve"> целях решения непосредственно населением вопросов местного значения проводится местный референдум.»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ind w:firstLine="705"/>
        <w:jc w:val="both"/>
        <w:rPr>
          <w:kern w:val="2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4) </w:t>
      </w:r>
      <w:proofErr w:type="gramStart"/>
      <w:r>
        <w:rPr>
          <w:rStyle w:val="a5"/>
          <w:bCs/>
          <w:i w:val="0"/>
          <w:sz w:val="28"/>
          <w:szCs w:val="28"/>
        </w:rPr>
        <w:t>В</w:t>
      </w:r>
      <w:proofErr w:type="gramEnd"/>
      <w:r>
        <w:rPr>
          <w:rStyle w:val="a5"/>
          <w:bCs/>
          <w:i w:val="0"/>
          <w:sz w:val="28"/>
          <w:szCs w:val="28"/>
        </w:rPr>
        <w:t xml:space="preserve"> пункте 3 части 3 статьи 14 Устава после слов «проекты межевания территорий» добавить слова «за исключением случаев, предусмотренных Градостроительным кодексом Российской Федерации»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ind w:firstLine="705"/>
        <w:jc w:val="both"/>
        <w:rPr>
          <w:i/>
          <w:kern w:val="2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 xml:space="preserve">5) Часть 2 статьи 19 Устава после слов «настоящим Уставом» дополнить словами «в соответствии с законом Оренбургской области» </w:t>
      </w:r>
      <w:r w:rsidR="00E21A2C">
        <w:rPr>
          <w:rStyle w:val="a5"/>
          <w:bCs/>
          <w:i w:val="0"/>
          <w:sz w:val="28"/>
          <w:szCs w:val="28"/>
        </w:rPr>
        <w:t xml:space="preserve"> 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1 статьи 20 Устава изложить в следующей редакции:</w:t>
      </w:r>
    </w:p>
    <w:p w:rsidR="002A0772" w:rsidRDefault="002A0772" w:rsidP="002A0772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 xml:space="preserve">1  </w:t>
      </w:r>
      <w:r>
        <w:rPr>
          <w:rFonts w:cs="Calibri"/>
          <w:sz w:val="28"/>
          <w:szCs w:val="28"/>
        </w:rPr>
        <w:t>Совет</w:t>
      </w:r>
      <w:proofErr w:type="gramEnd"/>
      <w:r>
        <w:rPr>
          <w:rFonts w:cs="Calibri"/>
          <w:sz w:val="28"/>
          <w:szCs w:val="28"/>
        </w:rPr>
        <w:t xml:space="preserve"> депутатов муниципаль</w:t>
      </w:r>
      <w:r w:rsidR="00812A7B">
        <w:rPr>
          <w:rFonts w:cs="Calibri"/>
          <w:sz w:val="28"/>
          <w:szCs w:val="28"/>
        </w:rPr>
        <w:t>ного образования состоит из 11</w:t>
      </w:r>
      <w:r>
        <w:rPr>
          <w:rFonts w:cs="Calibri"/>
          <w:sz w:val="28"/>
          <w:szCs w:val="28"/>
        </w:rPr>
        <w:t xml:space="preserve"> депутатов, избираемых на основе всеобщего равного и прямого избирательного права при тайном голосовании </w:t>
      </w:r>
      <w:r>
        <w:rPr>
          <w:color w:val="000000"/>
          <w:sz w:val="28"/>
          <w:szCs w:val="28"/>
        </w:rPr>
        <w:t>сроком на 5 лет</w:t>
      </w:r>
      <w:r>
        <w:rPr>
          <w:rFonts w:cs="Calibri"/>
          <w:sz w:val="28"/>
          <w:szCs w:val="28"/>
        </w:rPr>
        <w:t xml:space="preserve"> в соответствии с федеральными законами и законами Оренбургской области</w:t>
      </w:r>
      <w:r>
        <w:rPr>
          <w:color w:val="000000"/>
          <w:sz w:val="28"/>
          <w:szCs w:val="28"/>
        </w:rPr>
        <w:t>»;</w:t>
      </w:r>
    </w:p>
    <w:p w:rsidR="002A0772" w:rsidRDefault="002A0772" w:rsidP="002A0772">
      <w:pPr>
        <w:shd w:val="clear" w:color="auto" w:fill="FFFFFF"/>
        <w:ind w:firstLine="705"/>
        <w:jc w:val="both"/>
        <w:rPr>
          <w:b/>
          <w:color w:val="000000"/>
          <w:sz w:val="28"/>
          <w:szCs w:val="28"/>
        </w:rPr>
      </w:pPr>
    </w:p>
    <w:p w:rsidR="002A0772" w:rsidRDefault="002A0772" w:rsidP="002A0772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Пункт 1 части 5 статьи 24 Устава признать утратившим силу;</w:t>
      </w:r>
    </w:p>
    <w:p w:rsidR="002A0772" w:rsidRDefault="002A0772" w:rsidP="002A0772">
      <w:pPr>
        <w:shd w:val="clear" w:color="auto" w:fill="FFFFFF"/>
        <w:jc w:val="both"/>
        <w:rPr>
          <w:b/>
          <w:kern w:val="2"/>
          <w:sz w:val="28"/>
          <w:szCs w:val="28"/>
          <w:highlight w:val="green"/>
        </w:rPr>
      </w:pPr>
    </w:p>
    <w:p w:rsidR="002A0772" w:rsidRDefault="002A0772" w:rsidP="002A0772">
      <w:pPr>
        <w:ind w:firstLine="705"/>
      </w:pPr>
      <w:r>
        <w:rPr>
          <w:kern w:val="2"/>
          <w:sz w:val="28"/>
          <w:szCs w:val="28"/>
        </w:rPr>
        <w:t xml:space="preserve">8) 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>
        <w:rPr>
          <w:kern w:val="2"/>
          <w:sz w:val="28"/>
          <w:szCs w:val="28"/>
        </w:rPr>
        <w:t>ункт 2 части 5 статьи 24 Устава изложить в следующей р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>
        <w:rPr>
          <w:kern w:val="2"/>
          <w:sz w:val="28"/>
          <w:szCs w:val="28"/>
        </w:rPr>
        <w:t>дакции:</w:t>
      </w:r>
      <w:r>
        <w:t xml:space="preserve"> </w:t>
      </w:r>
    </w:p>
    <w:p w:rsidR="002A0772" w:rsidRDefault="002A0772" w:rsidP="002A0772">
      <w:pPr>
        <w:ind w:firstLine="705"/>
        <w:jc w:val="both"/>
        <w:rPr>
          <w:sz w:val="24"/>
          <w:szCs w:val="24"/>
        </w:rPr>
      </w:pPr>
      <w:r>
        <w:rPr>
          <w:sz w:val="28"/>
          <w:szCs w:val="28"/>
        </w:rPr>
        <w:t>«2) заниматься предпринимательской дея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>
        <w:rPr>
          <w:sz w:val="28"/>
          <w:szCs w:val="28"/>
        </w:rPr>
        <w:t>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</w:t>
      </w:r>
      <w:r w:rsidRPr="003A4FAE">
        <w:rPr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>
        <w:rPr>
          <w:sz w:val="28"/>
          <w:szCs w:val="28"/>
        </w:rPr>
        <w:t>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Оренбургской области, ему не поручено участвовать в управлении этой организацией;»</w:t>
      </w:r>
      <w:r>
        <w:rPr>
          <w:sz w:val="28"/>
          <w:szCs w:val="28"/>
        </w:rPr>
        <w:br/>
      </w:r>
    </w:p>
    <w:p w:rsidR="002A0772" w:rsidRDefault="002A0772" w:rsidP="002A0772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части 2 и 3 статьи 26 Устава изложить в следующей редакции:</w:t>
      </w:r>
    </w:p>
    <w:p w:rsidR="002A0772" w:rsidRDefault="002A0772" w:rsidP="002A0772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rFonts w:cs="Arial"/>
          <w:sz w:val="28"/>
        </w:rPr>
        <w:t>2. Глава сельсовета избирается Советом депутатов сельского поселения из своего состава на первом заседании тайным голосованием сроком на 5 лет в порядке, предусмотренном законодательством, и исполняет обязанности   председателя.</w:t>
      </w:r>
    </w:p>
    <w:p w:rsidR="002A0772" w:rsidRDefault="002A0772" w:rsidP="002A0772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Главой муниципального образования может быть избран гражданин Российской Федерации, достигший 21 года.</w:t>
      </w:r>
    </w:p>
    <w:p w:rsidR="002A0772" w:rsidRDefault="002A0772" w:rsidP="002A0772">
      <w:pPr>
        <w:pStyle w:val="20"/>
        <w:autoSpaceDE w:val="0"/>
        <w:autoSpaceDN w:val="0"/>
        <w:adjustRightInd w:val="0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 избрании главы муниципального образования из состава депутатов Совета депутатов принимается на заседании большинством голосов от установленного числа депутатов.</w:t>
      </w:r>
    </w:p>
    <w:p w:rsidR="002A0772" w:rsidRDefault="002A0772" w:rsidP="002A0772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>
        <w:rPr>
          <w:rFonts w:cs="Arial"/>
          <w:sz w:val="28"/>
        </w:rPr>
        <w:t>3. Глава муниципального образования вступает в должность после его избрания на заседании Совета депутатов муниципального образования на основании решения об избрании и вручения ему соответствующего удостоверения.</w:t>
      </w:r>
    </w:p>
    <w:p w:rsidR="002A0772" w:rsidRDefault="002A0772" w:rsidP="002A0772">
      <w:pPr>
        <w:ind w:firstLine="720"/>
        <w:jc w:val="both"/>
        <w:rPr>
          <w:sz w:val="28"/>
          <w:szCs w:val="28"/>
        </w:rPr>
      </w:pPr>
      <w:r>
        <w:rPr>
          <w:rFonts w:cs="Arial"/>
          <w:sz w:val="28"/>
        </w:rPr>
        <w:t>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</w:t>
      </w:r>
      <w:r>
        <w:rPr>
          <w:color w:val="000000"/>
          <w:sz w:val="28"/>
          <w:szCs w:val="28"/>
        </w:rPr>
        <w:t>»;</w:t>
      </w:r>
    </w:p>
    <w:p w:rsidR="002A0772" w:rsidRDefault="002A0772" w:rsidP="002A0772">
      <w:pPr>
        <w:jc w:val="both"/>
        <w:rPr>
          <w:kern w:val="2"/>
        </w:rPr>
      </w:pPr>
      <w:r>
        <w:rPr>
          <w:kern w:val="2"/>
        </w:rPr>
        <w:tab/>
      </w:r>
    </w:p>
    <w:p w:rsidR="002A0772" w:rsidRDefault="002A0772" w:rsidP="002A0772">
      <w:pPr>
        <w:ind w:firstLine="708"/>
        <w:jc w:val="both"/>
        <w:rPr>
          <w:i/>
        </w:rPr>
      </w:pPr>
      <w:r>
        <w:rPr>
          <w:kern w:val="2"/>
          <w:sz w:val="28"/>
          <w:szCs w:val="28"/>
        </w:rPr>
        <w:t xml:space="preserve">10) </w:t>
      </w:r>
      <w:r>
        <w:rPr>
          <w:rStyle w:val="a5"/>
          <w:bCs/>
          <w:i w:val="0"/>
          <w:sz w:val="28"/>
          <w:szCs w:val="28"/>
        </w:rPr>
        <w:t>Пункт 12 части 1 статьи 28 Устава изложить в следующей редакции:</w:t>
      </w:r>
    </w:p>
    <w:p w:rsidR="002A0772" w:rsidRDefault="002A0772" w:rsidP="002A0772">
      <w:pPr>
        <w:pStyle w:val="a4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 xml:space="preserve">«12) преобразования муниципального образования, осуществляемого в соответствии с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частями 3</w:t>
        </w:r>
      </w:hyperlink>
      <w:r>
        <w:rPr>
          <w:sz w:val="28"/>
          <w:szCs w:val="28"/>
        </w:rPr>
        <w:t xml:space="preserve">, 5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статьи 13</w:t>
        </w:r>
      </w:hyperlink>
      <w:r>
        <w:rPr>
          <w:sz w:val="28"/>
          <w:szCs w:val="28"/>
        </w:rPr>
        <w:t xml:space="preserve"> Федерального закона от 6 октября 2003 года № 131-ФЗ, а также в случае упразднения муниципального образования</w:t>
      </w:r>
      <w:r>
        <w:t>;</w:t>
      </w:r>
    </w:p>
    <w:p w:rsidR="002A0772" w:rsidRDefault="002A0772" w:rsidP="002A077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0772" w:rsidRDefault="002A0772" w:rsidP="002A0772">
      <w:pPr>
        <w:ind w:firstLine="72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11) пункт 1 части 1 статьи 39 Устава признать утратившим силу.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</w:p>
    <w:p w:rsidR="002A0772" w:rsidRDefault="002A0772" w:rsidP="002A0772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kern w:val="2"/>
          <w:sz w:val="28"/>
          <w:szCs w:val="28"/>
        </w:rPr>
        <w:t xml:space="preserve">12) </w:t>
      </w:r>
      <w:r>
        <w:rPr>
          <w:rStyle w:val="a5"/>
          <w:bCs/>
          <w:i w:val="0"/>
          <w:sz w:val="28"/>
          <w:szCs w:val="28"/>
        </w:rPr>
        <w:t>пункт 3 части 1</w:t>
      </w:r>
      <w:r w:rsidR="00E21A2C">
        <w:rPr>
          <w:rStyle w:val="a5"/>
          <w:bCs/>
          <w:i w:val="0"/>
          <w:sz w:val="28"/>
          <w:szCs w:val="28"/>
        </w:rPr>
        <w:t xml:space="preserve"> статьи 39 Устава</w:t>
      </w:r>
      <w:r>
        <w:rPr>
          <w:rStyle w:val="a5"/>
          <w:bCs/>
          <w:i w:val="0"/>
          <w:sz w:val="28"/>
          <w:szCs w:val="28"/>
        </w:rPr>
        <w:t xml:space="preserve"> изложить в следующей редакции:</w:t>
      </w:r>
    </w:p>
    <w:p w:rsidR="002A0772" w:rsidRDefault="002A0772" w:rsidP="002A0772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8" w:history="1">
        <w:r>
          <w:rPr>
            <w:rStyle w:val="a3"/>
            <w:color w:val="auto"/>
            <w:sz w:val="28"/>
            <w:szCs w:val="28"/>
            <w:u w:val="none"/>
          </w:rPr>
          <w:t>законами</w:t>
        </w:r>
      </w:hyperlink>
      <w:r>
        <w:rPr>
          <w:sz w:val="28"/>
          <w:szCs w:val="28"/>
        </w:rPr>
        <w:t xml:space="preserve"> или если в порядке, установленном муниципальным правовым актом в соответствии с федеральными законами и законами Оренбургской области, ему не поручено участвовать в управлении этой организацией;»</w:t>
      </w:r>
    </w:p>
    <w:p w:rsidR="002A0772" w:rsidRDefault="002A0772" w:rsidP="002A0772">
      <w:pPr>
        <w:jc w:val="both"/>
        <w:rPr>
          <w:b/>
          <w:kern w:val="2"/>
          <w:sz w:val="28"/>
          <w:szCs w:val="28"/>
        </w:rPr>
      </w:pPr>
    </w:p>
    <w:p w:rsidR="002A0772" w:rsidRDefault="002A0772" w:rsidP="002A0772">
      <w:pPr>
        <w:jc w:val="both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13) в части 2 статьи 44 Устава </w:t>
      </w:r>
      <w:r>
        <w:rPr>
          <w:rStyle w:val="a5"/>
          <w:bCs/>
          <w:i w:val="0"/>
          <w:sz w:val="28"/>
          <w:szCs w:val="28"/>
        </w:rPr>
        <w:t>слова «Муници</w:t>
      </w:r>
      <w:r w:rsidRPr="003A4FAE">
        <w:rPr>
          <w:rStyle w:val="a5"/>
          <w:i w:val="0"/>
          <w:iCs w:val="0"/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>
        <w:rPr>
          <w:rStyle w:val="a5"/>
          <w:bCs/>
          <w:i w:val="0"/>
          <w:sz w:val="28"/>
          <w:szCs w:val="28"/>
        </w:rPr>
        <w:t>альные правовы</w:t>
      </w:r>
      <w:r w:rsidRPr="003A4FAE">
        <w:rPr>
          <w:rStyle w:val="a5"/>
          <w:i w:val="0"/>
          <w:iCs w:val="0"/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>
        <w:rPr>
          <w:rStyle w:val="a5"/>
          <w:bCs/>
          <w:i w:val="0"/>
          <w:sz w:val="28"/>
          <w:szCs w:val="28"/>
        </w:rPr>
        <w:t xml:space="preserve"> ак</w:t>
      </w:r>
      <w:r w:rsidRPr="003A4FAE">
        <w:rPr>
          <w:rStyle w:val="a5"/>
          <w:i w:val="0"/>
          <w:iCs w:val="0"/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>
        <w:rPr>
          <w:rStyle w:val="a5"/>
          <w:bCs/>
          <w:i w:val="0"/>
          <w:sz w:val="28"/>
          <w:szCs w:val="28"/>
        </w:rPr>
        <w:t>ы» заменить словами «Муниципальные но</w:t>
      </w:r>
      <w:r w:rsidRPr="003A4FAE">
        <w:rPr>
          <w:rStyle w:val="a5"/>
          <w:i w:val="0"/>
          <w:iCs w:val="0"/>
          <w:kern w:val="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>
        <w:rPr>
          <w:rStyle w:val="a5"/>
          <w:bCs/>
          <w:i w:val="0"/>
          <w:sz w:val="28"/>
          <w:szCs w:val="28"/>
        </w:rPr>
        <w:t>мативные правовые акты»</w:t>
      </w:r>
    </w:p>
    <w:p w:rsidR="002A0772" w:rsidRDefault="002A0772" w:rsidP="002A077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2A0772" w:rsidRDefault="002A0772" w:rsidP="002A0772">
      <w:pPr>
        <w:jc w:val="both"/>
        <w:rPr>
          <w:b/>
          <w:kern w:val="2"/>
          <w:sz w:val="28"/>
          <w:szCs w:val="28"/>
        </w:rPr>
      </w:pPr>
    </w:p>
    <w:p w:rsidR="002A0772" w:rsidRDefault="002A0772" w:rsidP="002A0772">
      <w:pPr>
        <w:ind w:firstLine="708"/>
        <w:jc w:val="both"/>
        <w:rPr>
          <w:kern w:val="2"/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t>14) в пункте 1 части 2 статьи 51 Устава после слов «предназначенное для решения» добавить слова «установленных Федеральным законом»</w:t>
      </w:r>
    </w:p>
    <w:p w:rsidR="002A0772" w:rsidRDefault="002A0772" w:rsidP="002A07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0772" w:rsidRDefault="002A0772" w:rsidP="002A0772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a5"/>
          <w:bCs/>
          <w:i w:val="0"/>
          <w:sz w:val="28"/>
          <w:szCs w:val="28"/>
        </w:rPr>
        <w:lastRenderedPageBreak/>
        <w:t xml:space="preserve">15) часть </w:t>
      </w:r>
      <w:proofErr w:type="gramStart"/>
      <w:r>
        <w:rPr>
          <w:rStyle w:val="a5"/>
          <w:bCs/>
          <w:i w:val="0"/>
          <w:sz w:val="28"/>
          <w:szCs w:val="28"/>
        </w:rPr>
        <w:t>2  статьи</w:t>
      </w:r>
      <w:proofErr w:type="gramEnd"/>
      <w:r>
        <w:rPr>
          <w:rStyle w:val="a5"/>
          <w:bCs/>
          <w:i w:val="0"/>
          <w:sz w:val="28"/>
          <w:szCs w:val="28"/>
        </w:rPr>
        <w:t xml:space="preserve"> 51 Устава дополнить </w:t>
      </w:r>
      <w:r>
        <w:rPr>
          <w:rStyle w:val="a6"/>
          <w:sz w:val="28"/>
          <w:szCs w:val="28"/>
        </w:rPr>
        <w:t> </w:t>
      </w:r>
      <w:r>
        <w:rPr>
          <w:rStyle w:val="a5"/>
          <w:bCs/>
          <w:i w:val="0"/>
          <w:sz w:val="28"/>
          <w:szCs w:val="28"/>
        </w:rPr>
        <w:t>пунктом</w:t>
      </w:r>
      <w:r>
        <w:rPr>
          <w:rStyle w:val="a6"/>
          <w:sz w:val="28"/>
          <w:szCs w:val="28"/>
        </w:rPr>
        <w:t xml:space="preserve"> </w:t>
      </w:r>
      <w:r>
        <w:rPr>
          <w:rStyle w:val="a5"/>
          <w:bCs/>
          <w:i w:val="0"/>
          <w:sz w:val="28"/>
          <w:szCs w:val="28"/>
        </w:rPr>
        <w:t>5 следующего содержания:</w:t>
      </w:r>
    </w:p>
    <w:p w:rsidR="002A0772" w:rsidRDefault="002A0772" w:rsidP="002A077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«5) имущество, предназначенное для решения вопросов местного значения в соответствии со статьей 5 настоящего Устава, а также имущество, предназначенное для осуществления полномочий по решению вопросов местного значения в соответствии со статьей 6 настоящего Устава.»</w:t>
      </w:r>
    </w:p>
    <w:p w:rsidR="002A0772" w:rsidRDefault="002A0772" w:rsidP="002A0772">
      <w:pPr>
        <w:jc w:val="both"/>
        <w:rPr>
          <w:sz w:val="28"/>
          <w:szCs w:val="28"/>
        </w:rPr>
      </w:pPr>
    </w:p>
    <w:p w:rsidR="002A0772" w:rsidRDefault="002A0772" w:rsidP="002A0772"/>
    <w:p w:rsidR="002A0772" w:rsidRDefault="002A0772"/>
    <w:sectPr w:rsidR="002A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D6E35"/>
    <w:multiLevelType w:val="hybridMultilevel"/>
    <w:tmpl w:val="349C8CAE"/>
    <w:lvl w:ilvl="0" w:tplc="1E842386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72"/>
    <w:rsid w:val="002A0772"/>
    <w:rsid w:val="003A4FAE"/>
    <w:rsid w:val="0050501A"/>
    <w:rsid w:val="00812A7B"/>
    <w:rsid w:val="00A53626"/>
    <w:rsid w:val="00E2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B91DB-FFB3-4E3E-B5E3-CC60EDE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7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A0772"/>
    <w:rPr>
      <w:color w:val="0000FF"/>
      <w:u w:val="single"/>
    </w:rPr>
  </w:style>
  <w:style w:type="paragraph" w:styleId="a4">
    <w:name w:val="Normal (Web)"/>
    <w:basedOn w:val="a"/>
    <w:rsid w:val="002A0772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locked/>
    <w:rsid w:val="002A0772"/>
    <w:rPr>
      <w:rFonts w:ascii="Arial" w:hAnsi="Arial" w:cs="Arial"/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rsid w:val="002A0772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2A077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5">
    <w:name w:val="Emphasis"/>
    <w:basedOn w:val="a0"/>
    <w:qFormat/>
    <w:rsid w:val="002A0772"/>
    <w:rPr>
      <w:i/>
      <w:iCs/>
    </w:rPr>
  </w:style>
  <w:style w:type="character" w:styleId="a6">
    <w:name w:val="Strong"/>
    <w:basedOn w:val="a0"/>
    <w:qFormat/>
    <w:rsid w:val="002A0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8F7283CBD85B175AF30ABEDB662771EC667F426E752B0048BC1C8945A1095D0AB536A9E2D8C827WCp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0164BA457666AEC4C7E32B8AFDDF523736B9A3F6F992F3686C93FFB806B2F14930D45975L4p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0164BA457666AEC4C7E32B8AFDDF523736B9A3F6F992F3686C93FFB806B2F14930D45C77476F71L5pAI" TargetMode="External"/><Relationship Id="rId5" Type="http://schemas.openxmlformats.org/officeDocument/2006/relationships/hyperlink" Target="file:///C:\Users\1\&#1059;&#1089;&#1090;&#1072;&#1074;%20%202014\htt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8166</CharactersWithSpaces>
  <SharedDoc>false</SharedDoc>
  <HLinks>
    <vt:vector size="24" baseType="variant">
      <vt:variant>
        <vt:i4>7536744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consultantplus://offline/ref=908F7283CBD85B175AF30ABEDB662771EC667F426E752B0048BC1C8945A1095D0AB536A9E2D8C827WCp3G</vt:lpwstr>
      </vt:variant>
      <vt:variant>
        <vt:lpwstr/>
      </vt:variant>
      <vt:variant>
        <vt:i4>6160468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consultantplus://offline/ref=340164BA457666AEC4C7E32B8AFDDF523736B9A3F6F992F3686C93FFB806B2F14930D45975L4p5I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consultantplus://offline/ref=340164BA457666AEC4C7E32B8AFDDF523736B9A3F6F992F3686C93FFB806B2F14930D45C77476F71L5pAI</vt:lpwstr>
      </vt:variant>
      <vt:variant>
        <vt:lpwstr/>
      </vt:variant>
      <vt:variant>
        <vt:i4>73596996</vt:i4>
      </vt:variant>
      <vt:variant>
        <vt:i4>0</vt:i4>
      </vt:variant>
      <vt:variant>
        <vt:i4>0</vt:i4>
      </vt:variant>
      <vt:variant>
        <vt:i4>5</vt:i4>
      </vt:variant>
      <vt:variant>
        <vt:lpwstr>C:\Users\1\Устав  2014\http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Надежда</cp:lastModifiedBy>
  <cp:revision>2</cp:revision>
  <dcterms:created xsi:type="dcterms:W3CDTF">2016-08-06T14:23:00Z</dcterms:created>
  <dcterms:modified xsi:type="dcterms:W3CDTF">2016-08-06T14:23:00Z</dcterms:modified>
</cp:coreProperties>
</file>