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2B" w:rsidRDefault="00CA142B" w:rsidP="00CA142B">
      <w:pPr>
        <w:shd w:val="clear" w:color="auto" w:fill="FFFFFF"/>
        <w:ind w:right="1"/>
        <w:jc w:val="center"/>
        <w:rPr>
          <w:b/>
          <w:color w:val="000000"/>
          <w:spacing w:val="-2"/>
          <w:sz w:val="28"/>
          <w:szCs w:val="28"/>
          <w:u w:val="single"/>
        </w:rPr>
      </w:pPr>
      <w:bookmarkStart w:id="0" w:name="_GoBack"/>
      <w:bookmarkEnd w:id="0"/>
      <w:r>
        <w:rPr>
          <w:color w:val="000000"/>
          <w:spacing w:val="-2"/>
          <w:sz w:val="28"/>
          <w:szCs w:val="28"/>
        </w:rPr>
        <w:t>РОССИЙСКАЯ ФЕДЕРАЦИЯ</w:t>
      </w:r>
    </w:p>
    <w:p w:rsidR="00CA142B" w:rsidRDefault="00CA142B" w:rsidP="00CA142B">
      <w:pPr>
        <w:shd w:val="clear" w:color="auto" w:fill="FFFFFF"/>
        <w:ind w:right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ОРЕНБУРГСКАЯ ОБЛАСТЬ</w:t>
      </w:r>
    </w:p>
    <w:p w:rsidR="00CA142B" w:rsidRDefault="00CA142B" w:rsidP="00CA142B">
      <w:pPr>
        <w:shd w:val="clear" w:color="auto" w:fill="FFFFFF"/>
        <w:ind w:right="1"/>
        <w:jc w:val="center"/>
        <w:rPr>
          <w:sz w:val="28"/>
          <w:szCs w:val="28"/>
        </w:rPr>
      </w:pPr>
    </w:p>
    <w:p w:rsidR="00CA142B" w:rsidRDefault="00CA142B" w:rsidP="00CA142B">
      <w:pPr>
        <w:shd w:val="clear" w:color="auto" w:fill="FFFFFF"/>
        <w:ind w:left="1724" w:hanging="1724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СОВЕТ ДЕПУТАТОВ</w:t>
      </w:r>
    </w:p>
    <w:p w:rsidR="00CA142B" w:rsidRDefault="00CA142B" w:rsidP="00CA142B">
      <w:pPr>
        <w:shd w:val="clear" w:color="auto" w:fill="FFFFFF"/>
        <w:ind w:left="1724" w:hanging="1724"/>
        <w:jc w:val="center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ПЕТРОВСКОГО </w:t>
      </w:r>
      <w:proofErr w:type="gramStart"/>
      <w:r>
        <w:rPr>
          <w:color w:val="000000"/>
          <w:spacing w:val="-2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 ТРЕТЬЕГО</w:t>
      </w:r>
      <w:proofErr w:type="gramEnd"/>
      <w:r>
        <w:rPr>
          <w:color w:val="000000"/>
          <w:sz w:val="28"/>
          <w:szCs w:val="28"/>
        </w:rPr>
        <w:t xml:space="preserve"> СОЗЫВА</w:t>
      </w:r>
    </w:p>
    <w:p w:rsidR="00CA142B" w:rsidRDefault="00CA142B" w:rsidP="00CA142B">
      <w:pPr>
        <w:shd w:val="clear" w:color="auto" w:fill="FFFFFF"/>
        <w:ind w:left="1724" w:hanging="1724"/>
        <w:jc w:val="center"/>
        <w:rPr>
          <w:sz w:val="28"/>
          <w:szCs w:val="28"/>
        </w:rPr>
      </w:pPr>
    </w:p>
    <w:p w:rsidR="00CA142B" w:rsidRDefault="00CA142B" w:rsidP="00CA142B">
      <w:pPr>
        <w:shd w:val="clear" w:color="auto" w:fill="FFFFFF"/>
        <w:ind w:left="3682" w:right="1766" w:hanging="1723"/>
        <w:jc w:val="center"/>
        <w:rPr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>РЕШЕНИЕ</w:t>
      </w:r>
    </w:p>
    <w:p w:rsidR="00CA142B" w:rsidRDefault="00CA142B" w:rsidP="00CA142B">
      <w:pPr>
        <w:shd w:val="clear" w:color="auto" w:fill="FFFFFF"/>
        <w:ind w:right="-61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восьмого заседания Совета </w:t>
      </w:r>
    </w:p>
    <w:p w:rsidR="00CA142B" w:rsidRDefault="00CA142B" w:rsidP="00CA142B">
      <w:pPr>
        <w:shd w:val="clear" w:color="auto" w:fill="FFFFFF"/>
        <w:ind w:right="-61"/>
        <w:jc w:val="center"/>
        <w:rPr>
          <w:color w:val="000000"/>
          <w:spacing w:val="-1"/>
          <w:w w:val="101"/>
          <w:sz w:val="28"/>
          <w:szCs w:val="28"/>
        </w:rPr>
      </w:pPr>
      <w:proofErr w:type="gramStart"/>
      <w:r>
        <w:rPr>
          <w:color w:val="000000"/>
          <w:spacing w:val="-3"/>
          <w:w w:val="101"/>
          <w:sz w:val="28"/>
          <w:szCs w:val="28"/>
        </w:rPr>
        <w:t>депутатов  сельсовета</w:t>
      </w:r>
      <w:proofErr w:type="gramEnd"/>
      <w:r>
        <w:rPr>
          <w:color w:val="000000"/>
          <w:spacing w:val="-3"/>
          <w:w w:val="101"/>
          <w:sz w:val="28"/>
          <w:szCs w:val="28"/>
        </w:rPr>
        <w:t xml:space="preserve">  третьего созыва</w:t>
      </w:r>
      <w:r>
        <w:rPr>
          <w:color w:val="000000"/>
          <w:spacing w:val="-1"/>
          <w:w w:val="101"/>
          <w:sz w:val="28"/>
          <w:szCs w:val="28"/>
        </w:rPr>
        <w:t xml:space="preserve">  </w:t>
      </w:r>
    </w:p>
    <w:p w:rsidR="00CA142B" w:rsidRDefault="00CA142B" w:rsidP="00CA142B">
      <w:pPr>
        <w:shd w:val="clear" w:color="auto" w:fill="FFFFFF"/>
        <w:ind w:right="-61"/>
        <w:jc w:val="center"/>
        <w:rPr>
          <w:color w:val="000000"/>
          <w:spacing w:val="-3"/>
          <w:w w:val="101"/>
          <w:sz w:val="28"/>
          <w:szCs w:val="28"/>
        </w:rPr>
      </w:pPr>
    </w:p>
    <w:p w:rsidR="00CA142B" w:rsidRDefault="00CA142B" w:rsidP="00CA142B">
      <w:pPr>
        <w:shd w:val="clear" w:color="auto" w:fill="FFFFFF"/>
        <w:ind w:right="-61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pacing w:val="14"/>
          <w:w w:val="101"/>
          <w:sz w:val="28"/>
          <w:szCs w:val="28"/>
        </w:rPr>
        <w:t xml:space="preserve">№ 37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15  марта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w w:val="101"/>
          <w:sz w:val="28"/>
          <w:szCs w:val="28"/>
        </w:rPr>
        <w:t>2016 года</w:t>
      </w:r>
    </w:p>
    <w:p w:rsidR="00CA142B" w:rsidRDefault="00CA142B" w:rsidP="00CA142B">
      <w:pPr>
        <w:rPr>
          <w:sz w:val="20"/>
          <w:szCs w:val="20"/>
        </w:rPr>
      </w:pP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Правил использования</w:t>
      </w: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водных объектов общего пользования</w:t>
      </w: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личных и бытовых нужд и</w:t>
      </w: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 населения об</w:t>
      </w: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ограничениях использования таких</w:t>
      </w: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водных объектов</w:t>
      </w:r>
    </w:p>
    <w:p w:rsidR="00CA142B" w:rsidRDefault="00CA142B" w:rsidP="00CA142B">
      <w:pPr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статьи 35 Федерального закона от 6 октября 2003 года N 131-ФЗ "Об общих принципах организации местного самоуправления в Российской Федерации", Совет депутатов муниципального образования Петровский сельсовет</w:t>
      </w: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согласно приложению.</w:t>
      </w:r>
    </w:p>
    <w:p w:rsidR="00CA142B" w:rsidRDefault="00CA142B" w:rsidP="00CA142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Установить, что настоящее решения вступает в силу после его официального опубликования.</w:t>
      </w:r>
    </w:p>
    <w:p w:rsidR="00CA142B" w:rsidRDefault="00CA142B" w:rsidP="00CA142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за исполнением настоящего решения оставляю за собой.</w:t>
      </w: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A142B" w:rsidRDefault="00CA142B" w:rsidP="00CA142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А.А.Барсуков</w:t>
      </w: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Разослано: прокуратуре района, официальный сайт администрации сельсовета.   </w:t>
      </w: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jc w:val="both"/>
        <w:rPr>
          <w:sz w:val="28"/>
          <w:szCs w:val="28"/>
        </w:rPr>
      </w:pPr>
    </w:p>
    <w:p w:rsidR="00CA142B" w:rsidRDefault="00CA142B" w:rsidP="00CA142B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A142B" w:rsidRDefault="00CA142B" w:rsidP="00CA142B">
      <w:pPr>
        <w:ind w:left="5529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CA142B" w:rsidRDefault="00CA142B" w:rsidP="00CA142B">
      <w:pPr>
        <w:ind w:left="5529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A142B" w:rsidRDefault="00CA142B" w:rsidP="00CA142B">
      <w:pPr>
        <w:ind w:left="5529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CA142B" w:rsidRDefault="00CA142B" w:rsidP="00CA142B">
      <w:pPr>
        <w:ind w:left="5529"/>
        <w:rPr>
          <w:sz w:val="28"/>
          <w:szCs w:val="28"/>
        </w:rPr>
      </w:pPr>
    </w:p>
    <w:p w:rsidR="00CA142B" w:rsidRDefault="00CA142B" w:rsidP="00CA142B">
      <w:pPr>
        <w:pStyle w:val="21"/>
        <w:spacing w:before="0" w:after="0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CA142B" w:rsidRDefault="00CA142B" w:rsidP="00CA142B">
      <w:pPr>
        <w:pStyle w:val="21"/>
        <w:spacing w:before="0" w:after="297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ИСПОЛЬЗОВАНИЯ ВОДНЫХ ОБЪЕКТОВ</w:t>
      </w:r>
      <w:r>
        <w:rPr>
          <w:sz w:val="28"/>
          <w:szCs w:val="28"/>
        </w:rPr>
        <w:br/>
        <w:t>ОБЩЕГО ПОЛЬЗОВАНИЯ ДЛЯ ЛИЧНЫХ И БЫТОВЫХ</w:t>
      </w:r>
      <w:r>
        <w:rPr>
          <w:sz w:val="28"/>
          <w:szCs w:val="28"/>
        </w:rPr>
        <w:br/>
        <w:t>НУЖД И ИНФОРМИРОВАНИЕ НАСЕЛЕНИЯ ОБ ОГРАНИЧЕНИЯХ</w:t>
      </w:r>
      <w:r>
        <w:rPr>
          <w:sz w:val="28"/>
          <w:szCs w:val="28"/>
        </w:rPr>
        <w:br/>
        <w:t>ИСПОЛЬЗОВАНИЯ ТАКИХ ВОДНЫХ ОБЪЕКТОВ</w:t>
      </w:r>
    </w:p>
    <w:p w:rsidR="00CA142B" w:rsidRDefault="00CA142B" w:rsidP="00CA142B">
      <w:pPr>
        <w:pStyle w:val="11"/>
        <w:numPr>
          <w:ilvl w:val="0"/>
          <w:numId w:val="1"/>
        </w:numPr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1.1.</w:t>
      </w:r>
      <w:r>
        <w:rPr>
          <w:sz w:val="28"/>
          <w:szCs w:val="28"/>
        </w:rPr>
        <w:tab/>
        <w:t>Настоящие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(далее - Правила) разработаны в соответствии с Водным кодексом Российской Федерации, устанавливают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на территории муниципального образования.</w:t>
      </w:r>
      <w:r>
        <w:rPr>
          <w:sz w:val="28"/>
          <w:szCs w:val="28"/>
        </w:rPr>
        <w:tab/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>
        <w:rPr>
          <w:sz w:val="28"/>
          <w:szCs w:val="28"/>
        </w:rPr>
        <w:tab/>
        <w:t xml:space="preserve">Использование водных объектов общего пользования, расположенных на территории муниципального образования, для личных и бытовых нужд осуществляется в соответствии с Водным кодексом Российской Федерации, нормативными правовыми актами Российской Федерации, регулирующими водные отношения, настоящими Правилами. 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>
        <w:rPr>
          <w:sz w:val="28"/>
          <w:szCs w:val="28"/>
        </w:rPr>
        <w:tab/>
        <w:t xml:space="preserve">В целях настоящих Правил используется следующее основное понятие - личные и бытовые нужды. 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Личные и бытовые нужды - личные, семейные, домашние нужды, не связанные с осуществлением предпринимательской деятельности, включающие в себя: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 плавание и причаливание плавучих средств, в том числе маломерных судов, находящихся в частной собственности физических лиц и не  используемых для         осуществления предпринимательской деятельности; 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 туризм, спорт, любительское и спортивное рыболовство, охота, отдых;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 полив садовых, огородных, дачных земельных участков, предоставленных или приобретенных для ведения садоводства, огородничества, личного подсобного, дачного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купание и удовлетворение иных личных и бытовых нужд.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1.4.</w:t>
      </w:r>
      <w:r>
        <w:rPr>
          <w:sz w:val="28"/>
          <w:szCs w:val="28"/>
        </w:rPr>
        <w:tab/>
        <w:t>Использование водных объектов общего пользования для личных и бытовых нужд, расположенных на территории муниципального образования, осуществляется при соблюдении Правил охраны жизни людей на водных объектах.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</w:p>
    <w:p w:rsidR="00CA142B" w:rsidRDefault="00CA142B" w:rsidP="00CA142B">
      <w:pPr>
        <w:pStyle w:val="11"/>
        <w:tabs>
          <w:tab w:val="left" w:pos="285"/>
        </w:tabs>
        <w:spacing w:line="240" w:lineRule="auto"/>
        <w:rPr>
          <w:sz w:val="28"/>
          <w:szCs w:val="28"/>
        </w:rPr>
      </w:pP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ПРАВИЛА ИСПОЛЬЗОВАНИЯ ВОДНЫХ ОБЪЕКТОВ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jc w:val="center"/>
        <w:rPr>
          <w:sz w:val="28"/>
          <w:szCs w:val="28"/>
        </w:rPr>
      </w:pPr>
      <w:r>
        <w:rPr>
          <w:sz w:val="28"/>
          <w:szCs w:val="28"/>
        </w:rPr>
        <w:t>ОБЩЕГО ПОЛЬЗОВАНИЯ ДЛЯ ЛИЧНЫХ И БЫТОВЫХ НУЖД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jc w:val="center"/>
        <w:rPr>
          <w:sz w:val="28"/>
          <w:szCs w:val="28"/>
        </w:rPr>
      </w:pP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2.1. Граждане при использовании водных объектов общего пользования  для личных и бытовых нужд имеют право: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а)</w:t>
      </w:r>
      <w:r>
        <w:rPr>
          <w:sz w:val="28"/>
          <w:szCs w:val="28"/>
        </w:rPr>
        <w:tab/>
        <w:t>доступа к водным объектам общего пользования и бесплатного использования их,  если иное не предусмотрено законодательством Российской Федерации;</w:t>
      </w:r>
    </w:p>
    <w:p w:rsidR="00CA142B" w:rsidRDefault="00CA142B" w:rsidP="00CA142B">
      <w:pPr>
        <w:pStyle w:val="11"/>
        <w:tabs>
          <w:tab w:val="left" w:pos="285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б)</w:t>
      </w:r>
      <w:r>
        <w:rPr>
          <w:sz w:val="28"/>
          <w:szCs w:val="28"/>
        </w:rPr>
        <w:tab/>
        <w:t>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в установленном порядке информацию о состоянии водных объектов общего пользования.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Граждане при использовании водных объектов общего пользования для личных и бытовых нужд обязаны: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рационально использовать водные объекты общего пользования;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не допускать нарушения прав других граждан, а также причинения вреда здоровью людей и окружающей природной среде;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не допускать засорения и загрязнения водных объектов общего пользования, а также прилегающих к ним территорий;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не допускать ухудшения качества воды в водоемах, среды обитания объектов животного и растительного мира;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не допускать уничтожения или повреждения почвенного покрова и объектов растительного мира на берегах водных объектов общего пользования;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выполнять предписания должностных лиц органов исполнительной власти,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соблюдать законодательство Российской Федерации в области охраны окружающей среды.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Гражданам при использовании водных объектов общего пользования для личных и бытовых нужд запрещается: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совершать действия, угрожающие жизни и здоровью людей и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наносящие вред окружающей природной среде;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создавать препятствия водопользователям, осуществляющим пользование водным объектом общего пользования на основаниях, </w:t>
      </w:r>
      <w:r>
        <w:rPr>
          <w:sz w:val="28"/>
          <w:szCs w:val="28"/>
        </w:rPr>
        <w:lastRenderedPageBreak/>
        <w:t>установленных законодательством Российской Федерации, нарушать и ограничивать их права, а также создавать помехи и опасность для судоходства и людей;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купаться в необорудованных местах, а также в пределах запретных и охраняемых зон мостов, водопроводных и иных сооружений, а также в других запрещенных местах, в которых выставлены специальные информационные знаки и предупредительные щиты;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осуществлять сброс в водные объекты общего пользования отходов производства и потребления, химических веществ;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применять источники загрязнения, засорения и истощения водных объектов на расположенных в пределах территории, прилегающей к водным объектам общего пользования, приусадебных, дачных, садово-огородных участках;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осуществлять заправку топливом, мойку и ремонт автотранспорта и других машин и механизмов в пределах береговой полосы водных объектов общего пользования;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производить выпас скота и птицы, осуществлять сенокос на береговой полосе водных объектов общего пользования;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снятие и самовольная установка оборудования и средств обозначения участков водных объектов общего пользования, специальных информационных знаков и предупредительных щитов, установленных на законных основаниях.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 xml:space="preserve">Гражданам в границах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запрещены: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использование сточных вод для удобрения почв;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скотомогильников, мест захоронения отходов производства и потребления, химических, взрывчатых, токсичных, отравляющих и ядовитых веществ;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виды деятельности, запрещенные законодательством Российской Федерации.</w:t>
      </w:r>
    </w:p>
    <w:p w:rsidR="00CA142B" w:rsidRDefault="00CA142B" w:rsidP="00CA142B">
      <w:pPr>
        <w:ind w:firstLine="709"/>
        <w:jc w:val="center"/>
        <w:rPr>
          <w:sz w:val="28"/>
          <w:szCs w:val="28"/>
        </w:rPr>
      </w:pPr>
    </w:p>
    <w:p w:rsidR="00CA142B" w:rsidRDefault="00CA142B" w:rsidP="00CA142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ИНФОРМИРОВАНИЕ НАСЕЛЕНИЯ ОБ ОГРАНИЧЕНИЯХ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</w:p>
    <w:p w:rsidR="00CA142B" w:rsidRDefault="00CA142B" w:rsidP="00CA142B">
      <w:pPr>
        <w:ind w:firstLine="709"/>
        <w:jc w:val="center"/>
        <w:rPr>
          <w:sz w:val="28"/>
          <w:szCs w:val="28"/>
        </w:rPr>
      </w:pP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Ограничения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на территории муниципального образования устанавливаются администрацией муниципального образования.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>
        <w:rPr>
          <w:sz w:val="28"/>
          <w:szCs w:val="28"/>
        </w:rPr>
        <w:tab/>
        <w:t xml:space="preserve">Информирование населения об ограничениях, указанных в </w:t>
      </w:r>
      <w:proofErr w:type="gramStart"/>
      <w:r>
        <w:rPr>
          <w:sz w:val="28"/>
          <w:szCs w:val="28"/>
        </w:rPr>
        <w:t>пункте  3.1</w:t>
      </w:r>
      <w:proofErr w:type="gramEnd"/>
      <w:r>
        <w:rPr>
          <w:sz w:val="28"/>
          <w:szCs w:val="28"/>
        </w:rPr>
        <w:t xml:space="preserve"> настоящего раздела, осуществляется администрацией муниципального образования: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через средства массовой информации (периодические печатные издания, телеканалы, радиоканалы), посредством сети Интернет (на официальном сайте администрации муниципального образования);</w:t>
      </w:r>
    </w:p>
    <w:p w:rsidR="00CA142B" w:rsidRDefault="00CA142B" w:rsidP="00CA14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путем установления специальных информационных знаков и предупредительных щитов.</w:t>
      </w:r>
    </w:p>
    <w:p w:rsidR="00CA142B" w:rsidRDefault="00CA142B" w:rsidP="00CA142B">
      <w:pPr>
        <w:rPr>
          <w:rFonts w:ascii="Calibri" w:hAnsi="Calibri"/>
          <w:sz w:val="22"/>
          <w:szCs w:val="22"/>
        </w:rPr>
      </w:pPr>
    </w:p>
    <w:p w:rsidR="00CA142B" w:rsidRDefault="00CA142B" w:rsidP="00CA142B">
      <w:pPr>
        <w:rPr>
          <w:sz w:val="28"/>
          <w:szCs w:val="28"/>
        </w:rPr>
      </w:pPr>
    </w:p>
    <w:p w:rsidR="00CA142B" w:rsidRDefault="00CA142B"/>
    <w:sectPr w:rsidR="00CA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31705"/>
    <w:multiLevelType w:val="multilevel"/>
    <w:tmpl w:val="A056AB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2B"/>
    <w:rsid w:val="00843BEC"/>
    <w:rsid w:val="00C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F334E-F337-493D-AB1F-663BE4A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142B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paragraph" w:styleId="6">
    <w:name w:val="heading 6"/>
    <w:basedOn w:val="a"/>
    <w:next w:val="a"/>
    <w:qFormat/>
    <w:rsid w:val="00CA14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A142B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A142B"/>
    <w:rPr>
      <w:b/>
      <w:sz w:val="32"/>
      <w:lang w:val="x-none" w:eastAsia="x-none" w:bidi="ar-SA"/>
    </w:rPr>
  </w:style>
  <w:style w:type="character" w:customStyle="1" w:styleId="a4">
    <w:name w:val="Основной текст Знак"/>
    <w:link w:val="a5"/>
    <w:semiHidden/>
    <w:locked/>
    <w:rsid w:val="00CA142B"/>
    <w:rPr>
      <w:sz w:val="24"/>
      <w:szCs w:val="24"/>
      <w:lang w:val="x-none" w:eastAsia="x-none" w:bidi="ar-SA"/>
    </w:rPr>
  </w:style>
  <w:style w:type="paragraph" w:styleId="a5">
    <w:name w:val="Body Text"/>
    <w:basedOn w:val="a"/>
    <w:link w:val="a4"/>
    <w:semiHidden/>
    <w:rsid w:val="00CA142B"/>
    <w:pPr>
      <w:spacing w:after="120"/>
    </w:pPr>
    <w:rPr>
      <w:lang w:val="x-none" w:eastAsia="x-none"/>
    </w:rPr>
  </w:style>
  <w:style w:type="paragraph" w:styleId="2">
    <w:name w:val="Body Text Indent 2"/>
    <w:basedOn w:val="a"/>
    <w:rsid w:val="00CA142B"/>
    <w:pPr>
      <w:spacing w:after="120" w:line="480" w:lineRule="auto"/>
      <w:ind w:left="283"/>
    </w:pPr>
  </w:style>
  <w:style w:type="paragraph" w:customStyle="1" w:styleId="p3">
    <w:name w:val="p3"/>
    <w:basedOn w:val="a"/>
    <w:rsid w:val="00CA142B"/>
    <w:pPr>
      <w:spacing w:before="100" w:beforeAutospacing="1" w:after="100" w:afterAutospacing="1"/>
    </w:pPr>
  </w:style>
  <w:style w:type="paragraph" w:customStyle="1" w:styleId="p1">
    <w:name w:val="p1"/>
    <w:basedOn w:val="a"/>
    <w:rsid w:val="00CA142B"/>
    <w:pPr>
      <w:spacing w:before="100" w:beforeAutospacing="1" w:after="100" w:afterAutospacing="1"/>
    </w:pPr>
  </w:style>
  <w:style w:type="paragraph" w:customStyle="1" w:styleId="ConsPlusNormal">
    <w:name w:val="ConsPlusNormal"/>
    <w:rsid w:val="00CA142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CA142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CA14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Style10">
    <w:name w:val="Style10"/>
    <w:basedOn w:val="a"/>
    <w:rsid w:val="00CA142B"/>
    <w:pPr>
      <w:widowControl w:val="0"/>
      <w:autoSpaceDE w:val="0"/>
      <w:autoSpaceDN w:val="0"/>
      <w:adjustRightInd w:val="0"/>
      <w:spacing w:line="324" w:lineRule="exact"/>
      <w:ind w:firstLine="869"/>
      <w:jc w:val="both"/>
    </w:pPr>
  </w:style>
  <w:style w:type="character" w:customStyle="1" w:styleId="a6">
    <w:name w:val="Основной текст_"/>
    <w:basedOn w:val="a0"/>
    <w:link w:val="11"/>
    <w:locked/>
    <w:rsid w:val="00CA142B"/>
    <w:rPr>
      <w:spacing w:val="2"/>
      <w:sz w:val="25"/>
      <w:szCs w:val="25"/>
      <w:lang w:bidi="ar-SA"/>
    </w:rPr>
  </w:style>
  <w:style w:type="paragraph" w:customStyle="1" w:styleId="11">
    <w:name w:val="Основной текст1"/>
    <w:basedOn w:val="a"/>
    <w:link w:val="a6"/>
    <w:rsid w:val="00CA142B"/>
    <w:pPr>
      <w:widowControl w:val="0"/>
      <w:spacing w:line="322" w:lineRule="exact"/>
      <w:jc w:val="both"/>
    </w:pPr>
    <w:rPr>
      <w:spacing w:val="2"/>
      <w:sz w:val="25"/>
      <w:szCs w:val="25"/>
      <w:lang w:val="ru-RU" w:eastAsia="ru-RU"/>
    </w:rPr>
  </w:style>
  <w:style w:type="character" w:customStyle="1" w:styleId="20">
    <w:name w:val="Основной текст (2)_"/>
    <w:basedOn w:val="a0"/>
    <w:link w:val="21"/>
    <w:locked/>
    <w:rsid w:val="00CA142B"/>
    <w:rPr>
      <w:b/>
      <w:bCs/>
      <w:spacing w:val="3"/>
      <w:sz w:val="25"/>
      <w:szCs w:val="25"/>
      <w:lang w:bidi="ar-SA"/>
    </w:rPr>
  </w:style>
  <w:style w:type="paragraph" w:customStyle="1" w:styleId="21">
    <w:name w:val="Основной текст (2)"/>
    <w:basedOn w:val="a"/>
    <w:link w:val="20"/>
    <w:rsid w:val="00CA142B"/>
    <w:pPr>
      <w:widowControl w:val="0"/>
      <w:spacing w:before="600" w:after="360" w:line="240" w:lineRule="atLeast"/>
      <w:jc w:val="both"/>
    </w:pPr>
    <w:rPr>
      <w:b/>
      <w:bCs/>
      <w:spacing w:val="3"/>
      <w:sz w:val="25"/>
      <w:szCs w:val="25"/>
      <w:lang w:val="ru-RU" w:eastAsia="ru-RU"/>
    </w:rPr>
  </w:style>
  <w:style w:type="character" w:customStyle="1" w:styleId="s1">
    <w:name w:val="s1"/>
    <w:basedOn w:val="a0"/>
    <w:rsid w:val="00CA142B"/>
  </w:style>
  <w:style w:type="character" w:customStyle="1" w:styleId="blk6">
    <w:name w:val="blk6"/>
    <w:rsid w:val="00CA142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</vt:lpstr>
    </vt:vector>
  </TitlesOfParts>
  <Company/>
  <LinksUpToDate>false</LinksUpToDate>
  <CharactersWithSpaces>8260</CharactersWithSpaces>
  <SharedDoc>false</SharedDoc>
  <HLinks>
    <vt:vector size="42" baseType="variant">
      <vt:variant>
        <vt:i4>69337197</vt:i4>
      </vt:variant>
      <vt:variant>
        <vt:i4>18</vt:i4>
      </vt:variant>
      <vt:variant>
        <vt:i4>0</vt:i4>
      </vt:variant>
      <vt:variant>
        <vt:i4>5</vt:i4>
      </vt:variant>
      <vt:variant>
        <vt:lpwstr>C:\Users\1\Downloads\решение ДОХОДЫ.doc</vt:lpwstr>
      </vt:variant>
      <vt:variant>
        <vt:lpwstr>Par52#Par52</vt:lpwstr>
      </vt:variant>
      <vt:variant>
        <vt:i4>69337199</vt:i4>
      </vt:variant>
      <vt:variant>
        <vt:i4>15</vt:i4>
      </vt:variant>
      <vt:variant>
        <vt:i4>0</vt:i4>
      </vt:variant>
      <vt:variant>
        <vt:i4>5</vt:i4>
      </vt:variant>
      <vt:variant>
        <vt:lpwstr>C:\Users\1\Downloads\решение ДОХОДЫ.doc</vt:lpwstr>
      </vt:variant>
      <vt:variant>
        <vt:lpwstr>Par60#Par60</vt:lpwstr>
      </vt:variant>
      <vt:variant>
        <vt:i4>2883681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consultantplus://offline/ref=6198D9B2A04CFD740186B33FF3CBB9F9B71E5BF37352EA591B71C8B4C840425E8EDA8581AD1950BErBP2G</vt:lpwstr>
      </vt:variant>
      <vt:variant>
        <vt:lpwstr/>
      </vt:variant>
      <vt:variant>
        <vt:i4>69337197</vt:i4>
      </vt:variant>
      <vt:variant>
        <vt:i4>9</vt:i4>
      </vt:variant>
      <vt:variant>
        <vt:i4>0</vt:i4>
      </vt:variant>
      <vt:variant>
        <vt:i4>5</vt:i4>
      </vt:variant>
      <vt:variant>
        <vt:lpwstr>C:\Users\1\Downloads\решение ДОХОДЫ.doc</vt:lpwstr>
      </vt:variant>
      <vt:variant>
        <vt:lpwstr>Par52#Par52</vt:lpwstr>
      </vt:variant>
      <vt:variant>
        <vt:i4>69337198</vt:i4>
      </vt:variant>
      <vt:variant>
        <vt:i4>6</vt:i4>
      </vt:variant>
      <vt:variant>
        <vt:i4>0</vt:i4>
      </vt:variant>
      <vt:variant>
        <vt:i4>5</vt:i4>
      </vt:variant>
      <vt:variant>
        <vt:lpwstr>C:\Users\1\Downloads\решение ДОХОДЫ.doc</vt:lpwstr>
      </vt:variant>
      <vt:variant>
        <vt:lpwstr>Par41#Par41</vt:lpwstr>
      </vt:variant>
      <vt:variant>
        <vt:i4>69337198</vt:i4>
      </vt:variant>
      <vt:variant>
        <vt:i4>3</vt:i4>
      </vt:variant>
      <vt:variant>
        <vt:i4>0</vt:i4>
      </vt:variant>
      <vt:variant>
        <vt:i4>5</vt:i4>
      </vt:variant>
      <vt:variant>
        <vt:lpwstr>C:\Users\1\Downloads\решение ДОХОДЫ.doc</vt:lpwstr>
      </vt:variant>
      <vt:variant>
        <vt:lpwstr>Par41#Par41</vt:lpwstr>
      </vt:variant>
      <vt:variant>
        <vt:i4>69337198</vt:i4>
      </vt:variant>
      <vt:variant>
        <vt:i4>0</vt:i4>
      </vt:variant>
      <vt:variant>
        <vt:i4>0</vt:i4>
      </vt:variant>
      <vt:variant>
        <vt:i4>5</vt:i4>
      </vt:variant>
      <vt:variant>
        <vt:lpwstr>C:\Users\1\Downloads\решение ДОХОДЫ.doc</vt:lpwstr>
      </vt:variant>
      <vt:variant>
        <vt:lpwstr>Par41#Par41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1</dc:creator>
  <cp:keywords/>
  <dc:description/>
  <cp:lastModifiedBy>Надежда</cp:lastModifiedBy>
  <cp:revision>2</cp:revision>
  <dcterms:created xsi:type="dcterms:W3CDTF">2016-04-03T06:26:00Z</dcterms:created>
  <dcterms:modified xsi:type="dcterms:W3CDTF">2016-04-03T06:26:00Z</dcterms:modified>
</cp:coreProperties>
</file>