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76C" w:rsidRDefault="0073076C" w:rsidP="0073076C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АДМИНИСТРАЦИЯ ПЕТРОВСКОГО СЕЛЬСОВЕТА</w:t>
      </w:r>
    </w:p>
    <w:p w:rsidR="0073076C" w:rsidRDefault="0073076C" w:rsidP="0073076C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САРАКТАШСКОГО РАЙОНА ОРЕНБУРГСКОЙ ОБЛАСТИ</w:t>
      </w:r>
    </w:p>
    <w:p w:rsidR="0073076C" w:rsidRDefault="0073076C" w:rsidP="0073076C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 О С Т А Н О В Л Е Н И Е</w:t>
      </w:r>
    </w:p>
    <w:p w:rsidR="0073076C" w:rsidRDefault="00267B41" w:rsidP="0073076C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22.03.2016   № 15</w:t>
      </w:r>
      <w:r w:rsidR="0073076C">
        <w:rPr>
          <w:rStyle w:val="s2"/>
          <w:color w:val="000000"/>
          <w:sz w:val="28"/>
          <w:szCs w:val="28"/>
        </w:rPr>
        <w:t>-п</w:t>
      </w:r>
    </w:p>
    <w:p w:rsidR="0073076C" w:rsidRDefault="0073076C" w:rsidP="0073076C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Петровское</w:t>
      </w:r>
    </w:p>
    <w:p w:rsidR="0073076C" w:rsidRDefault="0073076C" w:rsidP="0073076C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 административного</w:t>
      </w:r>
    </w:p>
    <w:p w:rsidR="0073076C" w:rsidRDefault="0073076C" w:rsidP="0073076C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регламента предоставления муниципальной услуги</w:t>
      </w:r>
    </w:p>
    <w:p w:rsidR="0073076C" w:rsidRPr="0073076C" w:rsidRDefault="0073076C" w:rsidP="0073076C">
      <w:pPr>
        <w:pStyle w:val="a3"/>
        <w:shd w:val="clear" w:color="auto" w:fill="FFFFFF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73076C">
        <w:rPr>
          <w:b/>
          <w:bCs/>
          <w:color w:val="000000"/>
          <w:sz w:val="28"/>
          <w:szCs w:val="28"/>
        </w:rPr>
        <w:t>"Принятие решения</w:t>
      </w:r>
      <w:r w:rsidRPr="0073076C">
        <w:rPr>
          <w:color w:val="000000"/>
          <w:sz w:val="28"/>
          <w:szCs w:val="28"/>
        </w:rPr>
        <w:t xml:space="preserve"> </w:t>
      </w:r>
      <w:r w:rsidRPr="0073076C">
        <w:rPr>
          <w:b/>
          <w:bCs/>
          <w:color w:val="000000"/>
          <w:sz w:val="28"/>
          <w:szCs w:val="28"/>
        </w:rPr>
        <w:t>о предварительном согласовании</w:t>
      </w:r>
    </w:p>
    <w:p w:rsidR="0073076C" w:rsidRPr="0073076C" w:rsidRDefault="0073076C" w:rsidP="0073076C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73076C">
        <w:rPr>
          <w:b/>
          <w:bCs/>
          <w:color w:val="000000"/>
          <w:sz w:val="28"/>
          <w:szCs w:val="28"/>
        </w:rPr>
        <w:t xml:space="preserve"> предоставления</w:t>
      </w:r>
      <w:r w:rsidRPr="0073076C">
        <w:rPr>
          <w:color w:val="000000"/>
          <w:sz w:val="28"/>
          <w:szCs w:val="28"/>
        </w:rPr>
        <w:t xml:space="preserve"> </w:t>
      </w:r>
      <w:r w:rsidRPr="0073076C">
        <w:rPr>
          <w:b/>
          <w:bCs/>
          <w:color w:val="000000"/>
          <w:sz w:val="28"/>
          <w:szCs w:val="28"/>
        </w:rPr>
        <w:t>земельного участка"</w:t>
      </w:r>
    </w:p>
    <w:p w:rsidR="0073076C" w:rsidRDefault="0073076C" w:rsidP="0073076C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 соответствии с Федеральным законом от 06.10.2003 №131-ФЗ "Об общих принципах организации местного самоуправления в Российской Федерации"; Уставом муниципального образования Петровский сельсовет Саракташского района Оренбургской области;</w:t>
      </w:r>
    </w:p>
    <w:p w:rsidR="0073076C" w:rsidRDefault="0073076C" w:rsidP="0073076C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3076C" w:rsidRPr="0073076C" w:rsidRDefault="0073076C" w:rsidP="0073076C">
      <w:pPr>
        <w:pStyle w:val="a3"/>
        <w:shd w:val="clear" w:color="auto" w:fill="FFFFFF"/>
        <w:spacing w:after="0" w:afterAutospacing="0"/>
        <w:jc w:val="center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прилагаемый административный регламент предоставления муниципальной услуги  </w:t>
      </w:r>
      <w:r w:rsidRPr="0073076C">
        <w:rPr>
          <w:bCs/>
          <w:color w:val="000000"/>
          <w:sz w:val="28"/>
          <w:szCs w:val="28"/>
        </w:rPr>
        <w:t>"Принятие решения</w:t>
      </w:r>
      <w:r w:rsidRPr="0073076C">
        <w:rPr>
          <w:color w:val="000000"/>
          <w:sz w:val="28"/>
          <w:szCs w:val="28"/>
        </w:rPr>
        <w:t xml:space="preserve"> </w:t>
      </w:r>
      <w:r w:rsidRPr="0073076C">
        <w:rPr>
          <w:bCs/>
          <w:color w:val="000000"/>
          <w:sz w:val="28"/>
          <w:szCs w:val="28"/>
        </w:rPr>
        <w:t>о предварительном согласовании</w:t>
      </w:r>
    </w:p>
    <w:p w:rsidR="0073076C" w:rsidRPr="0073076C" w:rsidRDefault="0073076C" w:rsidP="0073076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73076C">
        <w:rPr>
          <w:bCs/>
          <w:color w:val="000000"/>
          <w:sz w:val="28"/>
          <w:szCs w:val="28"/>
        </w:rPr>
        <w:t xml:space="preserve"> предоставления</w:t>
      </w:r>
      <w:r w:rsidRPr="0073076C">
        <w:rPr>
          <w:color w:val="000000"/>
          <w:sz w:val="28"/>
          <w:szCs w:val="28"/>
        </w:rPr>
        <w:t xml:space="preserve"> </w:t>
      </w:r>
      <w:r w:rsidRPr="0073076C">
        <w:rPr>
          <w:bCs/>
          <w:color w:val="000000"/>
          <w:sz w:val="28"/>
          <w:szCs w:val="28"/>
        </w:rPr>
        <w:t>земельного участка</w:t>
      </w:r>
      <w:r w:rsidRPr="0073076C">
        <w:rPr>
          <w:b/>
          <w:bCs/>
          <w:color w:val="000000"/>
          <w:sz w:val="28"/>
          <w:szCs w:val="28"/>
        </w:rPr>
        <w:t>"</w:t>
      </w:r>
    </w:p>
    <w:p w:rsidR="0073076C" w:rsidRPr="00F77B4B" w:rsidRDefault="0073076C" w:rsidP="0073076C">
      <w:pPr>
        <w:pStyle w:val="p5"/>
        <w:shd w:val="clear" w:color="auto" w:fill="FFFFFF"/>
        <w:rPr>
          <w:color w:val="000000"/>
          <w:sz w:val="28"/>
          <w:szCs w:val="28"/>
        </w:rPr>
      </w:pPr>
    </w:p>
    <w:p w:rsidR="0073076C" w:rsidRDefault="0073076C" w:rsidP="0073076C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Данное постановление вступает в силу с момента официального опубликования путем размещения на официальном сайте муниципального образования Петровский сельсовет Саракташского района Оренбургской области.</w:t>
      </w:r>
    </w:p>
    <w:p w:rsidR="0073076C" w:rsidRDefault="0073076C" w:rsidP="0073076C">
      <w:pPr>
        <w:pStyle w:val="p6"/>
        <w:shd w:val="clear" w:color="auto" w:fill="FFFFFF"/>
        <w:ind w:left="900" w:hanging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исполнением постановления оставляю за собой.</w:t>
      </w:r>
    </w:p>
    <w:p w:rsidR="0073076C" w:rsidRDefault="0073076C" w:rsidP="0073076C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</w:p>
    <w:p w:rsidR="0073076C" w:rsidRDefault="0073076C" w:rsidP="0073076C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образования</w:t>
      </w:r>
    </w:p>
    <w:p w:rsidR="0073076C" w:rsidRDefault="0073076C" w:rsidP="0073076C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Петровский сельсовет:                                               А.А.Барсуков</w:t>
      </w:r>
    </w:p>
    <w:p w:rsidR="0073076C" w:rsidRDefault="0073076C" w:rsidP="0073076C">
      <w:pPr>
        <w:pStyle w:val="p8"/>
        <w:shd w:val="clear" w:color="auto" w:fill="FFFFFF"/>
        <w:ind w:firstLine="566"/>
        <w:rPr>
          <w:rStyle w:val="s1"/>
        </w:rPr>
      </w:pPr>
      <w:r>
        <w:rPr>
          <w:rStyle w:val="s1"/>
          <w:color w:val="000000"/>
          <w:sz w:val="28"/>
          <w:szCs w:val="28"/>
        </w:rPr>
        <w:t xml:space="preserve"> </w:t>
      </w:r>
    </w:p>
    <w:p w:rsidR="0073076C" w:rsidRDefault="0073076C" w:rsidP="0073076C">
      <w:pPr>
        <w:pStyle w:val="p8"/>
        <w:shd w:val="clear" w:color="auto" w:fill="FFFFFF"/>
      </w:pPr>
      <w:r>
        <w:rPr>
          <w:rStyle w:val="s1"/>
          <w:color w:val="000000"/>
          <w:sz w:val="28"/>
          <w:szCs w:val="28"/>
        </w:rPr>
        <w:t xml:space="preserve">                                                                 Приложение к постановлению</w:t>
      </w:r>
    </w:p>
    <w:p w:rsidR="0073076C" w:rsidRDefault="0073076C" w:rsidP="0073076C">
      <w:pPr>
        <w:pStyle w:val="p8"/>
        <w:shd w:val="clear" w:color="auto" w:fill="FFFFFF"/>
        <w:ind w:firstLine="566"/>
        <w:jc w:val="right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lastRenderedPageBreak/>
        <w:t>администрации МО Петровский сельсовет</w:t>
      </w:r>
    </w:p>
    <w:p w:rsidR="0073076C" w:rsidRDefault="0073076C" w:rsidP="0073076C">
      <w:pPr>
        <w:pStyle w:val="a3"/>
        <w:shd w:val="clear" w:color="auto" w:fill="FFFFFF"/>
        <w:spacing w:after="0" w:afterAutospacing="0"/>
        <w:jc w:val="center"/>
        <w:rPr>
          <w:b/>
          <w:bCs/>
          <w:color w:val="000000"/>
        </w:rPr>
      </w:pPr>
      <w:r>
        <w:rPr>
          <w:rStyle w:val="s1"/>
          <w:color w:val="000000"/>
          <w:sz w:val="28"/>
          <w:szCs w:val="28"/>
        </w:rPr>
        <w:t xml:space="preserve">                              </w:t>
      </w:r>
      <w:r w:rsidR="00267B41">
        <w:rPr>
          <w:rStyle w:val="s1"/>
          <w:color w:val="000000"/>
          <w:sz w:val="28"/>
          <w:szCs w:val="28"/>
        </w:rPr>
        <w:t xml:space="preserve">          от 22.03.2016г. </w:t>
      </w:r>
      <w:r>
        <w:rPr>
          <w:rStyle w:val="s1"/>
          <w:color w:val="000000"/>
          <w:sz w:val="28"/>
          <w:szCs w:val="28"/>
        </w:rPr>
        <w:t xml:space="preserve">№ </w:t>
      </w:r>
      <w:r w:rsidR="00267B41">
        <w:rPr>
          <w:rStyle w:val="s1"/>
          <w:color w:val="000000"/>
          <w:sz w:val="28"/>
          <w:szCs w:val="28"/>
        </w:rPr>
        <w:t>15-п</w:t>
      </w:r>
    </w:p>
    <w:p w:rsidR="0073076C" w:rsidRDefault="0073076C" w:rsidP="0073076C">
      <w:pPr>
        <w:pStyle w:val="a3"/>
        <w:shd w:val="clear" w:color="auto" w:fill="FFFFFF"/>
        <w:spacing w:after="0" w:afterAutospacing="0"/>
        <w:rPr>
          <w:b/>
          <w:bCs/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b/>
          <w:bCs/>
          <w:color w:val="000000"/>
        </w:rPr>
        <w:t>Административный регламент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b/>
          <w:bCs/>
          <w:color w:val="000000"/>
        </w:rPr>
        <w:t>предоставления муниципальной услуги "Принятие решения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b/>
          <w:bCs/>
          <w:color w:val="000000"/>
        </w:rPr>
        <w:t>о предварительном согласовании предоставления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b/>
          <w:bCs/>
          <w:color w:val="000000"/>
        </w:rPr>
        <w:t>земельного участка"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  <w:lang w:val="en-US"/>
        </w:rPr>
      </w:pPr>
      <w:r w:rsidRPr="00267B41">
        <w:rPr>
          <w:color w:val="000000"/>
        </w:rPr>
        <w:t>1. О</w:t>
      </w:r>
      <w:r>
        <w:rPr>
          <w:color w:val="000000"/>
          <w:lang w:val="en-US"/>
        </w:rPr>
        <w:t>бщие положения</w:t>
      </w:r>
    </w:p>
    <w:p w:rsidR="0008549D" w:rsidRDefault="0008549D" w:rsidP="0008549D">
      <w:pPr>
        <w:pStyle w:val="a3"/>
        <w:shd w:val="clear" w:color="auto" w:fill="FFFFFF"/>
        <w:spacing w:after="0" w:afterAutospacing="0"/>
        <w:rPr>
          <w:color w:val="000000"/>
          <w:lang w:val="en-US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1.1. Административный регламент предоставления муниципальной услуги "Принятие решения о предварительном согласовании предоставления земельного участка" (далее - Административный регламент) разработан в соответствии с Федеральным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законом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от 27.07.2010 </w:t>
      </w:r>
      <w:r>
        <w:rPr>
          <w:color w:val="000000"/>
          <w:lang w:val="en-US"/>
        </w:rPr>
        <w:t>N</w:t>
      </w:r>
      <w:r w:rsidRPr="00040C9D">
        <w:rPr>
          <w:color w:val="000000"/>
        </w:rPr>
        <w:t xml:space="preserve"> 210-ФЗ "Об организации предоставления государственных и муниципальных услуг", действующим законодательством РФ, муниципальными правовыми актами.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1.2. Основные понятия, используемые в Административном регламенте: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1) заявитель - физическое или юридическое лицо либо их уполномоченные представители, обратившиеся в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муниципальноеавтономное учреждение Саракташского района "Многофункциональный центр предоставления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государственных и муниципальных услуг" (далее – МАУ «МФЦ») либо непосредственно в администрацию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муниципального образования </w:t>
      </w:r>
      <w:r w:rsidR="00040C9D">
        <w:rPr>
          <w:color w:val="000000"/>
        </w:rPr>
        <w:t xml:space="preserve"> Петровский </w:t>
      </w:r>
      <w:r w:rsidRPr="00040C9D">
        <w:rPr>
          <w:color w:val="000000"/>
        </w:rPr>
        <w:t xml:space="preserve"> сельсовет Саракташского района Оренбургской области (далее – администрация </w:t>
      </w:r>
      <w:r w:rsidR="00040C9D">
        <w:rPr>
          <w:color w:val="000000"/>
        </w:rPr>
        <w:t xml:space="preserve"> Петровского </w:t>
      </w:r>
      <w:r w:rsidRPr="00040C9D">
        <w:rPr>
          <w:color w:val="000000"/>
        </w:rPr>
        <w:t xml:space="preserve"> сельсовета)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с заявлением о предоставлении муниципальной услуги, выраженным в устной, письменной или электронной форме;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2) схема расположения земельного участка или земельных участков на кадастровом плане территории - изображение границ образуемого земельного участка или образуемых земельных участков на кадастровом плане территории, в котором указывается площадь каждого образуемого земельного участка и в случае, если предусматривается образование двух и более земельных участков, указываются их условные номера (далее - схема расположения земельного участка).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1.3. Круг заявителей: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с заявлением о предоставлении муниципальной услуги имеют право обратиться физическое или юридическое лицо, имеющие право на приобретение земельного участка без проведения торгов, либо уполномоченные представители таких лиц.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1.4. Порядок информирования о предоставлении муниципальной услуги: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Порядок информирования о предоставлении муниципальной услуги: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lastRenderedPageBreak/>
        <w:t>1) информация о местах нахождения и графике работы администрации</w:t>
      </w:r>
      <w:r>
        <w:rPr>
          <w:rStyle w:val="apple-converted-space"/>
          <w:color w:val="000000"/>
          <w:lang w:val="en-US"/>
        </w:rPr>
        <w:t> </w:t>
      </w:r>
      <w:r w:rsidR="00040C9D">
        <w:rPr>
          <w:color w:val="000000"/>
        </w:rPr>
        <w:t xml:space="preserve"> Петровского </w:t>
      </w:r>
      <w:r w:rsidRPr="00040C9D">
        <w:rPr>
          <w:color w:val="000000"/>
        </w:rPr>
        <w:t>сельсовета, , а также о других государственных и муниципальных органах и организациях, обращение в которые необходимо для предоставления муниципальной услуги: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а) администрация</w:t>
      </w:r>
      <w:r>
        <w:rPr>
          <w:rStyle w:val="apple-converted-space"/>
          <w:color w:val="000000"/>
          <w:lang w:val="en-US"/>
        </w:rPr>
        <w:t> </w:t>
      </w:r>
      <w:r w:rsidR="00040C9D">
        <w:rPr>
          <w:color w:val="000000"/>
        </w:rPr>
        <w:t xml:space="preserve"> Петровского </w:t>
      </w:r>
      <w:r w:rsidRPr="00040C9D">
        <w:rPr>
          <w:color w:val="000000"/>
        </w:rPr>
        <w:t xml:space="preserve"> сельсовета: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Оренбургская область, Саракташский район, с. </w:t>
      </w:r>
      <w:r w:rsidR="00040C9D">
        <w:rPr>
          <w:color w:val="000000"/>
        </w:rPr>
        <w:t xml:space="preserve"> Петровское</w:t>
      </w:r>
      <w:r w:rsidRPr="00040C9D">
        <w:rPr>
          <w:color w:val="000000"/>
        </w:rPr>
        <w:t xml:space="preserve">, ул. </w:t>
      </w:r>
      <w:r w:rsidR="00040C9D">
        <w:rPr>
          <w:color w:val="000000"/>
        </w:rPr>
        <w:t>Школьная</w:t>
      </w:r>
      <w:r w:rsidRPr="00040C9D">
        <w:rPr>
          <w:color w:val="000000"/>
        </w:rPr>
        <w:t xml:space="preserve">, д. </w:t>
      </w:r>
      <w:r w:rsidR="00040C9D">
        <w:rPr>
          <w:color w:val="000000"/>
        </w:rPr>
        <w:t>1</w:t>
      </w:r>
      <w:r w:rsidRPr="00040C9D">
        <w:rPr>
          <w:color w:val="000000"/>
        </w:rPr>
        <w:t>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График работы: понедельник - пятница с 9:30 до 12:30;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б) государственные органы и организации, обращение в которые необходимо для предоставления муниципальной услуги: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tbl>
      <w:tblPr>
        <w:tblW w:w="961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7"/>
        <w:gridCol w:w="4211"/>
        <w:gridCol w:w="2305"/>
        <w:gridCol w:w="2602"/>
      </w:tblGrid>
      <w:tr w:rsidR="0008549D" w:rsidTr="0008549D">
        <w:trPr>
          <w:tblCellSpacing w:w="0" w:type="dxa"/>
        </w:trPr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  <w:jc w:val="center"/>
            </w:pPr>
            <w:r>
              <w:rPr>
                <w:color w:val="000000"/>
              </w:rPr>
              <w:t>N п/п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  <w:jc w:val="center"/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  <w:jc w:val="center"/>
            </w:pPr>
            <w:r>
              <w:rPr>
                <w:color w:val="000000"/>
              </w:rPr>
              <w:t>Почтовый адрес (почтовый индекс, город, улица, дом, кабинет)</w:t>
            </w:r>
          </w:p>
        </w:tc>
        <w:tc>
          <w:tcPr>
            <w:tcW w:w="2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  <w:jc w:val="center"/>
            </w:pPr>
            <w:r>
              <w:rPr>
                <w:color w:val="000000"/>
              </w:rPr>
              <w:t>График работы</w:t>
            </w:r>
          </w:p>
        </w:tc>
      </w:tr>
      <w:tr w:rsidR="0008549D" w:rsidTr="0008549D">
        <w:trPr>
          <w:tblCellSpacing w:w="0" w:type="dxa"/>
        </w:trPr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  <w:spacing w:after="0" w:afterAutospacing="0"/>
            </w:pPr>
            <w:r>
              <w:rPr>
                <w:color w:val="000000"/>
              </w:rPr>
              <w:t>Муниципальное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автономное учреждение Саракташского района "</w:t>
            </w:r>
          </w:p>
          <w:p w:rsidR="0008549D" w:rsidRDefault="0008549D">
            <w:pPr>
              <w:pStyle w:val="a3"/>
            </w:pPr>
            <w:r>
              <w:rPr>
                <w:color w:val="000000"/>
              </w:rPr>
              <w:t>Многофункциональный центр предоставления государственных и муниципальных услуг" (далее - МАУ "МФЦ")</w:t>
            </w:r>
          </w:p>
        </w:tc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  <w:r>
              <w:rPr>
                <w:color w:val="000000"/>
              </w:rPr>
              <w:t>460000,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Оренбургская область, п. Саракташ, ул. Депутатская, 10</w:t>
            </w:r>
          </w:p>
        </w:tc>
        <w:tc>
          <w:tcPr>
            <w:tcW w:w="2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  <w:spacing w:after="0" w:afterAutospacing="0"/>
            </w:pPr>
            <w:r>
              <w:rPr>
                <w:color w:val="000000"/>
              </w:rPr>
              <w:t>Понедельник - пятница:</w:t>
            </w:r>
          </w:p>
          <w:p w:rsidR="0008549D" w:rsidRDefault="0008549D">
            <w:pPr>
              <w:pStyle w:val="a3"/>
              <w:spacing w:after="0" w:afterAutospacing="0"/>
            </w:pPr>
            <w:r>
              <w:rPr>
                <w:color w:val="000000"/>
              </w:rPr>
              <w:t>09:00 – 18:00;</w:t>
            </w:r>
          </w:p>
          <w:p w:rsidR="0008549D" w:rsidRDefault="0008549D">
            <w:pPr>
              <w:pStyle w:val="a3"/>
            </w:pPr>
          </w:p>
        </w:tc>
      </w:tr>
      <w:tr w:rsidR="0008549D" w:rsidTr="0008549D">
        <w:trPr>
          <w:tblCellSpacing w:w="0" w:type="dxa"/>
        </w:trPr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  <w:r>
              <w:rPr>
                <w:color w:val="000000"/>
              </w:rPr>
              <w:t>Филиал ФГБУ "Федеральная кадастровая палата Федеральной службы государственной регистрации, кадастра и картографии" по Оренбургской области</w:t>
            </w:r>
          </w:p>
        </w:tc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  <w:r>
              <w:rPr>
                <w:color w:val="000000"/>
              </w:rPr>
              <w:t>462100, Оренбургская область, п. Саракташ, ул. Советская, 10</w:t>
            </w:r>
          </w:p>
        </w:tc>
        <w:tc>
          <w:tcPr>
            <w:tcW w:w="2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  <w:spacing w:after="0" w:afterAutospacing="0"/>
            </w:pPr>
            <w:r>
              <w:rPr>
                <w:color w:val="000000"/>
              </w:rPr>
              <w:t>понедельник:</w:t>
            </w:r>
          </w:p>
          <w:p w:rsidR="0008549D" w:rsidRDefault="0008549D">
            <w:pPr>
              <w:pStyle w:val="a3"/>
              <w:spacing w:after="0" w:afterAutospacing="0"/>
            </w:pPr>
            <w:r>
              <w:rPr>
                <w:color w:val="000000"/>
              </w:rPr>
              <w:t>09:30-17:30</w:t>
            </w:r>
          </w:p>
          <w:p w:rsidR="0008549D" w:rsidRDefault="0008549D">
            <w:pPr>
              <w:pStyle w:val="a3"/>
              <w:spacing w:after="0" w:afterAutospacing="0"/>
            </w:pPr>
            <w:r>
              <w:rPr>
                <w:color w:val="000000"/>
              </w:rPr>
              <w:t>вторник: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08:00 - 17:30</w:t>
            </w:r>
          </w:p>
          <w:p w:rsidR="0008549D" w:rsidRDefault="0008549D">
            <w:pPr>
              <w:pStyle w:val="a3"/>
              <w:spacing w:after="0" w:afterAutospacing="0"/>
            </w:pPr>
            <w:r>
              <w:rPr>
                <w:color w:val="000000"/>
              </w:rPr>
              <w:t>среда: 08:30-17:30</w:t>
            </w:r>
          </w:p>
          <w:p w:rsidR="0008549D" w:rsidRDefault="0008549D">
            <w:pPr>
              <w:pStyle w:val="a3"/>
              <w:spacing w:after="0" w:afterAutospacing="0"/>
            </w:pPr>
            <w:r>
              <w:rPr>
                <w:color w:val="000000"/>
              </w:rPr>
              <w:t>четверг: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08:30-20:00</w:t>
            </w:r>
          </w:p>
          <w:p w:rsidR="0008549D" w:rsidRDefault="0008549D">
            <w:pPr>
              <w:pStyle w:val="a3"/>
              <w:spacing w:after="0" w:afterAutospacing="0"/>
            </w:pPr>
            <w:r>
              <w:rPr>
                <w:color w:val="000000"/>
              </w:rPr>
              <w:t>пятница: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08:00 - 17:30</w:t>
            </w:r>
          </w:p>
          <w:p w:rsidR="0008549D" w:rsidRDefault="0008549D">
            <w:pPr>
              <w:pStyle w:val="a3"/>
            </w:pPr>
            <w:r>
              <w:rPr>
                <w:color w:val="000000"/>
              </w:rPr>
              <w:t>суббота: 08:30-16:00</w:t>
            </w:r>
          </w:p>
        </w:tc>
      </w:tr>
    </w:tbl>
    <w:p w:rsidR="0008549D" w:rsidRDefault="0008549D" w:rsidP="0008549D">
      <w:pPr>
        <w:pStyle w:val="a3"/>
        <w:shd w:val="clear" w:color="auto" w:fill="FFFFFF"/>
        <w:spacing w:after="0" w:afterAutospacing="0"/>
        <w:rPr>
          <w:color w:val="000000"/>
          <w:lang w:val="en-US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2) справочные телефоны администрации</w:t>
      </w:r>
      <w:r>
        <w:rPr>
          <w:rStyle w:val="apple-converted-space"/>
          <w:color w:val="000000"/>
          <w:lang w:val="en-US"/>
        </w:rPr>
        <w:t> </w:t>
      </w:r>
      <w:r w:rsidR="00040C9D">
        <w:rPr>
          <w:color w:val="000000"/>
        </w:rPr>
        <w:t xml:space="preserve"> Петровского</w:t>
      </w:r>
      <w:r w:rsidRPr="00040C9D">
        <w:rPr>
          <w:color w:val="000000"/>
        </w:rPr>
        <w:t xml:space="preserve"> сельсовета, а также других государственных и муниципальных органов и организаций, обращение в которые необходимо для предоставления муниципальной услуги: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tbl>
      <w:tblPr>
        <w:tblW w:w="95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6"/>
        <w:gridCol w:w="5914"/>
        <w:gridCol w:w="3115"/>
      </w:tblGrid>
      <w:tr w:rsidR="0008549D" w:rsidTr="0008549D">
        <w:trPr>
          <w:tblCellSpacing w:w="0" w:type="dxa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  <w:jc w:val="center"/>
            </w:pPr>
            <w:r>
              <w:rPr>
                <w:color w:val="000000"/>
              </w:rPr>
              <w:t>N п/п</w:t>
            </w:r>
          </w:p>
        </w:tc>
        <w:tc>
          <w:tcPr>
            <w:tcW w:w="5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  <w:jc w:val="center"/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  <w:jc w:val="center"/>
            </w:pPr>
            <w:r>
              <w:rPr>
                <w:color w:val="000000"/>
              </w:rPr>
              <w:t>Телефоны для справок</w:t>
            </w:r>
          </w:p>
        </w:tc>
      </w:tr>
      <w:tr w:rsidR="0008549D" w:rsidTr="0008549D">
        <w:trPr>
          <w:tblCellSpacing w:w="0" w:type="dxa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5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  <w:spacing w:after="0" w:afterAutospacing="0"/>
            </w:pPr>
            <w:r>
              <w:rPr>
                <w:color w:val="000000"/>
              </w:rPr>
              <w:t xml:space="preserve">Администрация </w:t>
            </w:r>
            <w:r w:rsidR="00040C9D">
              <w:rPr>
                <w:color w:val="000000"/>
              </w:rPr>
              <w:t xml:space="preserve"> Петровского</w:t>
            </w:r>
            <w:r>
              <w:rPr>
                <w:color w:val="000000"/>
              </w:rPr>
              <w:t xml:space="preserve"> сельсовета</w:t>
            </w:r>
          </w:p>
          <w:p w:rsidR="0008549D" w:rsidRDefault="0008549D">
            <w:pPr>
              <w:pStyle w:val="a3"/>
            </w:pPr>
            <w:r>
              <w:rPr>
                <w:color w:val="000000"/>
              </w:rPr>
              <w:t>Телефон для консультаций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40C9D">
            <w:pPr>
              <w:pStyle w:val="a3"/>
              <w:spacing w:after="0" w:afterAutospacing="0"/>
              <w:jc w:val="center"/>
            </w:pPr>
            <w:r>
              <w:rPr>
                <w:color w:val="000000"/>
              </w:rPr>
              <w:t>8(35333) 25-3</w:t>
            </w:r>
            <w:r w:rsidR="0008549D">
              <w:rPr>
                <w:color w:val="000000"/>
              </w:rPr>
              <w:t>-9</w:t>
            </w:r>
            <w:r>
              <w:rPr>
                <w:color w:val="000000"/>
              </w:rPr>
              <w:t>1</w:t>
            </w:r>
          </w:p>
          <w:p w:rsidR="0008549D" w:rsidRDefault="00E21712">
            <w:pPr>
              <w:pStyle w:val="a3"/>
            </w:pPr>
            <w:r>
              <w:rPr>
                <w:color w:val="000000"/>
              </w:rPr>
              <w:t xml:space="preserve">            8(35333) 6-31</w:t>
            </w:r>
            <w:r w:rsidR="0008549D">
              <w:rPr>
                <w:color w:val="000000"/>
              </w:rPr>
              <w:t>-</w:t>
            </w:r>
            <w:r>
              <w:rPr>
                <w:color w:val="000000"/>
              </w:rPr>
              <w:t>27</w:t>
            </w:r>
          </w:p>
        </w:tc>
      </w:tr>
      <w:tr w:rsidR="0008549D" w:rsidTr="0008549D">
        <w:trPr>
          <w:tblCellSpacing w:w="0" w:type="dxa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5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  <w:r>
              <w:rPr>
                <w:color w:val="000000"/>
              </w:rPr>
              <w:t>МАУ "МФЦ"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  <w:jc w:val="center"/>
            </w:pPr>
            <w:r>
              <w:rPr>
                <w:color w:val="000000"/>
              </w:rPr>
              <w:t>8(35333) 6-50-50</w:t>
            </w:r>
          </w:p>
        </w:tc>
      </w:tr>
      <w:tr w:rsidR="0008549D" w:rsidTr="0008549D">
        <w:trPr>
          <w:tblCellSpacing w:w="0" w:type="dxa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  <w:jc w:val="center"/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5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  <w:r>
              <w:rPr>
                <w:color w:val="000000"/>
              </w:rPr>
              <w:t>Филиал ФГБУ "Федеральная кадастровая палата Федеральной службы государственной регистрации, кадастра и картографии" по Оренбургской области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  <w:jc w:val="center"/>
            </w:pPr>
            <w:r>
              <w:rPr>
                <w:color w:val="000000"/>
              </w:rPr>
              <w:t>8(35333) 6-24-00</w:t>
            </w:r>
          </w:p>
        </w:tc>
      </w:tr>
    </w:tbl>
    <w:p w:rsidR="0008549D" w:rsidRPr="00040C9D" w:rsidRDefault="0008549D" w:rsidP="00040C9D">
      <w:pPr>
        <w:pStyle w:val="a3"/>
        <w:shd w:val="clear" w:color="auto" w:fill="FFFFFF"/>
        <w:spacing w:after="0" w:afterAutospacing="0"/>
        <w:ind w:right="-365"/>
        <w:rPr>
          <w:color w:val="000000"/>
        </w:rPr>
      </w:pPr>
      <w:r w:rsidRPr="00040C9D">
        <w:rPr>
          <w:color w:val="000000"/>
        </w:rPr>
        <w:t>3) официальный сайт администрации</w:t>
      </w:r>
      <w:r>
        <w:rPr>
          <w:rStyle w:val="apple-converted-space"/>
          <w:color w:val="000000"/>
          <w:lang w:val="en-US"/>
        </w:rPr>
        <w:t> </w:t>
      </w:r>
      <w:r w:rsidR="00040C9D">
        <w:rPr>
          <w:color w:val="000000"/>
        </w:rPr>
        <w:t xml:space="preserve"> Петровского</w:t>
      </w:r>
      <w:r w:rsidRPr="00040C9D">
        <w:rPr>
          <w:color w:val="000000"/>
        </w:rPr>
        <w:t xml:space="preserve"> сельсовета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в сети Интернет, содержащий информацию о предоставлении муниципальной услуги и услуг, которые являются необходимыми и обязательными для предоставления муниципальной услуги: </w:t>
      </w:r>
      <w:hyperlink r:id="rId4" w:history="1">
        <w:r w:rsidR="00040C9D" w:rsidRPr="00194781">
          <w:rPr>
            <w:rStyle w:val="a4"/>
            <w:lang w:val="en-US"/>
          </w:rPr>
          <w:t>http</w:t>
        </w:r>
        <w:r w:rsidR="00040C9D" w:rsidRPr="00194781">
          <w:rPr>
            <w:rStyle w:val="a4"/>
          </w:rPr>
          <w:t>://</w:t>
        </w:r>
        <w:r w:rsidR="00040C9D" w:rsidRPr="00194781">
          <w:rPr>
            <w:rStyle w:val="a4"/>
            <w:lang w:val="en-US"/>
          </w:rPr>
          <w:t>www</w:t>
        </w:r>
      </w:hyperlink>
      <w:r w:rsidRPr="00040C9D">
        <w:rPr>
          <w:color w:val="000000"/>
        </w:rPr>
        <w:t>.</w:t>
      </w:r>
      <w:r w:rsidR="00040C9D">
        <w:rPr>
          <w:color w:val="000000"/>
        </w:rPr>
        <w:t xml:space="preserve"> петровский</w:t>
      </w:r>
      <w:r w:rsidRPr="00040C9D">
        <w:rPr>
          <w:color w:val="000000"/>
        </w:rPr>
        <w:t>-сельсовет56.рф; адрес электронной почты:</w:t>
      </w:r>
      <w:r w:rsidR="00040C9D" w:rsidRPr="00040C9D">
        <w:rPr>
          <w:rStyle w:val="apple-converted-space"/>
          <w:b/>
          <w:color w:val="000000"/>
          <w:lang w:val="en-US"/>
        </w:rPr>
        <w:t>sar</w:t>
      </w:r>
      <w:r w:rsidR="00040C9D" w:rsidRPr="00040C9D">
        <w:rPr>
          <w:rStyle w:val="apple-converted-space"/>
          <w:b/>
          <w:color w:val="000000"/>
        </w:rPr>
        <w:t>-</w:t>
      </w:r>
      <w:r w:rsidR="00040C9D" w:rsidRPr="00040C9D">
        <w:rPr>
          <w:rStyle w:val="apple-converted-space"/>
          <w:b/>
          <w:color w:val="000000"/>
          <w:lang w:val="en-US"/>
        </w:rPr>
        <w:t>petrovskii</w:t>
      </w:r>
      <w:r w:rsidRPr="00040C9D">
        <w:rPr>
          <w:b/>
          <w:bCs/>
          <w:i/>
          <w:iCs/>
          <w:color w:val="000000"/>
        </w:rPr>
        <w:t>@</w:t>
      </w:r>
      <w:r w:rsidR="00040C9D">
        <w:rPr>
          <w:b/>
          <w:bCs/>
          <w:i/>
          <w:iCs/>
          <w:color w:val="000000"/>
          <w:lang w:val="en-US"/>
        </w:rPr>
        <w:t>y</w:t>
      </w:r>
      <w:r w:rsidR="00040C9D">
        <w:rPr>
          <w:b/>
          <w:bCs/>
          <w:i/>
          <w:iCs/>
          <w:color w:val="000000"/>
        </w:rPr>
        <w:t>andex</w:t>
      </w:r>
      <w:r w:rsidRPr="00040C9D">
        <w:rPr>
          <w:b/>
          <w:bCs/>
          <w:i/>
          <w:iCs/>
          <w:color w:val="000000"/>
        </w:rPr>
        <w:t>.</w:t>
      </w:r>
      <w:r>
        <w:rPr>
          <w:b/>
          <w:bCs/>
          <w:i/>
          <w:iCs/>
          <w:color w:val="000000"/>
          <w:lang w:val="en-US"/>
        </w:rPr>
        <w:t>ru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4) для получения информации по вопросам предоставления муниципальной услуги, в том числе о ходе предоставления муниципальной услуги и услуг, которые являются необходимыми и обязательными для предоставления муниципальной услуги, заявитель может обратиться с устным или письменным запросом в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администрацию </w:t>
      </w:r>
      <w:r w:rsidR="00040C9D">
        <w:rPr>
          <w:color w:val="000000"/>
        </w:rPr>
        <w:t>Петровского</w:t>
      </w:r>
      <w:r w:rsidR="00040C9D" w:rsidRPr="00040C9D">
        <w:rPr>
          <w:color w:val="000000"/>
        </w:rPr>
        <w:t xml:space="preserve"> </w:t>
      </w:r>
      <w:r w:rsidRPr="00040C9D">
        <w:rPr>
          <w:color w:val="000000"/>
        </w:rPr>
        <w:t>сельсовета.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 xml:space="preserve">С устным запросом заявитель может обратиться в администрацию </w:t>
      </w:r>
      <w:r w:rsidR="00040C9D">
        <w:rPr>
          <w:color w:val="000000"/>
        </w:rPr>
        <w:t xml:space="preserve"> Петровского </w:t>
      </w:r>
      <w:r w:rsidRPr="00040C9D">
        <w:rPr>
          <w:color w:val="000000"/>
        </w:rPr>
        <w:t>сельсовета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по телефону для справок или лично при обращении с запросом о получении муниципальной услуги. Письменный запрос может быть направлен заявителем почтовым отправлением или с использованием электронной почты;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5) консультации о предоставлении муниципальной услуги заявители получают в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администрации МО </w:t>
      </w:r>
      <w:r w:rsidR="00040C9D">
        <w:rPr>
          <w:color w:val="000000"/>
        </w:rPr>
        <w:t xml:space="preserve"> Петровский</w:t>
      </w:r>
      <w:r w:rsidRPr="00040C9D">
        <w:rPr>
          <w:color w:val="000000"/>
        </w:rPr>
        <w:t xml:space="preserve"> сельсовет, либо по телефону для консультаций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в том числе: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о правовых основаниях для предоставления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о графике работы учреждения;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о категории заявителей муниципальной услуги и требованиях к ним;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о порядке, сроках и условиях предоставления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о перечне необходимых документов для предоставления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об основаниях отказа в приеме документов, необходимых для предоставления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об основаниях отказа в предоставлении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6) на официальном сайте администрации</w:t>
      </w:r>
      <w:r>
        <w:rPr>
          <w:rStyle w:val="apple-converted-space"/>
          <w:color w:val="000000"/>
          <w:lang w:val="en-US"/>
        </w:rPr>
        <w:t> </w:t>
      </w:r>
      <w:r w:rsidR="00040C9D">
        <w:rPr>
          <w:color w:val="000000"/>
        </w:rPr>
        <w:t xml:space="preserve"> Петровского</w:t>
      </w:r>
      <w:r w:rsidRPr="00040C9D">
        <w:rPr>
          <w:color w:val="000000"/>
        </w:rPr>
        <w:t xml:space="preserve"> сельсовета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размещаются следующие информационные материалы: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полное наименование и почтовый адрес администрации</w:t>
      </w:r>
      <w:r>
        <w:rPr>
          <w:rStyle w:val="apple-converted-space"/>
          <w:color w:val="000000"/>
          <w:lang w:val="en-US"/>
        </w:rPr>
        <w:t> </w:t>
      </w:r>
      <w:r w:rsidR="00040C9D">
        <w:rPr>
          <w:color w:val="000000"/>
        </w:rPr>
        <w:t xml:space="preserve"> Петровского </w:t>
      </w:r>
      <w:r w:rsidRPr="00040C9D">
        <w:rPr>
          <w:color w:val="000000"/>
        </w:rPr>
        <w:t xml:space="preserve"> сельсовета;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справочные телефоны, по которым можно получить консультацию по порядку предоставления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адреса электронной почты администрации</w:t>
      </w:r>
      <w:r>
        <w:rPr>
          <w:rStyle w:val="apple-converted-space"/>
          <w:color w:val="000000"/>
          <w:lang w:val="en-US"/>
        </w:rPr>
        <w:t> </w:t>
      </w:r>
      <w:r w:rsidR="00040C9D">
        <w:rPr>
          <w:color w:val="000000"/>
        </w:rPr>
        <w:t xml:space="preserve"> Петровского </w:t>
      </w:r>
      <w:r w:rsidRPr="00040C9D">
        <w:rPr>
          <w:color w:val="000000"/>
        </w:rPr>
        <w:t xml:space="preserve"> сельсовета;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текст Административного регламента;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lastRenderedPageBreak/>
        <w:t>- информационные материалы (полная версия), содержащиеся на стендах в местах предоставления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7) на Портале государственных услуг размещается следующая информация: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полное наименование, почтовые адреса и график работы администрации</w:t>
      </w:r>
      <w:r>
        <w:rPr>
          <w:rStyle w:val="apple-converted-space"/>
          <w:color w:val="000000"/>
          <w:lang w:val="en-US"/>
        </w:rPr>
        <w:t> </w:t>
      </w:r>
      <w:r w:rsidR="00040C9D">
        <w:rPr>
          <w:color w:val="000000"/>
        </w:rPr>
        <w:t xml:space="preserve"> Петровского </w:t>
      </w:r>
      <w:r w:rsidRPr="00040C9D">
        <w:rPr>
          <w:color w:val="000000"/>
        </w:rPr>
        <w:t xml:space="preserve"> сельсовета;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справочные телефоны, по которым можно получить консультацию по порядку предоставления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адреса электронной почты;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8) на стендах в местах предоставления муниципальной услуги размещаются следующие информационные материалы: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текст Административного регламента;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месторасположение, график (режим) работы, номера телефонов, адреса официальных сайтов в информационно-телекоммуникационной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 (при наличии);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перечень документов, направляемых заявителем, и требования, предъявляемые к этим документам;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формы документов для заполнения, образцы заполнения документов;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перечень оснований для отказа в предоставлении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порядок обжалования действий (бездействия) должностных лиц, оказывающих муниципальную услугу;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блок-схема предоставления муниципальной услуги.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1.4.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администрация </w:t>
      </w:r>
      <w:r w:rsidR="00040C9D">
        <w:rPr>
          <w:color w:val="000000"/>
        </w:rPr>
        <w:t xml:space="preserve"> Петровского </w:t>
      </w:r>
      <w:r w:rsidRPr="00040C9D">
        <w:rPr>
          <w:color w:val="000000"/>
        </w:rPr>
        <w:t>сельсовета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не позднее 3 дней со дня принятия настоящего Административного регламента либо внесения изменений размещает его текст в печатном виде в местах предоставления муниципальной услуги (в доступном для заявителей месте).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Настоящий Административный регламент подлежит размещению на официальном сайте администрации</w:t>
      </w:r>
      <w:r>
        <w:rPr>
          <w:rStyle w:val="apple-converted-space"/>
          <w:color w:val="000000"/>
          <w:lang w:val="en-US"/>
        </w:rPr>
        <w:t> </w:t>
      </w:r>
      <w:r w:rsidR="00040C9D">
        <w:rPr>
          <w:color w:val="000000"/>
        </w:rPr>
        <w:t xml:space="preserve"> Петровского</w:t>
      </w:r>
      <w:r w:rsidRPr="00040C9D">
        <w:rPr>
          <w:color w:val="000000"/>
        </w:rPr>
        <w:t xml:space="preserve"> сельсовета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в порядке, предусмотренном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FF"/>
        </w:rPr>
        <w:t>Правилами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подготовки, оформления, издания и опубликования правовых актов администрации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МО</w:t>
      </w:r>
      <w:r w:rsidR="00040C9D">
        <w:rPr>
          <w:color w:val="000000"/>
        </w:rPr>
        <w:t xml:space="preserve"> Петровский </w:t>
      </w:r>
      <w:r w:rsidRPr="00040C9D">
        <w:rPr>
          <w:color w:val="000000"/>
        </w:rPr>
        <w:t xml:space="preserve"> сельсовет.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color w:val="000000"/>
        </w:rPr>
        <w:t>2. Стандарт предоставления муниципальной услуги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2.1. Наименование муниципальной услуги: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"Принятие решения о предварительном согласовании предоставления земельного участка".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2.2. Наименование органа, предоставляющего муниципальную услугу: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администрации МО </w:t>
      </w:r>
      <w:r w:rsidR="00040C9D">
        <w:rPr>
          <w:color w:val="000000"/>
        </w:rPr>
        <w:t xml:space="preserve"> Петровский </w:t>
      </w:r>
      <w:r w:rsidRPr="00040C9D">
        <w:rPr>
          <w:color w:val="000000"/>
        </w:rPr>
        <w:t>сельсовет.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bookmarkStart w:id="1" w:name="Par139"/>
      <w:bookmarkEnd w:id="1"/>
      <w:r w:rsidRPr="00040C9D">
        <w:rPr>
          <w:color w:val="000000"/>
        </w:rPr>
        <w:t>2.3. Результат предоставления муниципальной услуги: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постановление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о предварительном согласовании предоставления земельного участка;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письмо об отказе в предварительном согласовании предоставления земельного участка.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 xml:space="preserve">2.4. Услуга осуществляется в течение 30 дней с момента регистрации в администрации МО </w:t>
      </w:r>
      <w:r w:rsidR="00040C9D">
        <w:rPr>
          <w:color w:val="000000"/>
        </w:rPr>
        <w:t xml:space="preserve"> Петровский </w:t>
      </w:r>
      <w:r w:rsidRPr="00040C9D">
        <w:rPr>
          <w:color w:val="000000"/>
        </w:rPr>
        <w:t xml:space="preserve"> сельсовет заявления с приложением документов согласно перечню, указанному в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пункте 2.6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настоящего Административного регламента.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2.5. Перечень нормативных правовых актов, регулирующих отношения, возникающие в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связи с предоставлением муниципальной услуги, с указанием их реквизитов и источников официального опубликования: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1) Земельный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кодекс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Российской Федерации от 25.10.2001 </w:t>
      </w:r>
      <w:r>
        <w:rPr>
          <w:color w:val="000000"/>
          <w:lang w:val="en-US"/>
        </w:rPr>
        <w:t>N</w:t>
      </w:r>
      <w:r w:rsidRPr="00040C9D">
        <w:rPr>
          <w:color w:val="000000"/>
        </w:rPr>
        <w:t xml:space="preserve"> 136-ФЗ (первоначальный текст документа опубликован в изданиях "Собрание законодательства РФ", 29.10.2001, </w:t>
      </w:r>
      <w:r>
        <w:rPr>
          <w:color w:val="000000"/>
          <w:lang w:val="en-US"/>
        </w:rPr>
        <w:t>N</w:t>
      </w:r>
      <w:r w:rsidRPr="00040C9D">
        <w:rPr>
          <w:color w:val="000000"/>
        </w:rPr>
        <w:t xml:space="preserve"> 44, ст. 4147, "Российская газета", </w:t>
      </w:r>
      <w:r>
        <w:rPr>
          <w:color w:val="000000"/>
          <w:lang w:val="en-US"/>
        </w:rPr>
        <w:t>N</w:t>
      </w:r>
      <w:r w:rsidRPr="00040C9D">
        <w:rPr>
          <w:color w:val="000000"/>
        </w:rPr>
        <w:t xml:space="preserve"> 211 - 212, 30.10.2001, "Парламентская газета", 30.10.2001, </w:t>
      </w:r>
      <w:r>
        <w:rPr>
          <w:color w:val="000000"/>
          <w:lang w:val="en-US"/>
        </w:rPr>
        <w:t>N</w:t>
      </w:r>
      <w:r w:rsidRPr="00040C9D">
        <w:rPr>
          <w:color w:val="000000"/>
        </w:rPr>
        <w:t xml:space="preserve"> 204 - 205);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2) Федеральный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закон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от 27.07.2010 </w:t>
      </w:r>
      <w:r>
        <w:rPr>
          <w:color w:val="000000"/>
          <w:lang w:val="en-US"/>
        </w:rPr>
        <w:t>N</w:t>
      </w:r>
      <w:r w:rsidRPr="00040C9D">
        <w:rPr>
          <w:color w:val="000000"/>
        </w:rPr>
        <w:t xml:space="preserve"> 210-ФЗ "Об организации предоставления государственных и муниципальных услуг" (первоначальный текст документа опубликован в издании "Российская газета", 30.07.2012, </w:t>
      </w:r>
      <w:r>
        <w:rPr>
          <w:color w:val="000000"/>
          <w:lang w:val="en-US"/>
        </w:rPr>
        <w:t>N</w:t>
      </w:r>
      <w:r w:rsidRPr="00040C9D">
        <w:rPr>
          <w:color w:val="000000"/>
        </w:rPr>
        <w:t xml:space="preserve"> 168);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3) Федеральный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закон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от 24.07.2007 </w:t>
      </w:r>
      <w:r>
        <w:rPr>
          <w:color w:val="000000"/>
          <w:lang w:val="en-US"/>
        </w:rPr>
        <w:t>N</w:t>
      </w:r>
      <w:r w:rsidRPr="00040C9D">
        <w:rPr>
          <w:color w:val="000000"/>
        </w:rPr>
        <w:t xml:space="preserve"> 221-ФЗ "О государственном кадастре недвижимости" (первоначальный текст документа опубликован в изданиях "Собрание законодательства РФ", 30.07.2007, </w:t>
      </w:r>
      <w:r>
        <w:rPr>
          <w:color w:val="000000"/>
          <w:lang w:val="en-US"/>
        </w:rPr>
        <w:t>N</w:t>
      </w:r>
      <w:r w:rsidRPr="00040C9D">
        <w:rPr>
          <w:color w:val="000000"/>
        </w:rPr>
        <w:t xml:space="preserve"> 31, ст. 4017, "Российская газета", 01.08.2007, </w:t>
      </w:r>
      <w:r>
        <w:rPr>
          <w:color w:val="000000"/>
          <w:lang w:val="en-US"/>
        </w:rPr>
        <w:t>N</w:t>
      </w:r>
      <w:r w:rsidRPr="00040C9D">
        <w:rPr>
          <w:color w:val="000000"/>
        </w:rPr>
        <w:t xml:space="preserve"> 165, "Парламентская газета", 09.08.2007, </w:t>
      </w:r>
      <w:r>
        <w:rPr>
          <w:color w:val="000000"/>
          <w:lang w:val="en-US"/>
        </w:rPr>
        <w:t>N</w:t>
      </w:r>
      <w:r w:rsidRPr="00040C9D">
        <w:rPr>
          <w:color w:val="000000"/>
        </w:rPr>
        <w:t xml:space="preserve"> 99 - 101).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bookmarkStart w:id="2" w:name="Par151"/>
      <w:bookmarkEnd w:id="2"/>
      <w:r w:rsidRPr="00040C9D">
        <w:rPr>
          <w:color w:val="000000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и порядок их представления: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1)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заявление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по форме, установленной в приложении 1 к настоящему Административному регламенту;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2) копия документа, удостоверяющего личность заявителя;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3)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lastRenderedPageBreak/>
        <w:t>4) документы, подтверждающие право заявителя на приобретение земельного участка без проведения торгов;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5)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6) 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 предварительном согласовании предоставления лесного участка;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7)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8)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выписка из единого государственного реестра юридических лиц или единого государственного реестра индивидуальных предпринимателей на лицо, являющееся заявителем;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копии правоустанавливающих или правоудостоверяющих документов на здания, сооружения, помещения в здании, сооружении, принадлежащие заявителю, в случае, если право собственности зарегистрировано в Едином государственном реестре прав на недвижимое имущество и сделок с ним;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кадастровые выписки на земельный участок или на земельные участки, в случае, если границы такого земельного участка подлежат уточнению в соответствии с Федеральным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законом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"О государственном кадастре недвижимости" или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2.8. Запрещается требовать от заявителя представления документов и информации, не предусмотренных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пунктом 2.6настоящего Административного регламента.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bookmarkStart w:id="3" w:name="Par166"/>
      <w:bookmarkEnd w:id="3"/>
      <w:r w:rsidRPr="00040C9D">
        <w:rPr>
          <w:color w:val="000000"/>
        </w:rPr>
        <w:t>2.9. Документы, представляемые заявителем, должны соответствовать требованиям, установленным действующим законодательством к таким документам: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lastRenderedPageBreak/>
        <w:t>1) разборчивое написание текста документа шариковой ручкой или при помощи средств электронно-вычислительной техники;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2) указание фамилии, имени и отчества (наименования) заявителя, его места жительства (места нахождения), телефона без сокращений;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3) отсутствие в документах неоговоренных исправлений.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bookmarkStart w:id="4" w:name="Par170"/>
      <w:bookmarkEnd w:id="4"/>
      <w:r w:rsidRPr="00040C9D">
        <w:rPr>
          <w:color w:val="000000"/>
        </w:rPr>
        <w:t>2.10. Исчерпывающий перечень оснований для отказа в приеме документов, необходимых для предоставления муниципальной услуги: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1) оформление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заявления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не по форме, указанной в приложении 1 к настоящему Административному регламенту;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2) отсутствие документов, предусмотренных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пунктом 2.6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настоящего Административного регламента;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3) представление документов в ненадлежащий орган;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4) нарушение требований к оформлению документов, предусмотренных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пунктом 2.9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настоящего Административного регламента.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bookmarkStart w:id="5" w:name="Par175"/>
      <w:bookmarkEnd w:id="5"/>
      <w:r w:rsidRPr="00040C9D">
        <w:rPr>
          <w:color w:val="000000"/>
        </w:rPr>
        <w:t>2.11. Исчерпывающий перечень оснований для отказа в предоставлении муниципальной услуги: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пункте 16 статьи 11.10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Земельного кодекса РФ;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2) земельный участок, который предстоит образовать, не может быть предоставлен заявителю по основаниям, указанным в</w:t>
      </w:r>
      <w:r w:rsidR="00040C9D">
        <w:rPr>
          <w:color w:val="000000"/>
        </w:rPr>
        <w:t xml:space="preserve"> </w:t>
      </w:r>
      <w:r w:rsidRPr="00040C9D">
        <w:rPr>
          <w:color w:val="000000"/>
        </w:rPr>
        <w:t>подпунктах 1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-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13,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15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-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19,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22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и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23 статьи 39.16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Земельного кодекса РФ;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3) земельный участок, границы которого подлежат уточнению в соответствии с Федеральным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законом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"О государственном кадастре недвижимости", не может быть предоставлен заявителю по основаниям, указанным в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подпунктах 1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-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23 статьи 39.16Земельного кодекса РФ.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4) земельный участок, указанный в заявлении о предварительном согласовании предоставления земельного участка в собственность, является земельным участком общего пользования или расположен в границах земель общего пользования, территории общего пользования;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5) указанный в заявлении земельный участок включен в специальный фонд земельных участков, предназначенных для бесплатного предоставления в собственность граждан, имеющих трех и более детей, для осуществления индивидуального жилищного строительства, за исключением обращений, вытекающих из правоотношений, основанных на исполнении требований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FF"/>
        </w:rPr>
        <w:t>Закона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Оренбургской области от 22 сентября 2011 года </w:t>
      </w:r>
      <w:r>
        <w:rPr>
          <w:color w:val="000000"/>
          <w:lang w:val="en-US"/>
        </w:rPr>
        <w:t>N</w:t>
      </w:r>
      <w:r w:rsidRPr="00040C9D">
        <w:rPr>
          <w:color w:val="000000"/>
        </w:rPr>
        <w:t xml:space="preserve"> 413/90-</w:t>
      </w:r>
      <w:r>
        <w:rPr>
          <w:color w:val="000000"/>
          <w:lang w:val="en-US"/>
        </w:rPr>
        <w:t>V</w:t>
      </w:r>
      <w:r w:rsidRPr="00040C9D">
        <w:rPr>
          <w:color w:val="000000"/>
        </w:rPr>
        <w:t>-ОЗ "О бесплатном предоставлении на территории Оренбургской области земельных участков гражданам, имеющим трех и более детей";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lastRenderedPageBreak/>
        <w:t>6) указанный в заявлении земельный участок необходим для осуществления деятельности, предусмотренной концессионным соглашением, за исключением обращений, вытекающих из правоотношений концедента и концессионера на основании заключенного между ними концессионного соглашения;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7) указанный в заявлении земельный участок необходим для осуществления деятельности, предусмотренной соглашением о государственно-частном партнерстве, соглашением о муниципально-частном партнерстве, за исключением обращений, вытекающих из правоотношений публичного партнера и частного партнера на основании заключенного между ними соглашения о государственно-частном партнерстве, соглашения о муниципально-частном партнерстве;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8) указанная в заявлении юридического лица цель использования земельного участка не соответствует цели, указанной в распоряжении Губернатора Оренбургской области о праве юридического лица на заключение договора аренды земельного участка без проведения торгов для размещения объектов социально-культурного, коммунально-бытового назначения, реализации масштабных инвестиционных проектов;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9) заявление поступило по истечении установленного распоряжением Губернатора Оренбургской области срока реализации юридическим лицом права на заключение договора аренды земельного участка без проведения торгов для размещения объектов социально-культурного, коммунально-бытового назначения, реализации масштабных инвестиционных проектов;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10) в отношении земельного участка издано распоряжение Губернатора Оренбургской области о праве юридического лица на заключение договора аренды земельного участка без проведения торгов для размещения объектов социально-культурного, коммунально-бытового назначения, реализации масштабных инвестиционных проектов, срок реализации которого не истек, за исключением случаев обращения юридического лица, указанного в распоряжении Губернатора Оренбургской области;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11) несоответствие адреса земельного участка адресу расположенного на нем объекта недвижимости, за исключением линейных объектов.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bookmarkStart w:id="6" w:name="Par179"/>
      <w:bookmarkEnd w:id="6"/>
      <w:r w:rsidRPr="00040C9D">
        <w:rPr>
          <w:color w:val="000000"/>
        </w:rPr>
        <w:t xml:space="preserve">2.12. Основанием для приостановления муниципальной услуги является поступление в администрацию МО </w:t>
      </w:r>
      <w:r w:rsidR="00040C9D">
        <w:rPr>
          <w:color w:val="000000"/>
        </w:rPr>
        <w:t xml:space="preserve"> Петровский </w:t>
      </w:r>
      <w:r w:rsidRPr="00040C9D">
        <w:rPr>
          <w:color w:val="000000"/>
        </w:rPr>
        <w:t xml:space="preserve">сельсовет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в случае если на рассмотрении в администрации МО </w:t>
      </w:r>
      <w:r w:rsidR="00040C9D">
        <w:rPr>
          <w:color w:val="000000"/>
        </w:rPr>
        <w:t xml:space="preserve"> Петровский </w:t>
      </w:r>
      <w:r w:rsidRPr="00040C9D">
        <w:rPr>
          <w:color w:val="000000"/>
        </w:rPr>
        <w:t xml:space="preserve"> сельсовет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2.13. Муниципальная услуга предоставляется без взимания государственной пошлины или иной платы.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2.14. Максимальный срок ожидания в очереди при подаче запроса, а также при получении результата предоставления муниципальной услуги не может превышать 15 минут.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2.15. Регистрация запроса заявителя о предоставлении муниципальной услуги производится в день поступления.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lastRenderedPageBreak/>
        <w:t>2.16.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1) требования к местам приема заявителей: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оборудование служебных кабинетов специалистов, участвующих в предоставлении муниципальной услуги, в которых осуществляется прием заявителей, вывесками с указанием номера кабинета, фамилии, имени, отчества и должности специалиста, ведущего прием;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оборудование стульями и столами, оснащение канцелярскими принадлежностями для обеспечения возможности оформления документов;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оборудование сектора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осуществления приема граждан-инвалидов, в том числе слепых (слабовидящих), глухих (слабослышащих), передвигающихся с помощью кресел-колясок: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помещения оборудованы кнопками вызова для обеспечения входа и выхода инвалидов, а также посадки в транспортное средство и высадки из него с помощью специалистов органа, предоставляющих муниципальную услугу;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предусмотрены специальные места для парковки транспортных средств, в том числе для инвалидов около здания, в котором предоставляется муниципальная услуга;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обеспечены беспрепятственное передвижение и разворот специальных средств для передвижения кресел-колясок;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столы, предназначенные для лиц с ограниченными физическими возможностями, в стороне от входа с наличием увеличивающего устройства и с учетом беспрепятственного подъезда и поворота специальных средств для передвижения кресел-колясок.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2) требования к местам для ожидания и заполнения запросов: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оборудование стульями и (или) кресельными секциями;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нахождение мест для ожидания в холле или ином специально приспособленном помещении;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оборудование мест ожидания и здания, в котором они находятся, противопожарными системами безопасности, средствами пожаротушения, планом эвакуации при пожаре;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наличие в здании, где организуется прием заявителей, мест общественного пользования (туалетов);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3) требования к местам для информирования заявителей: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размещение визуальной, текстовой информации, размещаемой на информационном стенде, в том числе: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настоящего Административного регламента предоставления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lastRenderedPageBreak/>
        <w:t>адресов и телефонов мест предоставления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адреса электронной почты и официального сайта администрации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МО </w:t>
      </w:r>
      <w:r w:rsidR="00040C9D">
        <w:rPr>
          <w:color w:val="000000"/>
        </w:rPr>
        <w:t xml:space="preserve"> Петровский </w:t>
      </w:r>
      <w:r w:rsidRPr="00040C9D">
        <w:rPr>
          <w:color w:val="000000"/>
        </w:rPr>
        <w:t>сельсовет;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перечня документов, необходимых для получения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образца заполнения бланка письменного запроса (заявления);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оборудование стульями и столами для возможности оформления документов;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обеспечение свободного доступа к информационному стенду и столам для оформления документов.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2.17. Показатели доступности и качества муниципальных услуг,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1) показателями оценки доступности муниципальной услуги являются: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получение муниципальной услуги своевременно и в соответствии со стандартом предоставления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получение полной, актуальной и достоверной информации о порядке предоставления муниципальной услуги, в том числе с использованием информационно-коммуникационных технологий;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получение информации о результате предоставления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обращение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сотрудников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администрации МО </w:t>
      </w:r>
      <w:r w:rsidR="00040C9D">
        <w:rPr>
          <w:color w:val="000000"/>
        </w:rPr>
        <w:t xml:space="preserve"> Петровский </w:t>
      </w:r>
      <w:r w:rsidRPr="00040C9D">
        <w:rPr>
          <w:color w:val="000000"/>
        </w:rPr>
        <w:t>сельсовет;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транспортная доступность к местам предоставления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обеспечение возможности направления запроса по электронной почте;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2) показателями оценки качества предоставления муниципальной услуги являются: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соблюдение срока предоставления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color w:val="000000"/>
        </w:rPr>
        <w:t>3. Состав, последовательность и сроки выполнения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color w:val="000000"/>
        </w:rPr>
        <w:t>административных процедур, требования к порядку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color w:val="000000"/>
        </w:rPr>
        <w:lastRenderedPageBreak/>
        <w:t>их выполнения, в том числе особенности выполнения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color w:val="000000"/>
        </w:rPr>
        <w:t>административных процедур в электронной форме,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color w:val="000000"/>
        </w:rPr>
        <w:t>а также особенности выполнения административных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color w:val="000000"/>
        </w:rPr>
        <w:t>процедур в многофункциональных центрах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1) прием и регистрация документов;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2) запрос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3) рассмотрение поступившего заявления;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4) принятие решения о предварительном согласовании предоставления земельного участка или об отказе в предварительном согласовании предоставления земельного участка;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5) выдача (направление) заявителю документов.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Блок-схема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предоставления муниципальной услуги представлена в приложении 2 к настоящему приложению.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3.2. Прием и регистрация документов.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Основанием для начала административной процедуры является поступление специалисту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МАУ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"МФЦ" либо специалисту</w:t>
      </w:r>
      <w:r w:rsidR="00040C9D">
        <w:rPr>
          <w:color w:val="000000"/>
        </w:rPr>
        <w:t xml:space="preserve"> </w:t>
      </w:r>
      <w:r w:rsidRPr="00040C9D">
        <w:rPr>
          <w:color w:val="000000"/>
        </w:rPr>
        <w:t xml:space="preserve">администрации </w:t>
      </w:r>
      <w:r w:rsidR="00040C9D">
        <w:rPr>
          <w:color w:val="000000"/>
        </w:rPr>
        <w:t xml:space="preserve"> Петровского </w:t>
      </w:r>
      <w:r w:rsidRPr="00040C9D">
        <w:rPr>
          <w:color w:val="000000"/>
        </w:rPr>
        <w:t>сельсовета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заявления о предоставлении муниципальной услуги с приложением пакета документов.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Специалисты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МАУ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"МФЦ",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администрации </w:t>
      </w:r>
      <w:r w:rsidR="00040C9D">
        <w:rPr>
          <w:color w:val="000000"/>
        </w:rPr>
        <w:t xml:space="preserve"> Петровского </w:t>
      </w:r>
      <w:r w:rsidRPr="00040C9D">
        <w:rPr>
          <w:color w:val="000000"/>
        </w:rPr>
        <w:t>сельсовета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при приеме документов осуществляет первичное рассмотрение и проверку наличия и состава документов, необходимых для предоставления муниципальной услуги.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В случае, если представлен неполный комплект документов, специалисты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МАУ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"МФЦ",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администрации </w:t>
      </w:r>
      <w:r w:rsidR="00040C9D">
        <w:rPr>
          <w:color w:val="000000"/>
        </w:rPr>
        <w:t xml:space="preserve"> Петровского </w:t>
      </w:r>
      <w:r w:rsidRPr="00040C9D">
        <w:rPr>
          <w:color w:val="000000"/>
        </w:rPr>
        <w:t xml:space="preserve"> сельсовета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выясняет возможность получения недостающих документов без участия заявителя посредством межведомственного взаимодействия.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Если представлен полный пакет документов, а также, если заявитель настаивает на приеме неполного пакета документов, либо документов, не соответствующих требованиям действующего законодательства, специалисты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МАУ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"МФЦ",</w:t>
      </w:r>
      <w:r w:rsidR="00040C9D">
        <w:rPr>
          <w:color w:val="000000"/>
        </w:rPr>
        <w:t xml:space="preserve"> </w:t>
      </w:r>
      <w:r w:rsidRPr="00040C9D">
        <w:rPr>
          <w:color w:val="000000"/>
        </w:rPr>
        <w:t>администрации</w:t>
      </w:r>
      <w:r>
        <w:rPr>
          <w:rStyle w:val="apple-converted-space"/>
          <w:color w:val="000000"/>
          <w:lang w:val="en-US"/>
        </w:rPr>
        <w:t> </w:t>
      </w:r>
      <w:r w:rsidR="00040C9D">
        <w:rPr>
          <w:color w:val="000000"/>
        </w:rPr>
        <w:t xml:space="preserve"> Петровского </w:t>
      </w:r>
      <w:r w:rsidRPr="00040C9D">
        <w:rPr>
          <w:color w:val="000000"/>
        </w:rPr>
        <w:t xml:space="preserve"> сельсовета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регистрирует заявление.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lastRenderedPageBreak/>
        <w:t>Результатом настоящей административной процедуры является формирование представленного пакета документов и направление его в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администрацию МО </w:t>
      </w:r>
      <w:r w:rsidR="00040C9D">
        <w:rPr>
          <w:color w:val="000000"/>
        </w:rPr>
        <w:t xml:space="preserve"> Петровский </w:t>
      </w:r>
      <w:r w:rsidRPr="00040C9D">
        <w:rPr>
          <w:color w:val="000000"/>
        </w:rPr>
        <w:t>сельсовет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либо обеспечение выполнения дальнейших административных процедур, предусмотренных настоящим Административным регламентом. Максимальный срок выполнения данного действия составляет 1 день.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Способом фиксации административной процедуры является оформление расписки с указанием даты и перечня документов, принятых у заявителя.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3.3. Запрос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Основанием для начала административной процедуры является отсутствие у заявителя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могут быть получены посредством межведомственного взаимодействия.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Специалисты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МАУ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"МФЦ",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администрации </w:t>
      </w:r>
      <w:r w:rsidR="00040C9D">
        <w:rPr>
          <w:color w:val="000000"/>
        </w:rPr>
        <w:t xml:space="preserve"> Петровского </w:t>
      </w:r>
      <w:r w:rsidRPr="00040C9D">
        <w:rPr>
          <w:color w:val="000000"/>
        </w:rPr>
        <w:t xml:space="preserve"> сельсовета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осуществляет подготовку и направление запроса в государственные органы, органы местного самоуправления и иные организации, в распоряжении которых находятся документы, необходимые для предоставления муниципальной услуги. Направление запроса осуществляется по каналам единой системы межведомственного электронного взаимодействия.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Максимальный срок выполнения данного действия составляет 3 дня.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Результатом административной процедуры является получение из государственных органов, органов местного самоуправления и иных организаций запрашиваемых документов либо отказ в их предоставлении.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На основании полученных посредством межведомственного взаимодействия ответов специалист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МАУ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"МФЦ" формирует и направляет итоговый пакет документов в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администрацию МО </w:t>
      </w:r>
      <w:r w:rsidR="00040C9D">
        <w:rPr>
          <w:color w:val="000000"/>
        </w:rPr>
        <w:t xml:space="preserve"> Петровский </w:t>
      </w:r>
      <w:r w:rsidRPr="00040C9D">
        <w:rPr>
          <w:color w:val="000000"/>
        </w:rPr>
        <w:t>сельсовет.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Максимальный срок выполнения данного действия составляет 1 день.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Способом фиксации административной процедуры является отметка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администрации МО </w:t>
      </w:r>
      <w:r w:rsidR="00040C9D">
        <w:rPr>
          <w:color w:val="000000"/>
        </w:rPr>
        <w:t xml:space="preserve"> Петровский </w:t>
      </w:r>
      <w:r w:rsidRPr="00040C9D">
        <w:rPr>
          <w:color w:val="000000"/>
        </w:rPr>
        <w:t xml:space="preserve"> сельсовет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в журнале регистрации о приеме заявления и пакета документов для передачи их ответственному исполнителю.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3.4. Рассмотрение поступившего заявления.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Основанием для начала административной процедуры является поступление ответственному исполнителю заявления с пакетом документов.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При поступлении заявления с пакетом документов ответственный исполнитель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администрации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МО </w:t>
      </w:r>
      <w:r w:rsidR="00040C9D">
        <w:rPr>
          <w:color w:val="000000"/>
        </w:rPr>
        <w:t xml:space="preserve"> Петровский </w:t>
      </w:r>
      <w:r w:rsidRPr="00040C9D">
        <w:rPr>
          <w:color w:val="000000"/>
        </w:rPr>
        <w:t xml:space="preserve"> сельсовет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осуществляет их рассмотрение.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bookmarkStart w:id="7" w:name="Par244"/>
      <w:bookmarkEnd w:id="7"/>
      <w:r w:rsidRPr="00040C9D">
        <w:rPr>
          <w:color w:val="000000"/>
        </w:rPr>
        <w:t>При наличии оснований, предусмотренных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пунктом 2.10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настоящего Административного регламента, ответственный исполнитель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администрации МО </w:t>
      </w:r>
      <w:r w:rsidR="00040C9D">
        <w:rPr>
          <w:color w:val="000000"/>
        </w:rPr>
        <w:t xml:space="preserve"> Петровский </w:t>
      </w:r>
      <w:r w:rsidRPr="00040C9D">
        <w:rPr>
          <w:color w:val="000000"/>
        </w:rPr>
        <w:t xml:space="preserve"> сельсовет </w:t>
      </w:r>
      <w:r w:rsidRPr="00040C9D">
        <w:rPr>
          <w:color w:val="000000"/>
        </w:rPr>
        <w:lastRenderedPageBreak/>
        <w:t>осуществляет подготовку, согласование и направление заявителю письма о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возврате заявления о предварительном согласовании предоставления земельного участка с приложением всех представленных заявителем документов. В данном письме должны быть указаны все причины возврата заявления.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При наличии оснований, предусмотренных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пунктом 2.12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настоящего Административного регламента, ответственный исполнитель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администрации МО </w:t>
      </w:r>
      <w:r w:rsidR="00040C9D">
        <w:rPr>
          <w:color w:val="000000"/>
        </w:rPr>
        <w:t xml:space="preserve"> Петровский </w:t>
      </w:r>
      <w:r w:rsidRPr="00040C9D">
        <w:rPr>
          <w:color w:val="000000"/>
        </w:rPr>
        <w:t xml:space="preserve"> сельсовет осуществляет подготовку и направление заявителю письма о приостановлении срока рассмотрения заявления о предварительном согласовании предоставления земельного участка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и направляет принятое решение заявителю.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Максимальный срок выполнения данных действий составляет 10 дней с момента регистрации заявления о предоставлении муниципальной услуги.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При наличии оснований, предусмотренных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пунктом 2.11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настоящего Административного регламента, ответственный исполнитель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администрации МО </w:t>
      </w:r>
      <w:r w:rsidR="00040C9D">
        <w:rPr>
          <w:color w:val="000000"/>
        </w:rPr>
        <w:t xml:space="preserve"> Петровский </w:t>
      </w:r>
      <w:r w:rsidRPr="00040C9D">
        <w:rPr>
          <w:color w:val="000000"/>
        </w:rPr>
        <w:t>сельсовет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осуществляет подготовку и направление письма об отказе в предварительном согласовании предоставления земельного участка.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В случае отсутствия оснований, указанных в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пункте 2.10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-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2.12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Административного регламента, ответственный исполнитель</w:t>
      </w:r>
      <w:r w:rsidR="00040C9D">
        <w:rPr>
          <w:color w:val="000000"/>
        </w:rPr>
        <w:t xml:space="preserve"> </w:t>
      </w:r>
      <w:r w:rsidRPr="00040C9D">
        <w:rPr>
          <w:color w:val="000000"/>
        </w:rPr>
        <w:t xml:space="preserve">администрации МО </w:t>
      </w:r>
      <w:r w:rsidR="00040C9D">
        <w:rPr>
          <w:color w:val="000000"/>
        </w:rPr>
        <w:t xml:space="preserve"> Петровский </w:t>
      </w:r>
      <w:r w:rsidRPr="00040C9D">
        <w:rPr>
          <w:color w:val="000000"/>
        </w:rPr>
        <w:t xml:space="preserve"> сельсовет осуществляет подготовку и согласование постановления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о предварительном согласовании предоставления земельного участка. Одновременно с указанным действием, в случае, если к заявлению о предварительном согласовании предоставления земельного участка, поданному гражданином, приложена схема расположения земельного участка, подготовленная в форме документа на бумажном носителе, ответственный исполнитель</w:t>
      </w:r>
      <w:r w:rsidR="00040C9D">
        <w:rPr>
          <w:color w:val="000000"/>
        </w:rPr>
        <w:t xml:space="preserve"> </w:t>
      </w:r>
      <w:r w:rsidRPr="00040C9D">
        <w:rPr>
          <w:color w:val="000000"/>
        </w:rPr>
        <w:t>администрации МО</w:t>
      </w:r>
      <w:r>
        <w:rPr>
          <w:rStyle w:val="apple-converted-space"/>
          <w:color w:val="000000"/>
          <w:lang w:val="en-US"/>
        </w:rPr>
        <w:t> </w:t>
      </w:r>
      <w:r w:rsidR="00040C9D">
        <w:rPr>
          <w:color w:val="000000"/>
        </w:rPr>
        <w:t xml:space="preserve"> Петровский </w:t>
      </w:r>
      <w:r w:rsidRPr="00040C9D">
        <w:rPr>
          <w:color w:val="000000"/>
        </w:rPr>
        <w:t xml:space="preserve"> сельсовет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без взимания платы с заявителя обеспечивает подготовку в форме электронного документа схемы расположения земельного участка, местоположение границ которого соответствует местоположению границ земельного участка, указанному в схеме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расположения земельного участка, подготовленной в форме документа на бумажном носителе.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Максимальный срок выполнения данного действия составляет 23 дня с момента регистрации заявления о предоставлении муниципальной услуги.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Критерием принятия решения является наличие или отсутствие оснований, предусмотренных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пунктами 2.10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-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2.12настоящего Административного регламента.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Результатом настоящей административной процедуры является: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подготовка, согласование и направление заявителю письма о возврате заявления о предварительном согласовании предоставления земельного участка, либо подготовка, согласование и направление заявителю письма о приостановлении заявления о предварительном согласовании предоставления земельного участка;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подготовка одного из следующих документов: проекта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постановления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о предварительном согласовании предоставления земельного участка; проекта письма об отказе в предварительном согласовании предоставления земельного участка.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Способом фиксации результата административной процедуры является: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lastRenderedPageBreak/>
        <w:t>- внесение записи в журнал регистрации о получении письма о возврате (приостановлении) заявления заявителю либо получение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администрацией МО </w:t>
      </w:r>
      <w:r w:rsidR="00040C9D">
        <w:rPr>
          <w:color w:val="000000"/>
        </w:rPr>
        <w:t xml:space="preserve"> Петровский </w:t>
      </w:r>
      <w:r w:rsidRPr="00040C9D">
        <w:rPr>
          <w:color w:val="000000"/>
        </w:rPr>
        <w:t xml:space="preserve"> сельсовет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почтовой квитанции об отправке данного письма;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оформление на бумажном носителе одного из следующих документов: проекта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постановления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о предварительном согласовании предоставления земельного участка; проекта письма об отказе в предварительном согласовании предоставления земельного участка.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3.5. Принятие решения о предварительном согласовании предоставления земельного участка или об отказе в предварительном согласовании предоставления земельного участка.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bookmarkStart w:id="8" w:name="Par258"/>
      <w:bookmarkEnd w:id="8"/>
      <w:r w:rsidRPr="00040C9D">
        <w:rPr>
          <w:color w:val="000000"/>
        </w:rPr>
        <w:t>Основанием для начала административной процедуры является передача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главе администрации МО </w:t>
      </w:r>
      <w:r w:rsidR="00040C9D">
        <w:rPr>
          <w:color w:val="000000"/>
        </w:rPr>
        <w:t xml:space="preserve"> Петровский </w:t>
      </w:r>
      <w:r w:rsidRPr="00040C9D">
        <w:rPr>
          <w:color w:val="000000"/>
        </w:rPr>
        <w:t>сельсовет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одного из следующих подготовленных и согласованных документов: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проекта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постановления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о предварительном согласовании предоставления земельного участка;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проекта письма об отказе в предварительном согласовании предоставления земельного участка.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 xml:space="preserve">Глава администрации МО </w:t>
      </w:r>
      <w:r w:rsidR="00040C9D">
        <w:rPr>
          <w:color w:val="000000"/>
        </w:rPr>
        <w:t xml:space="preserve"> </w:t>
      </w:r>
      <w:r w:rsidR="00FF54AA">
        <w:rPr>
          <w:color w:val="000000"/>
        </w:rPr>
        <w:t xml:space="preserve">Петровский </w:t>
      </w:r>
      <w:r w:rsidRPr="00040C9D">
        <w:rPr>
          <w:color w:val="000000"/>
        </w:rPr>
        <w:t xml:space="preserve"> сельсовет принимает решение о предварительном согласовании предоставления земельного участка или об отказе в предварительном согласовании предоставления земельного участка.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 xml:space="preserve">Критерием принятия решения является обоснованность и законность подготовленного и согласованного документа </w:t>
      </w:r>
      <w:r w:rsidR="00FF54AA">
        <w:rPr>
          <w:color w:val="000000"/>
        </w:rPr>
        <w:t>–</w:t>
      </w:r>
      <w:r w:rsidRPr="00040C9D">
        <w:rPr>
          <w:color w:val="000000"/>
        </w:rPr>
        <w:t xml:space="preserve"> проекта</w:t>
      </w:r>
      <w:r w:rsidR="00FF54AA">
        <w:rPr>
          <w:color w:val="000000"/>
        </w:rPr>
        <w:t xml:space="preserve"> </w:t>
      </w:r>
      <w:r w:rsidRPr="00040C9D">
        <w:rPr>
          <w:color w:val="000000"/>
        </w:rPr>
        <w:t>постановления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о предварительном согласовании предоставления земельного участка либо проекта письма об отказе в предварительном согласовании предоставления земельного участка.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Максимальный срок выполнения данного действия составляет 4 дня с момента поступления документов, указанных в пункте 3.5.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настоящего Административного регламента, главе администрации МО </w:t>
      </w:r>
      <w:r w:rsidR="00FF54AA">
        <w:rPr>
          <w:color w:val="000000"/>
        </w:rPr>
        <w:t xml:space="preserve"> Петровский </w:t>
      </w:r>
      <w:r w:rsidRPr="00040C9D">
        <w:rPr>
          <w:color w:val="000000"/>
        </w:rPr>
        <w:t xml:space="preserve"> сельсовет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Результатом административной процедуры является подписанны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и зарегистрированное в установленном порядке</w:t>
      </w:r>
      <w:r w:rsidR="00FF54AA">
        <w:rPr>
          <w:color w:val="000000"/>
        </w:rPr>
        <w:t xml:space="preserve"> </w:t>
      </w:r>
      <w:r w:rsidRPr="00040C9D">
        <w:rPr>
          <w:color w:val="000000"/>
        </w:rPr>
        <w:t>постановление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о предварительном согласовании предоставления земельного участка или письмо об отказе в предварительном согласовании предоставления земельного участка.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Способом фиксации результата административной процедуры является оформление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постановления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о предварительном согласовании предоставления земельного участка или письма об отказе в предварительном согласовании предоставления земельного участка на бумажном носителе с присвоением ему регистрационного номера и занесением данного номера в базу данных в порядке делопроизводства.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3.6. Выдача (направление) заявителю документов: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Основанием для начала административной процедуры является регистрация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постановления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о предварительном согласовании предоставления земельного </w:t>
      </w:r>
      <w:r w:rsidRPr="00040C9D">
        <w:rPr>
          <w:color w:val="000000"/>
        </w:rPr>
        <w:lastRenderedPageBreak/>
        <w:t>участка или письма об отказе в предварительном согласовании предоставления земельного участка.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После регистрации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постановления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о предварительном согласовании предоставления земельного участка или письма об отказе в предварительном согласовании предоставления земельного участка ответственный исполнитель осуществляет его передачу заявителю (или его представителю) лично, в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МАУ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"МФЦ" или отправку в установленном порядке посредством почтовой связи.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Максимальный срок выполнения данного действия составляет 2 дня с момента регистрации указанных в настоящем пункте документов.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Критериями принятия решения в данной административной процедуре являются избранные заявителями способ обращения за предоставлением муниципальной услуги и способ получения результата муниципальной услуги.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Результатом административной процедуры является выдача специалистом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администрации МО </w:t>
      </w:r>
      <w:r w:rsidR="00FF54AA">
        <w:rPr>
          <w:color w:val="000000"/>
        </w:rPr>
        <w:t xml:space="preserve"> Петровский </w:t>
      </w:r>
      <w:r w:rsidRPr="00040C9D">
        <w:rPr>
          <w:color w:val="000000"/>
        </w:rPr>
        <w:t xml:space="preserve"> сельсовет</w:t>
      </w:r>
      <w:r w:rsidR="00FF54AA">
        <w:rPr>
          <w:color w:val="000000"/>
        </w:rPr>
        <w:t xml:space="preserve"> </w:t>
      </w:r>
      <w:r w:rsidRPr="00040C9D">
        <w:rPr>
          <w:color w:val="000000"/>
        </w:rPr>
        <w:t>либо специалистом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МАУ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"МФЦ" заявителю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постановления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о предварительном согласовании предоставления земельного участка или письма об отказе в предварительном согласовании предоставления земельного участка лично или их отправка посредством почтовой связи.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Способом фиксации административной процедуры является подпись заявителя в журнале регистрации либо занесение отметок об отправке документов в реестры исходящей корреспонденции.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3.7. Особенности выполнения административных процедур в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МАУ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"МФЦ".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Специалист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МАУ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"МФЦ" осуществляет: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а) прием запросов заявителей о предоставлении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б) информирование и консультирование заявителей о порядке предоставления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в) при наличии технической возможности направление межведомственных запросов о предоставлении документов и (или) информации для предоставления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г) выдачу заявителям документов, являющихся результатом предоставления муниципальной услуги (при выполнении данной процедуры через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МАУ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"МФЦ").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color w:val="000000"/>
        </w:rPr>
        <w:t>4. Формы контроля за исполнением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color w:val="000000"/>
        </w:rPr>
        <w:t>Административного регламента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 xml:space="preserve">4.1. Текущий контроль соблюдения последовательности и сроков исполнения административных процедур, определенных настоящим Административным регламентом, </w:t>
      </w:r>
      <w:r w:rsidRPr="00040C9D">
        <w:rPr>
          <w:color w:val="000000"/>
        </w:rPr>
        <w:lastRenderedPageBreak/>
        <w:t xml:space="preserve">и принятия в ходе предоставления муниципальной услуги решений осуществляют глава администрации </w:t>
      </w:r>
      <w:r w:rsidR="00FF54AA">
        <w:rPr>
          <w:color w:val="000000"/>
        </w:rPr>
        <w:t xml:space="preserve"> Петровского </w:t>
      </w:r>
      <w:r w:rsidRPr="00040C9D">
        <w:rPr>
          <w:color w:val="000000"/>
        </w:rPr>
        <w:t>о сельсовета.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4.2. Текущий контроль осуществляется посредством ежемесячного анализа принятых запросов на предоставление муниципальной услуги, жалоб и предложений по соблюдению и исполнению положений настоящего Административного регламента, поступивших от заявителей.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4.3. Основными задачами контроля соблюдения последовательности и сроков исполнения предоставления муниципальной услуги являются: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проведение проверок;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выявление и установление нарушений прав заявителей при предоставлении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- принятие решений об устранении выявленных нарушений.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 xml:space="preserve">4.4. Проверки могут быть плановыми на основании планов работы администрации </w:t>
      </w:r>
      <w:r w:rsidR="00FF54AA">
        <w:rPr>
          <w:color w:val="000000"/>
        </w:rPr>
        <w:t xml:space="preserve"> Петровского </w:t>
      </w:r>
      <w:r w:rsidRPr="00040C9D">
        <w:rPr>
          <w:color w:val="000000"/>
        </w:rPr>
        <w:t xml:space="preserve"> сельсовета либо внеплановыми, проводимыми в том числе по жалобе заявителей на несвоевременность, неполноту и низкое качество предоставления муниципальной услуги или неправомерный отказ в ее предоставлении.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 xml:space="preserve">4.5. Решение о проведении внеплановой проверки принимает глава администрации </w:t>
      </w:r>
      <w:r w:rsidR="00FF54AA">
        <w:rPr>
          <w:color w:val="000000"/>
        </w:rPr>
        <w:t xml:space="preserve"> Петровского</w:t>
      </w:r>
      <w:r w:rsidRPr="00040C9D">
        <w:rPr>
          <w:color w:val="000000"/>
        </w:rPr>
        <w:t xml:space="preserve"> сельсовета.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 xml:space="preserve">4.6. Для проведения внеплановых проверок предоставления муниципальной услуги формируется комиссия, в состав которой включаются должностные лица и работники администрации </w:t>
      </w:r>
      <w:r w:rsidR="00FF54AA">
        <w:rPr>
          <w:color w:val="000000"/>
        </w:rPr>
        <w:t xml:space="preserve"> Петровского</w:t>
      </w:r>
      <w:r w:rsidRPr="00040C9D">
        <w:rPr>
          <w:color w:val="000000"/>
        </w:rPr>
        <w:t xml:space="preserve"> сельсовета.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4.7.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4.8. По результатам проведения проверок полноты и качества предоставления муниципальной услуги, в случае выявления нарушений, виновные лица привлекаются к дисциплинарной ответственности в соответствии с Трудовым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кодексом</w:t>
      </w:r>
      <w:r w:rsidR="00FF54AA">
        <w:rPr>
          <w:color w:val="000000"/>
        </w:rPr>
        <w:t xml:space="preserve"> </w:t>
      </w:r>
      <w:r w:rsidRPr="00040C9D">
        <w:rPr>
          <w:color w:val="000000"/>
        </w:rPr>
        <w:t>Российской Федерации.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 xml:space="preserve">4.9.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на официальном сайте администрации </w:t>
      </w:r>
      <w:r w:rsidR="00FF54AA">
        <w:rPr>
          <w:color w:val="000000"/>
        </w:rPr>
        <w:t xml:space="preserve"> Петровского </w:t>
      </w:r>
      <w:r w:rsidRPr="00040C9D">
        <w:rPr>
          <w:color w:val="000000"/>
        </w:rPr>
        <w:t xml:space="preserve"> сельсовета и через портал государственных и муниципальных услуг.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Основные положения, характеризующие требования к порядку и формам контроля за исполнением Административного регламента, в том числе со стороны граждан, их объединений и организаций, устанавливаются и определяются в соответствии с федеральными законами, а также иными нормативными правовыми актами Российской Федерации.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color w:val="000000"/>
        </w:rPr>
        <w:lastRenderedPageBreak/>
        <w:t>5. Досудебный (внесудебный) порядок обжалования решений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color w:val="000000"/>
        </w:rPr>
        <w:t>и действий (бездействия) органа, предоставляющего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color w:val="000000"/>
        </w:rPr>
        <w:t>муниципальную услугу, а также должностных лиц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5.1. Заявители имеют право на обжалование в досудебном порядке решений, действий (бездействия), осуществляемых (принятых) в ходе предоставления муниципальной услуги.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5.2. Заявитель может обратиться с жалобой, в том числе в следующих случаях: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1) нарушения срока регистрации запроса заявителя о предоставлении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2) нарушения срока предоставления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6) требование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7) 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 xml:space="preserve">5.3. Жалоба подается в письменной форме на бумажном носителе, в электронной форме в администрацию </w:t>
      </w:r>
      <w:r w:rsidR="00FF54AA">
        <w:rPr>
          <w:color w:val="000000"/>
        </w:rPr>
        <w:t xml:space="preserve"> Петровского</w:t>
      </w:r>
      <w:r w:rsidRPr="00040C9D">
        <w:rPr>
          <w:color w:val="000000"/>
        </w:rPr>
        <w:t xml:space="preserve"> сельсовета. Жалоба может быть направлена по почте, через МАУ "МФЦ", с использованием информационно-телекоммуникационной сети Интернет, официального сайта администрации </w:t>
      </w:r>
      <w:r w:rsidR="00FF54AA">
        <w:rPr>
          <w:color w:val="000000"/>
        </w:rPr>
        <w:t xml:space="preserve"> Петровского </w:t>
      </w:r>
      <w:r w:rsidRPr="00040C9D">
        <w:rPr>
          <w:color w:val="000000"/>
        </w:rPr>
        <w:t xml:space="preserve"> сельсовета,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lastRenderedPageBreak/>
        <w:t xml:space="preserve">5.4. Должностным лицом, наделенным полномочиями по рассмотрению жалоб на нарушение порядка предоставления муниципальной услуги, является глава администрации </w:t>
      </w:r>
      <w:r w:rsidR="00FF54AA">
        <w:rPr>
          <w:color w:val="000000"/>
        </w:rPr>
        <w:t xml:space="preserve"> Петровского </w:t>
      </w:r>
      <w:r w:rsidRPr="00040C9D">
        <w:rPr>
          <w:color w:val="000000"/>
        </w:rPr>
        <w:t xml:space="preserve">сельсовета (в отношении решений и действий (ответственных специалистов администрации </w:t>
      </w:r>
      <w:r w:rsidR="00FF54AA">
        <w:rPr>
          <w:color w:val="000000"/>
        </w:rPr>
        <w:t xml:space="preserve"> Петровского </w:t>
      </w:r>
      <w:r w:rsidRPr="00040C9D">
        <w:rPr>
          <w:color w:val="000000"/>
        </w:rPr>
        <w:t xml:space="preserve"> сельсовета).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5.5. Жалоба должна содержать: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1) наименование органа, предоставляющего муниципальную услугу, фамилию, имя, отчество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исполнителя администрации </w:t>
      </w:r>
      <w:r w:rsidR="00FF54AA">
        <w:rPr>
          <w:color w:val="000000"/>
        </w:rPr>
        <w:t xml:space="preserve"> Петровского</w:t>
      </w:r>
      <w:r w:rsidRPr="00040C9D">
        <w:rPr>
          <w:color w:val="000000"/>
        </w:rPr>
        <w:t xml:space="preserve"> сельсовета. Заявителем могут быть представлены документы (при наличии), подтверждающие доводы заявителя, либо их копии.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5.6. При рассмотрении жалобы заявитель имеет право на получение информации и документов, необходимых для обоснования и рассмотрения жалобы, в том числе в электронной форме.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 xml:space="preserve">5.7. Жалоба, поступившая в администрацию </w:t>
      </w:r>
      <w:r w:rsidR="00FF54AA">
        <w:rPr>
          <w:color w:val="000000"/>
        </w:rPr>
        <w:t xml:space="preserve"> Петровского</w:t>
      </w:r>
      <w:r w:rsidRPr="00040C9D">
        <w:rPr>
          <w:color w:val="000000"/>
        </w:rPr>
        <w:t xml:space="preserve"> сельсовета подлежит ра</w:t>
      </w:r>
      <w:r w:rsidR="00FF54AA">
        <w:rPr>
          <w:color w:val="000000"/>
        </w:rPr>
        <w:t>ссмотрению главы администрации Петровского</w:t>
      </w:r>
      <w:r w:rsidRPr="00040C9D">
        <w:rPr>
          <w:color w:val="000000"/>
        </w:rPr>
        <w:t xml:space="preserve"> сельсовета в течение пятнадцати рабочих дней со дня ее регистрации, а в случае обжалования отказа администрации </w:t>
      </w:r>
      <w:r w:rsidR="00FF54AA">
        <w:rPr>
          <w:color w:val="000000"/>
        </w:rPr>
        <w:t xml:space="preserve"> Петровского </w:t>
      </w:r>
      <w:r w:rsidRPr="00040C9D">
        <w:rPr>
          <w:color w:val="000000"/>
        </w:rPr>
        <w:t>сельсовета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bookmarkStart w:id="9" w:name="Par323"/>
      <w:bookmarkEnd w:id="9"/>
      <w:r w:rsidRPr="00040C9D">
        <w:rPr>
          <w:color w:val="000000"/>
        </w:rPr>
        <w:t xml:space="preserve">5.8. По результатам рассмотрения жалобы глава администрации </w:t>
      </w:r>
      <w:r w:rsidR="00FF54AA">
        <w:rPr>
          <w:color w:val="000000"/>
        </w:rPr>
        <w:t xml:space="preserve"> Петровского</w:t>
      </w:r>
      <w:r w:rsidRPr="00040C9D">
        <w:rPr>
          <w:color w:val="000000"/>
        </w:rPr>
        <w:t>сельсовета принимает одно из следующих решений: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2) отказывает в удовлетворении жалобы.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lastRenderedPageBreak/>
        <w:t>5.9. Не позднее дня, следующего за днем принятия решения, указанного в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пункте 5.8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</w:t>
      </w:r>
      <w:r w:rsidR="00FF54AA">
        <w:rPr>
          <w:color w:val="000000"/>
        </w:rPr>
        <w:t xml:space="preserve"> Петровского </w:t>
      </w:r>
      <w:r w:rsidRPr="00040C9D">
        <w:rPr>
          <w:color w:val="000000"/>
        </w:rPr>
        <w:t xml:space="preserve"> сельсовета незамедлительно направляет имеющиеся материалы в органы прокуратуры.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5.11. Порядок информирования заявителя о результатах рассмотрения жалобы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Ответ по результатам рассмотрения жалобы подписывается уполномоченным на рассмотрение жалобы должностным лицом и направляется заявителю не позднее дня, следующего за днем принятия решения, в письменной форме, по желанию заявителя - в электронной форме.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5.12. Порядок обжалования решения по жалобе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Заявитель вправе обжаловать решения по жалобе вышестоящему должностному лицу либо в судебном порядке. Досудебный (внесудебный) порядок обжалования решения по жалобе не является для заявителя обязательным.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5.13. Способы информирования заявителей о порядке подачи и рассмотрения жалобы: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1) путем непосредственного общения заявителя (при личном обращении либо по телефону) с должностным лицом, ответственным за рассмотрение жалобы;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2) путем взаимодействия должностных лиц, ответственных за рассмотрение жалобы, с заявителями по почте, по электронной почте;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 xml:space="preserve">3) посредством информационных материалов, которые размещаются на официальном сайте администрации </w:t>
      </w:r>
      <w:r w:rsidR="00FF54AA">
        <w:rPr>
          <w:color w:val="000000"/>
        </w:rPr>
        <w:t xml:space="preserve"> Петровского</w:t>
      </w:r>
      <w:r w:rsidRPr="00040C9D">
        <w:rPr>
          <w:color w:val="000000"/>
        </w:rPr>
        <w:t xml:space="preserve"> сельсовета в сети Интернет: </w:t>
      </w:r>
      <w:hyperlink r:id="rId5" w:history="1">
        <w:r w:rsidR="00FF54AA" w:rsidRPr="00194781">
          <w:rPr>
            <w:rStyle w:val="a4"/>
            <w:lang w:val="en-US"/>
          </w:rPr>
          <w:t>http</w:t>
        </w:r>
        <w:r w:rsidR="00FF54AA" w:rsidRPr="00194781">
          <w:rPr>
            <w:rStyle w:val="a4"/>
          </w:rPr>
          <w:t>://</w:t>
        </w:r>
        <w:r w:rsidR="00FF54AA" w:rsidRPr="00194781">
          <w:rPr>
            <w:rStyle w:val="a4"/>
            <w:lang w:val="en-US"/>
          </w:rPr>
          <w:t>www</w:t>
        </w:r>
      </w:hyperlink>
      <w:r w:rsidRPr="00040C9D">
        <w:rPr>
          <w:color w:val="000000"/>
        </w:rPr>
        <w:t>.</w:t>
      </w:r>
      <w:r w:rsidR="00FF54AA">
        <w:rPr>
          <w:color w:val="000000"/>
        </w:rPr>
        <w:t xml:space="preserve"> петровский</w:t>
      </w:r>
      <w:r w:rsidRPr="00040C9D">
        <w:rPr>
          <w:color w:val="000000"/>
        </w:rPr>
        <w:t>-сельсовет56.рф;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5.14 Жалоба на решения и (или) действия (бездействие) органа, предоставляющего муниципальную услугу, должностного лица органа, предоставляющего муниципальную услугу,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частью 2 статьи 6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Градостроительного кодекса Российской Федерации, может быть подана такими лицами в порядке, установленном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статьей 11.2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Федерального закона от 27.07.2010 </w:t>
      </w:r>
      <w:r>
        <w:rPr>
          <w:color w:val="000000"/>
          <w:lang w:val="en-US"/>
        </w:rPr>
        <w:t>N</w:t>
      </w:r>
      <w:r w:rsidRPr="00040C9D">
        <w:rPr>
          <w:color w:val="000000"/>
        </w:rPr>
        <w:t xml:space="preserve"> 210-ФЗ "Об организации предоставления государственных и муниципальных услуг", либо в порядке, установленном антимонопольным законодательством Российской Федерации, в антимонопольный орган.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 w:rsidRPr="00040C9D">
        <w:rPr>
          <w:color w:val="000000"/>
        </w:rPr>
        <w:t>Приложение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№ 1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 w:rsidRPr="00040C9D">
        <w:rPr>
          <w:color w:val="000000"/>
        </w:rPr>
        <w:t>к приложению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 w:rsidRPr="00040C9D">
        <w:rPr>
          <w:color w:val="000000"/>
        </w:rPr>
        <w:t>к постановлению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 w:rsidRPr="00040C9D">
        <w:rPr>
          <w:color w:val="000000"/>
        </w:rPr>
        <w:t>администрации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МО</w:t>
      </w:r>
    </w:p>
    <w:p w:rsidR="0008549D" w:rsidRPr="00040C9D" w:rsidRDefault="00FF54AA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>
        <w:rPr>
          <w:color w:val="000000"/>
        </w:rPr>
        <w:t xml:space="preserve"> Петровский </w:t>
      </w:r>
      <w:r w:rsidR="0008549D" w:rsidRPr="00040C9D">
        <w:rPr>
          <w:color w:val="000000"/>
        </w:rPr>
        <w:t xml:space="preserve"> сельсовет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 w:rsidRPr="00040C9D">
        <w:rPr>
          <w:color w:val="000000"/>
        </w:rPr>
        <w:t>от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_____________ г. </w:t>
      </w:r>
      <w:r>
        <w:rPr>
          <w:color w:val="000000"/>
          <w:lang w:val="en-US"/>
        </w:rPr>
        <w:t>N</w:t>
      </w:r>
      <w:r w:rsidRPr="00040C9D">
        <w:rPr>
          <w:color w:val="000000"/>
        </w:rPr>
        <w:t xml:space="preserve"> 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color w:val="000000"/>
        </w:rPr>
        <w:t>Форма заявления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color w:val="000000"/>
        </w:rPr>
        <w:t>о предоставлении муниципальной услуги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color w:val="000000"/>
        </w:rPr>
        <w:t>"Принятие решения о предварительном согласовании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color w:val="000000"/>
        </w:rPr>
        <w:t>предоставления земельного участка"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 w:rsidRPr="00040C9D">
        <w:rPr>
          <w:color w:val="000000"/>
        </w:rPr>
        <w:t>Образец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 w:rsidRPr="00040C9D">
        <w:rPr>
          <w:color w:val="000000"/>
        </w:rPr>
        <w:t>Главе администрации</w:t>
      </w:r>
    </w:p>
    <w:p w:rsidR="0008549D" w:rsidRPr="00040C9D" w:rsidRDefault="00FF54AA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>
        <w:rPr>
          <w:color w:val="000000"/>
        </w:rPr>
        <w:lastRenderedPageBreak/>
        <w:t xml:space="preserve"> Петровского </w:t>
      </w:r>
      <w:r w:rsidR="0008549D" w:rsidRPr="00040C9D">
        <w:rPr>
          <w:color w:val="000000"/>
        </w:rPr>
        <w:t xml:space="preserve"> сельсовета</w:t>
      </w:r>
    </w:p>
    <w:p w:rsidR="0008549D" w:rsidRPr="00040C9D" w:rsidRDefault="00FF54AA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>
        <w:rPr>
          <w:color w:val="000000"/>
        </w:rPr>
        <w:t xml:space="preserve"> Барсукову А.А.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bookmarkStart w:id="10" w:name="Par365"/>
      <w:bookmarkEnd w:id="10"/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color w:val="000000"/>
        </w:rPr>
        <w:t>Заявление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color w:val="000000"/>
        </w:rPr>
        <w:t>о предварительном согласовании предоставления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color w:val="000000"/>
        </w:rPr>
        <w:t>земельного участка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От ________________________________________________________________________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(Ф.И.О.)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проживающего(ей) по адресу 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почтовый адрес и (или) адрес электронной почты для связи 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 xml:space="preserve">Паспорт _________ </w:t>
      </w:r>
      <w:r>
        <w:rPr>
          <w:color w:val="000000"/>
          <w:lang w:val="en-US"/>
        </w:rPr>
        <w:t>N</w:t>
      </w:r>
      <w:r w:rsidRPr="00040C9D">
        <w:rPr>
          <w:color w:val="000000"/>
        </w:rPr>
        <w:t xml:space="preserve"> ______________ выдан 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серия номер (кем когда)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___________________________________________________________________________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___________________________________________________________________________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организационно-правовая форма, полное наименование и адрес места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нахождения, реквизиты регистрационных документов (для индивидуальных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предпринимателей и юридических лиц):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___________________________________________________________________________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___________________________________________________________________________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  <w:sz w:val="22"/>
          <w:szCs w:val="22"/>
        </w:rPr>
        <w:t>(свидетельство о государственной регистрации, номер, дата выдачи;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  <w:sz w:val="22"/>
          <w:szCs w:val="22"/>
        </w:rPr>
        <w:t>ИНН, ОГРН, за исключением случаев, если заявителем является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  <w:sz w:val="22"/>
          <w:szCs w:val="22"/>
        </w:rPr>
        <w:t>иностранное юридическое лицо)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___________________________________________________________________________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___________________________________________________________________________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lastRenderedPageBreak/>
        <w:t>действующего(ей) от имени 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___________________________________________________________________________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на основании ______________________________________________________________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реквизиты документа, удостоверяющего полномочия,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___________________________________________________________________________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дата выдачи, номер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контактный телефон ________________________________________________________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Прошу принять решение о предварительном согласовании предоставления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земельного участка с кадастровым номером 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  <w:sz w:val="22"/>
          <w:szCs w:val="22"/>
        </w:rPr>
        <w:t>(кадастровый номер указывается в случае, если границы запрашиваемого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  <w:sz w:val="22"/>
          <w:szCs w:val="22"/>
        </w:rPr>
        <w:t>земельного участка подлежат уточнению в соответствии с Федеральным</w:t>
      </w:r>
      <w:r>
        <w:rPr>
          <w:rStyle w:val="apple-converted-space"/>
          <w:color w:val="000000"/>
          <w:sz w:val="22"/>
          <w:szCs w:val="22"/>
          <w:lang w:val="en-US"/>
        </w:rPr>
        <w:t> </w:t>
      </w:r>
      <w:r w:rsidRPr="00040C9D">
        <w:rPr>
          <w:color w:val="000000"/>
          <w:sz w:val="22"/>
          <w:szCs w:val="22"/>
        </w:rPr>
        <w:t>законом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  <w:sz w:val="22"/>
          <w:szCs w:val="22"/>
        </w:rPr>
        <w:t>"О государственном кадастре недвижимости")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___________________________________________________________________________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  <w:sz w:val="22"/>
          <w:szCs w:val="22"/>
        </w:rPr>
        <w:t>Реквизиты решения об утверждении проекта межевания территории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  <w:sz w:val="22"/>
          <w:szCs w:val="22"/>
        </w:rPr>
        <w:t>(указываются дата и номер постановления администрации</w:t>
      </w:r>
      <w:r>
        <w:rPr>
          <w:rStyle w:val="apple-converted-space"/>
          <w:color w:val="000000"/>
          <w:sz w:val="22"/>
          <w:szCs w:val="22"/>
          <w:lang w:val="en-US"/>
        </w:rPr>
        <w:t> </w:t>
      </w:r>
      <w:r w:rsidRPr="00040C9D">
        <w:rPr>
          <w:color w:val="000000"/>
          <w:sz w:val="22"/>
          <w:szCs w:val="22"/>
        </w:rPr>
        <w:t xml:space="preserve">МО </w:t>
      </w:r>
      <w:r w:rsidR="00FF54AA">
        <w:rPr>
          <w:color w:val="000000"/>
          <w:sz w:val="22"/>
          <w:szCs w:val="22"/>
        </w:rPr>
        <w:t xml:space="preserve"> Петровский </w:t>
      </w:r>
      <w:r w:rsidRPr="00040C9D">
        <w:rPr>
          <w:color w:val="000000"/>
          <w:sz w:val="22"/>
          <w:szCs w:val="22"/>
        </w:rPr>
        <w:t>сельсовет)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  <w:sz w:val="22"/>
          <w:szCs w:val="22"/>
        </w:rPr>
        <w:t>об утверждении проекта межевания территории)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___________________________________________________________________________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___________________________________________________________________________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Кадастровый номер земельного участка или кадастровые номера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земельных участков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  <w:sz w:val="18"/>
          <w:szCs w:val="18"/>
        </w:rPr>
        <w:t>(указываются кадастровый номер земельного участка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  <w:sz w:val="18"/>
          <w:szCs w:val="18"/>
        </w:rPr>
        <w:t>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  <w:sz w:val="18"/>
          <w:szCs w:val="18"/>
        </w:rPr>
        <w:t>площади предусмотрено образование испрашиваемого земельного участка, в случае, если сведений о таких земельных участках внесены в государственный кадастр недвижимости)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lastRenderedPageBreak/>
        <w:t>___________________________________________________________________________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Основание предоставления земельного участка без проведения торгов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  <w:sz w:val="22"/>
          <w:szCs w:val="22"/>
        </w:rPr>
        <w:t>(указываются основания из числа предусмотренных</w:t>
      </w:r>
      <w:r>
        <w:rPr>
          <w:rStyle w:val="apple-converted-space"/>
          <w:color w:val="000000"/>
          <w:sz w:val="22"/>
          <w:szCs w:val="22"/>
          <w:lang w:val="en-US"/>
        </w:rPr>
        <w:t> </w:t>
      </w:r>
      <w:r w:rsidRPr="00040C9D">
        <w:rPr>
          <w:color w:val="000000"/>
          <w:sz w:val="22"/>
          <w:szCs w:val="22"/>
        </w:rPr>
        <w:t>пунктом 2 статьи 39.3,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  <w:sz w:val="22"/>
          <w:szCs w:val="22"/>
        </w:rPr>
        <w:t>статьей 39.5,</w:t>
      </w:r>
      <w:r>
        <w:rPr>
          <w:rStyle w:val="apple-converted-space"/>
          <w:color w:val="000000"/>
          <w:sz w:val="22"/>
          <w:szCs w:val="22"/>
          <w:lang w:val="en-US"/>
        </w:rPr>
        <w:t> </w:t>
      </w:r>
      <w:r w:rsidRPr="00040C9D">
        <w:rPr>
          <w:color w:val="000000"/>
          <w:sz w:val="22"/>
          <w:szCs w:val="22"/>
        </w:rPr>
        <w:t>пунктом 2 статьи 39.6</w:t>
      </w:r>
      <w:r>
        <w:rPr>
          <w:rStyle w:val="apple-converted-space"/>
          <w:color w:val="000000"/>
          <w:sz w:val="22"/>
          <w:szCs w:val="22"/>
          <w:lang w:val="en-US"/>
        </w:rPr>
        <w:t> </w:t>
      </w:r>
      <w:r w:rsidRPr="00040C9D">
        <w:rPr>
          <w:color w:val="000000"/>
          <w:sz w:val="22"/>
          <w:szCs w:val="22"/>
        </w:rPr>
        <w:t>или</w:t>
      </w:r>
      <w:r>
        <w:rPr>
          <w:rStyle w:val="apple-converted-space"/>
          <w:color w:val="000000"/>
          <w:sz w:val="22"/>
          <w:szCs w:val="22"/>
          <w:lang w:val="en-US"/>
        </w:rPr>
        <w:t> </w:t>
      </w:r>
      <w:r w:rsidRPr="00040C9D">
        <w:rPr>
          <w:color w:val="000000"/>
          <w:sz w:val="22"/>
          <w:szCs w:val="22"/>
        </w:rPr>
        <w:t>пунктом 2 статьи 39.10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  <w:sz w:val="22"/>
          <w:szCs w:val="22"/>
        </w:rPr>
        <w:t>Земельного кодекса РФ)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___________________________________________________________________________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___________________________________________________________________________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Вид права, на котором заявитель желает приобрести земельный участок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  <w:sz w:val="22"/>
          <w:szCs w:val="22"/>
        </w:rPr>
        <w:t>(указывается в случае, если предоставление земельного участка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  <w:sz w:val="22"/>
          <w:szCs w:val="22"/>
        </w:rPr>
        <w:t>возможно на нескольких видах прав)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___________________________________________________________________________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Цель использования земельного участка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___________________________________________________________________________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___________________________________________________________________________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Реквизиты решения об изъятии земельного участка для муниципальных нужд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  <w:sz w:val="22"/>
          <w:szCs w:val="22"/>
        </w:rPr>
        <w:t>(указываются в случае если земельный участок предоставляется взамен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  <w:sz w:val="22"/>
          <w:szCs w:val="22"/>
        </w:rPr>
        <w:t>земельного участка, изымаемого для муниципальных нужд)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___________________________________________________________________________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___________________________________________________________________________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Реквизиты решения об утверждении документа территориального планирования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и (или) проекта планировки территории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  <w:sz w:val="22"/>
          <w:szCs w:val="22"/>
        </w:rPr>
        <w:t>(указываются в случае,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  <w:sz w:val="22"/>
          <w:szCs w:val="22"/>
        </w:rPr>
        <w:t>если земельный участок предоставляется для размещения объектов,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  <w:sz w:val="22"/>
          <w:szCs w:val="22"/>
        </w:rPr>
        <w:t>предусмотренных указанными документом и (или) проектом)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___________________________________________________________________________</w:t>
      </w:r>
    </w:p>
    <w:p w:rsidR="0008549D" w:rsidRPr="00040C9D" w:rsidRDefault="0008549D" w:rsidP="0008549D">
      <w:pPr>
        <w:pStyle w:val="a3"/>
        <w:pBdr>
          <w:bottom w:val="single" w:sz="12" w:space="1" w:color="000001"/>
        </w:pBdr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lastRenderedPageBreak/>
        <w:t>___________________________________________________________________________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24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24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202" w:afterAutospacing="0"/>
        <w:rPr>
          <w:color w:val="000000"/>
        </w:rPr>
      </w:pPr>
      <w:r w:rsidRPr="00040C9D">
        <w:rPr>
          <w:b/>
          <w:bCs/>
          <w:color w:val="000000"/>
          <w:sz w:val="20"/>
          <w:szCs w:val="20"/>
          <w:u w:val="single"/>
        </w:rPr>
        <w:t>На земельном участке расположены здания, сооружения, принадлежащие на соответствующем праве заявителю:</w:t>
      </w:r>
    </w:p>
    <w:tbl>
      <w:tblPr>
        <w:tblW w:w="964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2"/>
        <w:gridCol w:w="2652"/>
        <w:gridCol w:w="3994"/>
        <w:gridCol w:w="2577"/>
      </w:tblGrid>
      <w:tr w:rsidR="0008549D" w:rsidTr="0008549D">
        <w:trPr>
          <w:trHeight w:val="285"/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  <w:jc w:val="center"/>
            </w:pPr>
            <w:r>
              <w:t>№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  <w:jc w:val="center"/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  <w:jc w:val="center"/>
            </w:pPr>
            <w:r>
              <w:rPr>
                <w:sz w:val="22"/>
                <w:szCs w:val="22"/>
              </w:rPr>
              <w:t>Адресный ориентир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  <w:jc w:val="center"/>
            </w:pPr>
            <w:r>
              <w:rPr>
                <w:sz w:val="22"/>
                <w:szCs w:val="22"/>
              </w:rPr>
              <w:t>Кадастровый(условный) номер</w:t>
            </w:r>
          </w:p>
        </w:tc>
      </w:tr>
      <w:tr w:rsidR="0008549D" w:rsidTr="0008549D">
        <w:trPr>
          <w:trHeight w:val="285"/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</w:p>
        </w:tc>
        <w:tc>
          <w:tcPr>
            <w:tcW w:w="3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</w:p>
        </w:tc>
      </w:tr>
      <w:tr w:rsidR="0008549D" w:rsidTr="0008549D">
        <w:trPr>
          <w:trHeight w:val="270"/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</w:p>
        </w:tc>
        <w:tc>
          <w:tcPr>
            <w:tcW w:w="3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</w:p>
        </w:tc>
      </w:tr>
      <w:tr w:rsidR="0008549D" w:rsidTr="0008549D">
        <w:trPr>
          <w:trHeight w:val="270"/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</w:p>
        </w:tc>
        <w:tc>
          <w:tcPr>
            <w:tcW w:w="3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</w:p>
        </w:tc>
      </w:tr>
      <w:tr w:rsidR="0008549D" w:rsidTr="0008549D">
        <w:trPr>
          <w:trHeight w:val="270"/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</w:p>
        </w:tc>
        <w:tc>
          <w:tcPr>
            <w:tcW w:w="3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</w:p>
        </w:tc>
      </w:tr>
      <w:tr w:rsidR="0008549D" w:rsidTr="0008549D">
        <w:trPr>
          <w:trHeight w:val="270"/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</w:p>
        </w:tc>
        <w:tc>
          <w:tcPr>
            <w:tcW w:w="3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</w:p>
        </w:tc>
      </w:tr>
      <w:tr w:rsidR="0008549D" w:rsidTr="0008549D">
        <w:trPr>
          <w:trHeight w:val="255"/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</w:p>
        </w:tc>
        <w:tc>
          <w:tcPr>
            <w:tcW w:w="3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9D" w:rsidRDefault="0008549D">
            <w:pPr>
              <w:pStyle w:val="a3"/>
            </w:pPr>
          </w:p>
        </w:tc>
      </w:tr>
    </w:tbl>
    <w:p w:rsidR="0008549D" w:rsidRDefault="0008549D" w:rsidP="0008549D">
      <w:pPr>
        <w:pStyle w:val="a3"/>
        <w:shd w:val="clear" w:color="auto" w:fill="FFFFFF"/>
        <w:spacing w:after="0" w:afterAutospacing="0"/>
        <w:rPr>
          <w:color w:val="000000"/>
          <w:lang w:val="en-US"/>
        </w:rPr>
      </w:pPr>
    </w:p>
    <w:p w:rsidR="0008549D" w:rsidRDefault="0008549D" w:rsidP="0008549D">
      <w:pPr>
        <w:pStyle w:val="a3"/>
        <w:shd w:val="clear" w:color="auto" w:fill="FFFFFF"/>
        <w:spacing w:after="0" w:afterAutospacing="0"/>
        <w:rPr>
          <w:color w:val="000000"/>
          <w:lang w:val="en-US"/>
        </w:rPr>
      </w:pPr>
    </w:p>
    <w:p w:rsidR="0008549D" w:rsidRPr="00040C9D" w:rsidRDefault="001F1116" w:rsidP="0008549D">
      <w:pPr>
        <w:pStyle w:val="a3"/>
        <w:shd w:val="clear" w:color="auto" w:fill="FFFFFF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251657216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3810" t="1905" r="0" b="0"/>
                <wp:wrapSquare wrapText="bothSides"/>
                <wp:docPr id="2" name="AutoShape 2" descr="htmlimage?id=b5gu-jyi5xcsor2j6qye9aovdn5vekggiuvk1eg11e98c919n6cuoajvehxie3ubg01o46ts2dad4gq3vssy3vemy7rs7a034024gsbb&amp;name=result_html_107fe1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0949E" id="AutoShape 2" o:spid="_x0000_s1026" alt="htmlimage?id=b5gu-jyi5xcsor2j6qye9aovdn5vekggiuvk1eg11e98c919n6cuoajvehxie3ubg01o46ts2dad4gq3vssy3vemy7rs7a034024gsbb&amp;name=result_html_107fe1aa" style="position:absolute;margin-left:0;margin-top:0;width:24pt;height:24pt;z-index:25165721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Lo8caKgMAAFMGAAAO&#10;AAAAAAAAAAAAAAAAAC4CAABkcnMvZTJvRG9jLnhtbFBLAQItABQABgAIAAAAIQBMoOks2AAAAAMB&#10;AAAPAAAAAAAAAAAAAAAAAIQFAABkcnMvZG93bnJldi54bWxQSwUGAAAAAAQABADzAAAAiQ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08549D" w:rsidRPr="00040C9D">
        <w:rPr>
          <w:color w:val="000000"/>
          <w:sz w:val="22"/>
          <w:szCs w:val="22"/>
        </w:rPr>
        <w:t>Результаты рассмотрения заявления (отметить один вариант):</w:t>
      </w:r>
    </w:p>
    <w:p w:rsidR="0008549D" w:rsidRPr="00040C9D" w:rsidRDefault="001F1116" w:rsidP="0008549D">
      <w:pPr>
        <w:pStyle w:val="a3"/>
        <w:shd w:val="clear" w:color="auto" w:fill="FFFFFF"/>
        <w:spacing w:before="115" w:beforeAutospacing="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251658240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3810" t="3810" r="0" b="0"/>
                <wp:wrapSquare wrapText="bothSides"/>
                <wp:docPr id="1" name="AutoShape 3" descr="htmlimage?id=b5gu-jyi5xcsor2j6qye9aovdn5vekggiuvk1eg11e98c919n6cuoajvehxie3ubg01o46ts2dad4gq3vssy3vemy7rs7a034024gsbb&amp;name=result_html_107fe1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DED3E" id="AutoShape 3" o:spid="_x0000_s1026" alt="htmlimage?id=b5gu-jyi5xcsor2j6qye9aovdn5vekggiuvk1eg11e98c919n6cuoajvehxie3ubg01o46ts2dad4gq3vssy3vemy7rs7a034024gsbb&amp;name=result_html_107fe1aa" style="position:absolute;margin-left:0;margin-top:0;width:24pt;height:24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NfxXfIpAwAAUwYAAA4A&#10;AAAAAAAAAAAAAAAALgIAAGRycy9lMm9Eb2MueG1sUEsBAi0AFAAGAAgAAAAhAEyg6SzYAAAAAwEA&#10;AA8AAAAAAAAAAAAAAAAAgwUAAGRycy9kb3ducmV2LnhtbFBLBQYAAAAABAAEAPMAAACI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08549D" w:rsidRPr="00040C9D">
        <w:rPr>
          <w:color w:val="000000"/>
          <w:sz w:val="22"/>
          <w:szCs w:val="22"/>
        </w:rPr>
        <w:t>получу лично;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  <w:sz w:val="22"/>
          <w:szCs w:val="22"/>
        </w:rPr>
        <w:t>прошу направить по почтовому адресу: 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  <w:sz w:val="22"/>
          <w:szCs w:val="22"/>
        </w:rPr>
        <w:t>_______________________________________________________________________________________;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ind w:left="86"/>
        <w:rPr>
          <w:color w:val="000000"/>
        </w:rPr>
      </w:pPr>
      <w:r w:rsidRPr="00040C9D">
        <w:rPr>
          <w:color w:val="000000"/>
          <w:sz w:val="20"/>
          <w:szCs w:val="20"/>
        </w:rPr>
        <w:t>Мною подтверждается: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ind w:left="86" w:right="1426"/>
        <w:rPr>
          <w:color w:val="000000"/>
        </w:rPr>
      </w:pPr>
      <w:r w:rsidRPr="00040C9D">
        <w:rPr>
          <w:color w:val="000000"/>
          <w:sz w:val="20"/>
          <w:szCs w:val="20"/>
        </w:rPr>
        <w:t>представленные документы получены в порядке, установленном действующим законодательством:</w:t>
      </w:r>
      <w:r w:rsidRPr="00040C9D">
        <w:rPr>
          <w:color w:val="000000"/>
          <w:sz w:val="20"/>
          <w:szCs w:val="20"/>
        </w:rPr>
        <w:br/>
        <w:t>сведения, содержащиеся в представленных документах, являются достоверными.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ind w:left="86"/>
        <w:rPr>
          <w:color w:val="000000"/>
        </w:rPr>
      </w:pPr>
      <w:r w:rsidRPr="00040C9D">
        <w:rPr>
          <w:color w:val="000000"/>
          <w:sz w:val="20"/>
          <w:szCs w:val="20"/>
        </w:rPr>
        <w:t>Лицо, предоставившее заведомо ложные сведения или поддельные документы, несет ответственность в соответствии с Уголовным кодексом Российской Федерации.</w:t>
      </w:r>
    </w:p>
    <w:p w:rsidR="0008549D" w:rsidRPr="00040C9D" w:rsidRDefault="0008549D" w:rsidP="0008549D">
      <w:pPr>
        <w:pStyle w:val="a3"/>
        <w:shd w:val="clear" w:color="auto" w:fill="FFFFFF"/>
        <w:spacing w:after="202" w:afterAutospacing="0"/>
        <w:ind w:left="86"/>
        <w:rPr>
          <w:color w:val="000000"/>
        </w:rPr>
      </w:pPr>
      <w:r w:rsidRPr="00040C9D">
        <w:rPr>
          <w:color w:val="000000"/>
          <w:sz w:val="20"/>
          <w:szCs w:val="20"/>
        </w:rPr>
        <w:t xml:space="preserve">Лицо, персональные данные которого содержатся в настоящем заявлении, подтверждает свое согласие, а также согласие представляемого им лица на обработку персональных данных (сбор, систематизацию, накопление, хранение, (обновление, изменение), использование, распространение (в том числе передачу)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 w:rsidR="00FF54AA">
        <w:rPr>
          <w:color w:val="000000"/>
          <w:sz w:val="20"/>
          <w:szCs w:val="20"/>
        </w:rPr>
        <w:t xml:space="preserve">администрацией МО  Петровский </w:t>
      </w:r>
      <w:r w:rsidRPr="00040C9D">
        <w:rPr>
          <w:color w:val="000000"/>
          <w:sz w:val="20"/>
          <w:szCs w:val="20"/>
        </w:rPr>
        <w:t>сельсовет</w:t>
      </w:r>
      <w:r>
        <w:rPr>
          <w:rStyle w:val="apple-converted-space"/>
          <w:color w:val="000000"/>
          <w:sz w:val="20"/>
          <w:szCs w:val="20"/>
          <w:u w:val="single"/>
          <w:lang w:val="en-US"/>
        </w:rPr>
        <w:t> </w:t>
      </w:r>
      <w:r w:rsidRPr="00040C9D">
        <w:rPr>
          <w:color w:val="000000"/>
          <w:sz w:val="20"/>
          <w:szCs w:val="20"/>
        </w:rPr>
        <w:t>Саракташского района в соответствии с законодательством РФ муниципальных услуг, в том числе</w:t>
      </w:r>
      <w:r>
        <w:rPr>
          <w:rStyle w:val="apple-converted-space"/>
          <w:color w:val="000000"/>
          <w:sz w:val="20"/>
          <w:szCs w:val="20"/>
          <w:lang w:val="en-US"/>
        </w:rPr>
        <w:t> </w:t>
      </w:r>
      <w:r w:rsidRPr="00040C9D">
        <w:rPr>
          <w:b/>
          <w:bCs/>
          <w:color w:val="000000"/>
          <w:sz w:val="20"/>
          <w:szCs w:val="20"/>
        </w:rPr>
        <w:t>в</w:t>
      </w:r>
      <w:r>
        <w:rPr>
          <w:rStyle w:val="apple-converted-space"/>
          <w:b/>
          <w:bCs/>
          <w:color w:val="000000"/>
          <w:sz w:val="20"/>
          <w:szCs w:val="20"/>
          <w:lang w:val="en-US"/>
        </w:rPr>
        <w:t> </w:t>
      </w:r>
      <w:r w:rsidRPr="00040C9D">
        <w:rPr>
          <w:color w:val="000000"/>
          <w:sz w:val="20"/>
          <w:szCs w:val="20"/>
        </w:rPr>
        <w:t>автоматизированном режиме.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Заявитель</w:t>
      </w:r>
      <w:r>
        <w:rPr>
          <w:rStyle w:val="apple-converted-space"/>
          <w:color w:val="000000"/>
          <w:sz w:val="27"/>
          <w:szCs w:val="27"/>
          <w:lang w:val="en-US"/>
        </w:rPr>
        <w:t> </w:t>
      </w:r>
      <w:r w:rsidRPr="00040C9D">
        <w:rPr>
          <w:color w:val="000000"/>
          <w:sz w:val="27"/>
          <w:szCs w:val="27"/>
        </w:rPr>
        <w:t>____________ ______________________________________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ind w:left="2131"/>
        <w:rPr>
          <w:color w:val="000000"/>
        </w:rPr>
      </w:pPr>
      <w:r w:rsidRPr="00040C9D">
        <w:rPr>
          <w:color w:val="000000"/>
          <w:sz w:val="16"/>
          <w:szCs w:val="16"/>
        </w:rPr>
        <w:t>(подпись) (Ф.И.О., должность представителя юридического лица, реквизиты документа,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ind w:left="3830"/>
        <w:rPr>
          <w:color w:val="000000"/>
        </w:rPr>
      </w:pPr>
      <w:r w:rsidRPr="00040C9D">
        <w:rPr>
          <w:color w:val="000000"/>
          <w:sz w:val="16"/>
          <w:szCs w:val="16"/>
        </w:rPr>
        <w:t>удостоверяющего полномочия представителя юридического лица,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ind w:left="3830"/>
        <w:rPr>
          <w:color w:val="000000"/>
        </w:rPr>
      </w:pPr>
      <w:r w:rsidRPr="00040C9D">
        <w:rPr>
          <w:color w:val="000000"/>
          <w:sz w:val="16"/>
          <w:szCs w:val="16"/>
        </w:rPr>
        <w:t>Ф.И.О. физического лица, сведения о доверенном лице (Ф.И.О., реквизиты документа, удостоверяющего полномочия доверенного лица, контактный телефон))</w:t>
      </w:r>
    </w:p>
    <w:p w:rsidR="0008549D" w:rsidRPr="00040C9D" w:rsidRDefault="0008549D" w:rsidP="0008549D">
      <w:pPr>
        <w:pStyle w:val="a3"/>
        <w:shd w:val="clear" w:color="auto" w:fill="FFFFFF"/>
        <w:spacing w:after="202" w:afterAutospacing="0"/>
        <w:rPr>
          <w:color w:val="000000"/>
        </w:rPr>
      </w:pPr>
      <w:r w:rsidRPr="00040C9D">
        <w:rPr>
          <w:color w:val="000000"/>
        </w:rPr>
        <w:t>Дата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bookmarkStart w:id="11" w:name="Par471"/>
      <w:bookmarkEnd w:id="11"/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 w:rsidRPr="00040C9D">
        <w:rPr>
          <w:color w:val="000000"/>
        </w:rPr>
        <w:t>Приложение №2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 w:rsidRPr="00040C9D">
        <w:rPr>
          <w:color w:val="000000"/>
        </w:rPr>
        <w:t>к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приложению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 w:rsidRPr="00040C9D">
        <w:rPr>
          <w:color w:val="000000"/>
        </w:rPr>
        <w:t>к постановлению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МО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 w:rsidRPr="00040C9D">
        <w:rPr>
          <w:color w:val="000000"/>
        </w:rPr>
        <w:t xml:space="preserve">администрации </w:t>
      </w:r>
      <w:r w:rsidR="00FF54AA">
        <w:rPr>
          <w:color w:val="000000"/>
        </w:rPr>
        <w:t xml:space="preserve"> Петровский </w:t>
      </w:r>
      <w:r w:rsidRPr="00040C9D">
        <w:rPr>
          <w:color w:val="000000"/>
        </w:rPr>
        <w:t xml:space="preserve"> сельсовет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 w:rsidRPr="00040C9D">
        <w:rPr>
          <w:color w:val="000000"/>
        </w:rPr>
        <w:t>от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 xml:space="preserve">_______ г. </w:t>
      </w:r>
      <w:r>
        <w:rPr>
          <w:color w:val="000000"/>
          <w:lang w:val="en-US"/>
        </w:rPr>
        <w:t>N</w:t>
      </w:r>
      <w:r w:rsidRPr="00040C9D">
        <w:rPr>
          <w:color w:val="000000"/>
        </w:rPr>
        <w:t xml:space="preserve"> ______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color w:val="000000"/>
        </w:rPr>
        <w:t>Блок-схема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color w:val="000000"/>
        </w:rPr>
        <w:t>предоставления муниципальной услуги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color w:val="000000"/>
        </w:rPr>
        <w:lastRenderedPageBreak/>
        <w:t>"Принятие решения о предварительном согласовании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040C9D">
        <w:rPr>
          <w:color w:val="000000"/>
        </w:rPr>
        <w:t>предоставления земельного участка"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Прием и регистрация документов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rFonts w:ascii="Courier New" w:hAnsi="Courier New" w:cs="Courier New"/>
          <w:color w:val="000000"/>
          <w:sz w:val="20"/>
          <w:szCs w:val="20"/>
        </w:rPr>
        <w:t>\/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Запрос документов, необходимых в соответствии с нормативными правовыми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актами для предоставления муниципальной услуги, которые находятся в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распоряжении государственных органов, органов местного самоуправления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иных организаций и которые заявитель вправе представить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rFonts w:ascii="Courier New" w:hAnsi="Courier New" w:cs="Courier New"/>
          <w:color w:val="000000"/>
          <w:sz w:val="20"/>
          <w:szCs w:val="20"/>
        </w:rPr>
        <w:t>\/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Рассмотрение поступившего заявления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└─────────────────┬──────────────────────────────────────┬────────────────┘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rFonts w:ascii="Courier New" w:hAnsi="Courier New" w:cs="Courier New"/>
          <w:color w:val="000000"/>
          <w:sz w:val="20"/>
          <w:szCs w:val="20"/>
        </w:rPr>
        <w:t>\/ \/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┌───────────────────────────────────┐ ┌──────────────────────────────────┐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Возврат заявления или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Подготовка постановления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приостановление рассмотрения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о предварительном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заявления о предварительном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согласовании предоставления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согласовании предоставления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земельного участка, проекта письма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lastRenderedPageBreak/>
        <w:t>земельного участка по основаниям,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об отказе в предварительном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предусмотренным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пп. 2 п. 3.4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согласовании предоставления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настоящего Административного</w:t>
      </w:r>
      <w:r>
        <w:rPr>
          <w:rStyle w:val="apple-converted-space"/>
          <w:color w:val="000000"/>
          <w:lang w:val="en-US"/>
        </w:rPr>
        <w:t> </w:t>
      </w:r>
      <w:r w:rsidRPr="00040C9D">
        <w:rPr>
          <w:color w:val="000000"/>
        </w:rPr>
        <w:t>земельного участка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регламента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└───────────────────────────────────┘ └─────────────────┬────────────────┘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rFonts w:ascii="Courier New" w:hAnsi="Courier New" w:cs="Courier New"/>
          <w:color w:val="000000"/>
          <w:sz w:val="20"/>
          <w:szCs w:val="20"/>
        </w:rPr>
        <w:t>\/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Принятие решения о предварительном согласовании предоставления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земельного участка или об отказе в предварительном согласовании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предоставления земельного участка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rFonts w:ascii="Courier New" w:hAnsi="Courier New" w:cs="Courier New"/>
          <w:color w:val="000000"/>
          <w:sz w:val="20"/>
          <w:szCs w:val="20"/>
        </w:rPr>
        <w:t>\/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8549D" w:rsidRPr="00040C9D" w:rsidRDefault="0008549D" w:rsidP="0008549D">
      <w:pPr>
        <w:pStyle w:val="a3"/>
        <w:shd w:val="clear" w:color="auto" w:fill="FFFFFF"/>
        <w:spacing w:after="0" w:afterAutospacing="0"/>
        <w:rPr>
          <w:color w:val="000000"/>
        </w:rPr>
      </w:pPr>
      <w:r w:rsidRPr="00040C9D">
        <w:rPr>
          <w:color w:val="000000"/>
        </w:rPr>
        <w:t>Выдача (направление) заявителю документов</w:t>
      </w:r>
    </w:p>
    <w:p w:rsidR="0008549D" w:rsidRDefault="0008549D" w:rsidP="0008549D">
      <w:pPr>
        <w:pStyle w:val="a3"/>
        <w:shd w:val="clear" w:color="auto" w:fill="FFFFFF"/>
        <w:spacing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08549D" w:rsidRDefault="0008549D" w:rsidP="0008549D">
      <w:pPr>
        <w:pStyle w:val="a3"/>
        <w:shd w:val="clear" w:color="auto" w:fill="FFFFFF"/>
        <w:spacing w:after="0" w:afterAutospacing="0"/>
        <w:rPr>
          <w:color w:val="000000"/>
          <w:lang w:val="en-US"/>
        </w:rPr>
      </w:pPr>
    </w:p>
    <w:p w:rsidR="0008549D" w:rsidRDefault="0008549D" w:rsidP="0008549D">
      <w:pPr>
        <w:pStyle w:val="a3"/>
        <w:shd w:val="clear" w:color="auto" w:fill="FFFFFF"/>
        <w:spacing w:after="0" w:afterAutospacing="0"/>
        <w:rPr>
          <w:color w:val="000000"/>
          <w:lang w:val="en-US"/>
        </w:rPr>
      </w:pPr>
    </w:p>
    <w:p w:rsidR="0008549D" w:rsidRDefault="0008549D" w:rsidP="0008549D">
      <w:pPr>
        <w:pStyle w:val="a3"/>
        <w:shd w:val="clear" w:color="auto" w:fill="FFFFFF"/>
        <w:spacing w:after="0" w:afterAutospacing="0"/>
        <w:rPr>
          <w:color w:val="000000"/>
          <w:lang w:val="en-US"/>
        </w:rPr>
      </w:pPr>
    </w:p>
    <w:p w:rsidR="0008549D" w:rsidRDefault="0008549D"/>
    <w:sectPr w:rsidR="00085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9D"/>
    <w:rsid w:val="00040C9D"/>
    <w:rsid w:val="0008549D"/>
    <w:rsid w:val="001F1116"/>
    <w:rsid w:val="00267B41"/>
    <w:rsid w:val="0073076C"/>
    <w:rsid w:val="00E21712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DA85E-D293-465F-B7AE-0F08B6DC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08549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549D"/>
  </w:style>
  <w:style w:type="character" w:styleId="a4">
    <w:name w:val="Hyperlink"/>
    <w:basedOn w:val="a0"/>
    <w:rsid w:val="00040C9D"/>
    <w:rPr>
      <w:color w:val="0000FF"/>
      <w:u w:val="single"/>
    </w:rPr>
  </w:style>
  <w:style w:type="paragraph" w:customStyle="1" w:styleId="p3">
    <w:name w:val="p3"/>
    <w:basedOn w:val="a"/>
    <w:rsid w:val="0073076C"/>
    <w:pPr>
      <w:spacing w:before="100" w:beforeAutospacing="1" w:after="100" w:afterAutospacing="1"/>
    </w:pPr>
  </w:style>
  <w:style w:type="character" w:customStyle="1" w:styleId="s2">
    <w:name w:val="s2"/>
    <w:basedOn w:val="a0"/>
    <w:rsid w:val="0073076C"/>
  </w:style>
  <w:style w:type="paragraph" w:customStyle="1" w:styleId="p4">
    <w:name w:val="p4"/>
    <w:basedOn w:val="a"/>
    <w:rsid w:val="0073076C"/>
    <w:pPr>
      <w:spacing w:before="100" w:beforeAutospacing="1" w:after="100" w:afterAutospacing="1"/>
    </w:pPr>
  </w:style>
  <w:style w:type="paragraph" w:customStyle="1" w:styleId="p5">
    <w:name w:val="p5"/>
    <w:basedOn w:val="a"/>
    <w:rsid w:val="0073076C"/>
    <w:pPr>
      <w:spacing w:before="100" w:beforeAutospacing="1" w:after="100" w:afterAutospacing="1"/>
    </w:pPr>
  </w:style>
  <w:style w:type="paragraph" w:customStyle="1" w:styleId="p6">
    <w:name w:val="p6"/>
    <w:basedOn w:val="a"/>
    <w:rsid w:val="0073076C"/>
    <w:pPr>
      <w:spacing w:before="100" w:beforeAutospacing="1" w:after="100" w:afterAutospacing="1"/>
    </w:pPr>
  </w:style>
  <w:style w:type="paragraph" w:customStyle="1" w:styleId="p7">
    <w:name w:val="p7"/>
    <w:basedOn w:val="a"/>
    <w:rsid w:val="0073076C"/>
    <w:pPr>
      <w:spacing w:before="100" w:beforeAutospacing="1" w:after="100" w:afterAutospacing="1"/>
    </w:pPr>
  </w:style>
  <w:style w:type="paragraph" w:customStyle="1" w:styleId="p8">
    <w:name w:val="p8"/>
    <w:basedOn w:val="a"/>
    <w:rsid w:val="0073076C"/>
    <w:pPr>
      <w:spacing w:before="100" w:beforeAutospacing="1" w:after="100" w:afterAutospacing="1"/>
    </w:pPr>
  </w:style>
  <w:style w:type="character" w:customStyle="1" w:styleId="s1">
    <w:name w:val="s1"/>
    <w:basedOn w:val="a0"/>
    <w:rsid w:val="00730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439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7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" TargetMode="External"/><Relationship Id="rId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8182</Words>
  <Characters>46643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54716</CharactersWithSpaces>
  <SharedDoc>false</SharedDoc>
  <HLinks>
    <vt:vector size="12" baseType="variant">
      <vt:variant>
        <vt:i4>2818174</vt:i4>
      </vt:variant>
      <vt:variant>
        <vt:i4>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1</dc:creator>
  <cp:keywords/>
  <dc:description/>
  <cp:lastModifiedBy>Надежда</cp:lastModifiedBy>
  <cp:revision>3</cp:revision>
  <cp:lastPrinted>2016-03-31T12:01:00Z</cp:lastPrinted>
  <dcterms:created xsi:type="dcterms:W3CDTF">2016-04-03T06:28:00Z</dcterms:created>
  <dcterms:modified xsi:type="dcterms:W3CDTF">2016-04-03T06:28:00Z</dcterms:modified>
</cp:coreProperties>
</file>