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617125" w:rsidTr="00617125">
        <w:trPr>
          <w:trHeight w:val="961"/>
        </w:trPr>
        <w:tc>
          <w:tcPr>
            <w:tcW w:w="3096" w:type="dxa"/>
          </w:tcPr>
          <w:p w:rsidR="00617125" w:rsidRDefault="0061712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</w:tcPr>
          <w:p w:rsidR="00617125" w:rsidRDefault="0061712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87030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5" name="Рисунок 5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568" w:type="dxa"/>
          </w:tcPr>
          <w:p w:rsidR="00617125" w:rsidRDefault="006171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7125" w:rsidRDefault="00617125" w:rsidP="00617125">
      <w:pPr>
        <w:pStyle w:val="a7"/>
        <w:jc w:val="center"/>
        <w:rPr>
          <w:sz w:val="28"/>
          <w:szCs w:val="28"/>
        </w:rPr>
      </w:pPr>
    </w:p>
    <w:p w:rsidR="00617125" w:rsidRDefault="00617125" w:rsidP="0061712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ОБРАЗОВАНИЯ</w:t>
      </w:r>
    </w:p>
    <w:p w:rsidR="00617125" w:rsidRDefault="00617125" w:rsidP="0061712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ПЕТРОВСКИЙ  СЕЛЬСОВЕТ САРАКТАШСКОГО РАЙОНА</w:t>
      </w:r>
    </w:p>
    <w:p w:rsidR="00617125" w:rsidRDefault="00617125" w:rsidP="0061712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617125" w:rsidRDefault="00617125" w:rsidP="0061712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ТРЕТИЙ СОЗЫВ</w:t>
      </w:r>
    </w:p>
    <w:p w:rsidR="00617125" w:rsidRDefault="00617125" w:rsidP="00617125">
      <w:pPr>
        <w:pStyle w:val="a7"/>
        <w:jc w:val="center"/>
        <w:rPr>
          <w:b/>
          <w:bCs/>
          <w:sz w:val="28"/>
          <w:szCs w:val="28"/>
        </w:rPr>
      </w:pPr>
    </w:p>
    <w:p w:rsidR="00617125" w:rsidRDefault="00617125" w:rsidP="0061712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617125" w:rsidRDefault="00617125" w:rsidP="0061712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двадцать четвертого  заседания Совета депутатов</w:t>
      </w:r>
    </w:p>
    <w:p w:rsidR="00617125" w:rsidRDefault="00617125" w:rsidP="0061712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Петровский сельсовет</w:t>
      </w:r>
    </w:p>
    <w:p w:rsidR="00617125" w:rsidRDefault="00617125" w:rsidP="00617125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третьего  созыва</w:t>
      </w:r>
    </w:p>
    <w:p w:rsidR="00617125" w:rsidRDefault="00617125" w:rsidP="00617125">
      <w:pPr>
        <w:pStyle w:val="a7"/>
        <w:jc w:val="both"/>
        <w:rPr>
          <w:sz w:val="28"/>
          <w:szCs w:val="28"/>
        </w:rPr>
      </w:pPr>
    </w:p>
    <w:p w:rsidR="00617125" w:rsidRDefault="00617125" w:rsidP="006171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20 сентября   2018 года            с.Петровское                №  114</w:t>
      </w:r>
    </w:p>
    <w:p w:rsidR="00617125" w:rsidRDefault="00617125" w:rsidP="00617125">
      <w:pPr>
        <w:shd w:val="clear" w:color="auto" w:fill="FFFFFF"/>
        <w:rPr>
          <w:rFonts w:ascii="Times New Roman" w:hAnsi="Times New Roman"/>
          <w:spacing w:val="-3"/>
          <w:w w:val="101"/>
          <w:sz w:val="28"/>
          <w:szCs w:val="28"/>
        </w:rPr>
      </w:pPr>
    </w:p>
    <w:p w:rsidR="00617125" w:rsidRDefault="00617125" w:rsidP="00617125">
      <w:pPr>
        <w:jc w:val="both"/>
        <w:rPr>
          <w:rFonts w:ascii="Times New Roman" w:hAnsi="Times New Roman"/>
          <w:sz w:val="28"/>
          <w:szCs w:val="28"/>
        </w:rPr>
      </w:pPr>
    </w:p>
    <w:p w:rsidR="00617125" w:rsidRDefault="00617125" w:rsidP="00617125">
      <w:pPr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17125" w:rsidRDefault="00617125" w:rsidP="00617125">
      <w:pPr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ОБ УТВЕРЖДЕНИИ ПОРЯДКА ВЕДЕНИЯ РЕЕСТРА</w:t>
      </w:r>
    </w:p>
    <w:p w:rsidR="00617125" w:rsidRDefault="00617125" w:rsidP="00617125">
      <w:pPr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ТЕРРИТОРИАЛЬНОГО ОБЩЕСТВЕННОГО САМОУПРАВЛЕНИЯ</w:t>
      </w:r>
    </w:p>
    <w:p w:rsidR="00617125" w:rsidRDefault="00617125" w:rsidP="00617125">
      <w:pPr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В МУНИЦИПАЛЬНОМ ОБРАЗОВАНИИ   ПЕТРОВСКИЙ СЕЛЬСОВЕТ</w:t>
      </w:r>
    </w:p>
    <w:p w:rsidR="00617125" w:rsidRDefault="00617125" w:rsidP="00617125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br/>
      </w:r>
    </w:p>
    <w:p w:rsidR="00617125" w:rsidRDefault="00617125" w:rsidP="00617125">
      <w:pPr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В соответствии с решением  Совета депутатов от 20 сентября 2018 года № 112 «Об утверждении Положения о территориальном общественном самоуправлении в муниципальном образовании   Петровский  сельсовет», на основании статьи </w:t>
      </w:r>
      <w:r>
        <w:rPr>
          <w:rFonts w:ascii="Times New Roman" w:hAnsi="Times New Roman"/>
          <w:sz w:val="28"/>
          <w:szCs w:val="28"/>
        </w:rPr>
        <w:t>13 Устава</w:t>
      </w:r>
      <w:r>
        <w:rPr>
          <w:rFonts w:ascii="Times New Roman" w:hAnsi="Times New Roman"/>
          <w:color w:val="333333"/>
          <w:sz w:val="28"/>
          <w:szCs w:val="28"/>
        </w:rPr>
        <w:t xml:space="preserve"> муниципального образования  Петровский сельсовет </w:t>
      </w:r>
    </w:p>
    <w:p w:rsidR="00617125" w:rsidRDefault="00617125" w:rsidP="00617125">
      <w:pPr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617125" w:rsidRDefault="00617125" w:rsidP="00617125">
      <w:pPr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1. Утвердить прилагаемый Порядок ведения Реестра территориального общественного самоуправления в муниципальном образовании  Петровский  сельсовет</w:t>
      </w:r>
    </w:p>
    <w:p w:rsidR="00617125" w:rsidRDefault="00617125" w:rsidP="00617125">
      <w:pPr>
        <w:ind w:firstLine="567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Решение вступает в силу после его обнародования и подлежит размещению на официальном сайте муниципального образования  Петровский  сельсовет в сети «Интернет».</w:t>
      </w:r>
    </w:p>
    <w:p w:rsidR="00617125" w:rsidRDefault="00617125" w:rsidP="00617125">
      <w:pPr>
        <w:ind w:firstLine="567"/>
        <w:rPr>
          <w:rFonts w:ascii="Times New Roman" w:hAnsi="Times New Roman"/>
          <w:color w:val="333333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617125" w:rsidTr="00617125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617125" w:rsidRDefault="006171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617125" w:rsidRDefault="006171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                    А.А.Барсуков</w:t>
            </w:r>
          </w:p>
        </w:tc>
      </w:tr>
    </w:tbl>
    <w:p w:rsidR="00617125" w:rsidRDefault="00617125" w:rsidP="0061712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17125" w:rsidRDefault="00617125" w:rsidP="00617125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депутатам -10, прокуратуре района</w:t>
      </w:r>
    </w:p>
    <w:p w:rsidR="00617125" w:rsidRDefault="00617125" w:rsidP="00617125">
      <w:pPr>
        <w:jc w:val="center"/>
        <w:rPr>
          <w:rFonts w:ascii="Times New Roman" w:hAnsi="Times New Roman"/>
          <w:sz w:val="28"/>
          <w:szCs w:val="28"/>
        </w:rPr>
      </w:pPr>
    </w:p>
    <w:p w:rsidR="00617125" w:rsidRDefault="00617125" w:rsidP="00617125">
      <w:pPr>
        <w:jc w:val="right"/>
        <w:rPr>
          <w:rFonts w:ascii="Times New Roman" w:hAnsi="Times New Roman"/>
          <w:sz w:val="28"/>
          <w:szCs w:val="28"/>
        </w:rPr>
      </w:pPr>
    </w:p>
    <w:p w:rsidR="00617125" w:rsidRDefault="00617125" w:rsidP="00617125">
      <w:pPr>
        <w:ind w:firstLine="567"/>
        <w:rPr>
          <w:rFonts w:ascii="Times New Roman" w:hAnsi="Times New Roman"/>
          <w:color w:val="333333"/>
          <w:sz w:val="28"/>
          <w:szCs w:val="28"/>
        </w:rPr>
      </w:pPr>
    </w:p>
    <w:p w:rsidR="00617125" w:rsidRDefault="00617125" w:rsidP="00617125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617125" w:rsidRDefault="00617125" w:rsidP="0061712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617125" w:rsidRDefault="00617125" w:rsidP="00617125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от 20 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8"/>
            <w:szCs w:val="28"/>
          </w:rPr>
          <w:t>2018 г</w:t>
        </w:r>
      </w:smartTag>
      <w:r>
        <w:rPr>
          <w:rFonts w:ascii="Times New Roman" w:hAnsi="Times New Roman"/>
          <w:sz w:val="28"/>
          <w:szCs w:val="28"/>
        </w:rPr>
        <w:t>. N114</w:t>
      </w:r>
    </w:p>
    <w:p w:rsidR="00617125" w:rsidRDefault="00617125" w:rsidP="00617125">
      <w:pPr>
        <w:jc w:val="right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17125" w:rsidRDefault="00617125" w:rsidP="00617125">
      <w:pPr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ПОРЯДОК</w:t>
      </w:r>
    </w:p>
    <w:p w:rsidR="00617125" w:rsidRDefault="00617125" w:rsidP="00617125">
      <w:pPr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ВЕДЕНИЯ РЕЕСТРА ТЕРРИТОРИАЛЬНОГО ОБЩЕСТВЕННОГО</w:t>
      </w:r>
    </w:p>
    <w:p w:rsidR="00617125" w:rsidRDefault="00617125" w:rsidP="00617125">
      <w:pPr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САМОУПРАВЛЕНИЯ В МУНИЦИПАЛЬНОМ ОБРАЗОВАНИИ  ПЕТРОВСКИЙ  СЕЛЬСОВЕТ</w:t>
      </w:r>
    </w:p>
    <w:p w:rsidR="00617125" w:rsidRDefault="00617125" w:rsidP="00617125">
      <w:pPr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br/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1. Настоящий Порядок разработан в соответствии с Положением о территориальном общественном самоуправлении в муниципальном образовании   Петровский  сельсовет, утвержденным решением Совета депутатов от 14 сентября 2018 года № __ (далее - Положение) и определяет процедуру ведения Реестра территориального общественного самоуправления в муниципальном образовании  Петровский  сельсовет (далее – Реестр) в администрации  Петровского  сельсовета.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2. Реестр уставов ведётся в целях учёта количественного и качественного состава ТОС, формирования информационной базы, необходимой для развития ТОС на территории муниципального образования  Петровский сельсовет.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3. Реестр ведет уполномоченный орган  Петровского  сельсовета на бумажном носителе в виде журнала по форме согласно приложению к настоящему Порядку путем внесения сведений, указанных в </w:t>
      </w:r>
      <w:r>
        <w:rPr>
          <w:rFonts w:ascii="Times New Roman" w:hAnsi="Times New Roman"/>
          <w:sz w:val="28"/>
          <w:szCs w:val="28"/>
        </w:rPr>
        <w:t>пункте  11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настоящего Порядка.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Журнал нумеруется и прошивается. На оборотной стороне последнего листа журнала указывается количество пронумерованных и прошитых листов, проставляются подпись специалиста уполномоченного органа, ответственного за ведение Реестра, (далее - ответственный специалист) и печать Администрации  Петровского  сельсовета.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На оборотной стороне последнего листа журнала дополнительно указываются последний порядковый номер записи в Реестре и дата окончания ведения журнала (дата внесения последней реестровой записи). Данные записи удостоверяются подписью ответственного специалиста. В новом журнале нумерация реестровых записей продолжается.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Оконченные делопроизводством журналы хранятся в архиве Администрации  Петровского  сельсовета.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4. В случае несоответствия между сведениями, включёнными в записи реестра на электронном носителе, и сведениями, содержащимися в документах, на основании которых внесены такие записи, приоритет имеют сведения, содержащиеся в указанных документах.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5. Реестровая запись содержит следующие сведения: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номер реестровой записи;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дата внесения записи;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наименование ТОС;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>- границы ТОС;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дата проведения учредительного собрания (конференции) граждан;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- дата регистрации устава ТОС, изменений и дополнений в устав ТОС; 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реквизиты соответствующих решений (постановлений) об установлении границ ТОСов;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фамилия, имя, отчество руководителей органов ТОС, контактные телефоны;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структура органов ТОС;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адрес (местонахождение) ТОС.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5. В случае изменения содержащихся в реестре уставов ТОС сведений ранее внесённые сведения сохраняются.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6. Сведения о ТОС вносятся в Реестр ответственным специалистом, на основании документов, представленных для регистрации устава ТОС, постановления администрации муниципального образования о регистрации устава ТОС, в течение 10 рабочих дней со дня регистрации устава ТОС.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7.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При выявлении ошибочности сведений, внесенных в Реестр, ответственным специалистом: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заносится в журнал новая реестровая запись, содержащая точные сведения;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ошибочная реестровая запись зачеркивается таким образом, чтобы зачеркнутый текст сохранился, при этом в графе «Примечания» Реестра указывается номер реестровой записи, в которой указаны точные сведения.</w:t>
      </w:r>
      <w:r>
        <w:rPr>
          <w:rFonts w:ascii="Times New Roman" w:hAnsi="Times New Roman"/>
          <w:b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После слов «исправленному верить» указываются фамилия, инициалы ответственного специалиста, внесшего исправление, дата внесения исправлений и ставится подпись ответственного исполнителя.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8. В случае ликвидации территориального общественного самоуправления, являющегося юридическим лицом, прекращение деятельности территориального общественного самоуправления, не являющегося юридическим лицом, на основании решения собрания (конференции) граждан о самороспуске, фактического прекращения деятельности ТОС в других случаях, предусмотренных действующим законодательством, в реестр уставов ТОС вносится запись о прекращении деятельности ТОС.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9. Содержащиеся в Реестре сведения о регистрации ТОС предоставляются бесплатно по запросу на имя главы администрации  в виде выписки из Реестра или справки об отсутствии запрашиваемой информации, оформленной в виде ответа на письменный запрос.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10. Срок предоставления запрашиваемых сведений не более 30 дней со дня регистрации запроса.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11. Запрос регистрируется в журнале, который ведётся на бумажном носителе.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В журнал вносятся следующие сведения: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дата поступления запроса;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об авторе запроса: для физического лица – фамилия, имя, отчество и почтовый адрес, для юридического лица, органа государственной власти и местного самоуправления – его наименование и почтовый адрес;</w:t>
      </w:r>
    </w:p>
    <w:p w:rsidR="00617125" w:rsidRDefault="00617125" w:rsidP="00617125">
      <w:pPr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 о запросе: сведения, за которыми обратился заявитель;</w:t>
      </w:r>
    </w:p>
    <w:p w:rsidR="00617125" w:rsidRDefault="00617125" w:rsidP="00870301">
      <w:pPr>
        <w:jc w:val="both"/>
      </w:pPr>
      <w:r>
        <w:rPr>
          <w:rFonts w:ascii="Times New Roman" w:hAnsi="Times New Roman"/>
          <w:color w:val="333333"/>
          <w:sz w:val="28"/>
          <w:szCs w:val="28"/>
        </w:rPr>
        <w:t>- дата и номер ответа.</w:t>
      </w:r>
      <w:r w:rsidR="00870301">
        <w:t xml:space="preserve"> </w:t>
      </w:r>
    </w:p>
    <w:sectPr w:rsidR="0061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27DCD"/>
    <w:multiLevelType w:val="hybridMultilevel"/>
    <w:tmpl w:val="797877B0"/>
    <w:lvl w:ilvl="0" w:tplc="24482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0F715B"/>
    <w:multiLevelType w:val="hybridMultilevel"/>
    <w:tmpl w:val="16B4401E"/>
    <w:lvl w:ilvl="0" w:tplc="244823D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25"/>
    <w:rsid w:val="00617125"/>
    <w:rsid w:val="008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63EEB-FBF6-4CCA-A1DF-95B32B79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125"/>
    <w:rPr>
      <w:rFonts w:ascii="Calibri" w:hAnsi="Calibri"/>
      <w:sz w:val="24"/>
      <w:szCs w:val="24"/>
    </w:rPr>
  </w:style>
  <w:style w:type="paragraph" w:styleId="1">
    <w:name w:val="heading 1"/>
    <w:basedOn w:val="a"/>
    <w:next w:val="a"/>
    <w:qFormat/>
    <w:rsid w:val="006171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17125"/>
    <w:pPr>
      <w:keepNext/>
      <w:overflowPunct w:val="0"/>
      <w:autoSpaceDE w:val="0"/>
      <w:autoSpaceDN w:val="0"/>
      <w:adjustRightInd w:val="0"/>
      <w:spacing w:before="240" w:after="60"/>
      <w:ind w:firstLine="993"/>
      <w:jc w:val="both"/>
      <w:outlineLvl w:val="1"/>
    </w:pPr>
    <w:rPr>
      <w:rFonts w:ascii="Arial" w:hAnsi="Arial" w:cs="Arial"/>
      <w:b/>
      <w:bCs/>
      <w:i/>
      <w:iCs/>
      <w:kern w:val="28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617125"/>
    <w:rPr>
      <w:color w:val="0000FF"/>
      <w:u w:val="single"/>
    </w:rPr>
  </w:style>
  <w:style w:type="character" w:styleId="a4">
    <w:name w:val="FollowedHyperlink"/>
    <w:basedOn w:val="a0"/>
    <w:rsid w:val="00617125"/>
    <w:rPr>
      <w:color w:val="800080"/>
      <w:u w:val="single"/>
    </w:rPr>
  </w:style>
  <w:style w:type="paragraph" w:styleId="a5">
    <w:name w:val="Body Text Indent"/>
    <w:basedOn w:val="a"/>
    <w:rsid w:val="00617125"/>
    <w:pPr>
      <w:spacing w:after="120"/>
      <w:ind w:left="283"/>
    </w:pPr>
  </w:style>
  <w:style w:type="paragraph" w:styleId="20">
    <w:name w:val="Body Text Indent 2"/>
    <w:basedOn w:val="a"/>
    <w:rsid w:val="00617125"/>
    <w:pPr>
      <w:spacing w:after="120" w:line="480" w:lineRule="auto"/>
      <w:ind w:left="283"/>
    </w:pPr>
  </w:style>
  <w:style w:type="paragraph" w:customStyle="1" w:styleId="ConsPlusNonformat">
    <w:name w:val="ConsPlusNonformat"/>
    <w:rsid w:val="006171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">
    <w:name w:val="ConsPlusNormal Знак"/>
    <w:basedOn w:val="a0"/>
    <w:link w:val="ConsPlusNormal0"/>
    <w:locked/>
    <w:rsid w:val="00617125"/>
    <w:rPr>
      <w:rFonts w:ascii="Calibri" w:eastAsia="Calibri" w:hAnsi="Calibri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61712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617125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customStyle="1" w:styleId="NoSpacingChar">
    <w:name w:val="No Spacing Char"/>
    <w:basedOn w:val="a0"/>
    <w:link w:val="NoSpacing"/>
    <w:locked/>
    <w:rsid w:val="00617125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NoSpacing">
    <w:name w:val="No Spacing"/>
    <w:link w:val="NoSpacingChar"/>
    <w:rsid w:val="00617125"/>
    <w:rPr>
      <w:rFonts w:ascii="Calibri" w:eastAsia="Calibri" w:hAnsi="Calibri"/>
      <w:sz w:val="22"/>
      <w:szCs w:val="22"/>
    </w:rPr>
  </w:style>
  <w:style w:type="character" w:customStyle="1" w:styleId="a6">
    <w:name w:val="Без интервала Знак"/>
    <w:basedOn w:val="a0"/>
    <w:link w:val="a7"/>
    <w:locked/>
    <w:rsid w:val="00617125"/>
    <w:rPr>
      <w:sz w:val="24"/>
      <w:szCs w:val="24"/>
      <w:lang w:val="ru-RU" w:eastAsia="ru-RU" w:bidi="ar-SA"/>
    </w:rPr>
  </w:style>
  <w:style w:type="paragraph" w:styleId="a7">
    <w:name w:val="No Spacing"/>
    <w:link w:val="a6"/>
    <w:qFormat/>
    <w:rsid w:val="00617125"/>
    <w:rPr>
      <w:sz w:val="24"/>
      <w:szCs w:val="24"/>
    </w:rPr>
  </w:style>
  <w:style w:type="paragraph" w:customStyle="1" w:styleId="formattext">
    <w:name w:val="formattext"/>
    <w:basedOn w:val="a"/>
    <w:rsid w:val="00617125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styleId="a8">
    <w:name w:val="Emphasis"/>
    <w:basedOn w:val="a0"/>
    <w:qFormat/>
    <w:rsid w:val="006171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5932</CharactersWithSpaces>
  <SharedDoc>false</SharedDoc>
  <HLinks>
    <vt:vector size="180" baseType="variant">
      <vt:variant>
        <vt:i4>5046283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consultantplus://offline/ref=88844B20EF7016E3DD4D55FD11763DB0D94A932A2B484F10ED2E1EHFgAL</vt:lpwstr>
      </vt:variant>
      <vt:variant>
        <vt:lpwstr/>
      </vt:variant>
      <vt:variant>
        <vt:i4>74055783</vt:i4>
      </vt:variant>
      <vt:variant>
        <vt:i4>84</vt:i4>
      </vt:variant>
      <vt:variant>
        <vt:i4>0</vt:i4>
      </vt:variant>
      <vt:variant>
        <vt:i4>5</vt:i4>
      </vt:variant>
      <vt:variant>
        <vt:lpwstr>24 сессия Совета 18г..doc</vt:lpwstr>
      </vt:variant>
      <vt:variant>
        <vt:lpwstr>sub_1400#sub_1400</vt:lpwstr>
      </vt:variant>
      <vt:variant>
        <vt:i4>74252384</vt:i4>
      </vt:variant>
      <vt:variant>
        <vt:i4>81</vt:i4>
      </vt:variant>
      <vt:variant>
        <vt:i4>0</vt:i4>
      </vt:variant>
      <vt:variant>
        <vt:i4>5</vt:i4>
      </vt:variant>
      <vt:variant>
        <vt:lpwstr>24 сессия Совета 18г..doc</vt:lpwstr>
      </vt:variant>
      <vt:variant>
        <vt:lpwstr>sub_1300#sub_1300</vt:lpwstr>
      </vt:variant>
      <vt:variant>
        <vt:i4>4653065</vt:i4>
      </vt:variant>
      <vt:variant>
        <vt:i4>78</vt:i4>
      </vt:variant>
      <vt:variant>
        <vt:i4>0</vt:i4>
      </vt:variant>
      <vt:variant>
        <vt:i4>5</vt:i4>
      </vt:variant>
      <vt:variant>
        <vt:lpwstr>garantf1://27453260.1000/</vt:lpwstr>
      </vt:variant>
      <vt:variant>
        <vt:lpwstr/>
      </vt:variant>
      <vt:variant>
        <vt:i4>7471137</vt:i4>
      </vt:variant>
      <vt:variant>
        <vt:i4>75</vt:i4>
      </vt:variant>
      <vt:variant>
        <vt:i4>0</vt:i4>
      </vt:variant>
      <vt:variant>
        <vt:i4>5</vt:i4>
      </vt:variant>
      <vt:variant>
        <vt:lpwstr>http://www.______________)./</vt:lpwstr>
      </vt:variant>
      <vt:variant>
        <vt:lpwstr/>
      </vt:variant>
      <vt:variant>
        <vt:i4>1507342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consultantplus://offline/ref=065F7602F0FB13D24BE63DD50A8EFB73E2772DBFB1C0E663AC475CFCB5yCQ9G</vt:lpwstr>
      </vt:variant>
      <vt:variant>
        <vt:lpwstr/>
      </vt:variant>
      <vt:variant>
        <vt:i4>2883639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consultantplus://offline/ref=065F7602F0FB13D24BE63DD50A8EFB73E2772FB0BAC9E663AC475CFCB5C96C97D8F7D0CEB18C1D9Dy8Q3G</vt:lpwstr>
      </vt:variant>
      <vt:variant>
        <vt:lpwstr/>
      </vt:variant>
      <vt:variant>
        <vt:i4>70059036</vt:i4>
      </vt:variant>
      <vt:variant>
        <vt:i4>66</vt:i4>
      </vt:variant>
      <vt:variant>
        <vt:i4>0</vt:i4>
      </vt:variant>
      <vt:variant>
        <vt:i4>5</vt:i4>
      </vt:variant>
      <vt:variant>
        <vt:lpwstr>СОВЕТ ДЕПУТАТОВ/3 созыв/24-е заседание/проект решения о собран и конфер.docx</vt:lpwstr>
      </vt:variant>
      <vt:variant>
        <vt:lpwstr>P35</vt:lpwstr>
      </vt:variant>
      <vt:variant>
        <vt:i4>524301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consultantplus://offline/ref=73D2803795463B56012A857BE832C71E22100200AF3F11E43031F19636C2PEL</vt:lpwstr>
      </vt:variant>
      <vt:variant>
        <vt:lpwstr/>
      </vt:variant>
      <vt:variant>
        <vt:i4>720988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consultantplus://offline/ref=73D2803795463B56012A8475FD32C71E221C0E0CA43811E43031F19636C2PEL</vt:lpwstr>
      </vt:variant>
      <vt:variant>
        <vt:lpwstr/>
      </vt:variant>
      <vt:variant>
        <vt:i4>6357093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consultantplus://offline/ref=73D2803795463B56012A8475FD32C71E221C0E0CA43811E43031F196362EA6831A1329478F991B73CEP9L</vt:lpwstr>
      </vt:variant>
      <vt:variant>
        <vt:lpwstr/>
      </vt:variant>
      <vt:variant>
        <vt:i4>6357097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consultantplus://offline/ref=73D2803795463B56012A8475FD32C71E221C0E0CA43811E43031F196362EA6831A1329478F991B73CEP5L</vt:lpwstr>
      </vt:variant>
      <vt:variant>
        <vt:lpwstr/>
      </vt:variant>
      <vt:variant>
        <vt:i4>623181915</vt:i4>
      </vt:variant>
      <vt:variant>
        <vt:i4>51</vt:i4>
      </vt:variant>
      <vt:variant>
        <vt:i4>0</vt:i4>
      </vt:variant>
      <vt:variant>
        <vt:i4>5</vt:i4>
      </vt:variant>
      <vt:variant>
        <vt:lpwstr>C:\Users\1\AppData\Local\Temp\Rar$DIa0.594\№ 129 решения о собран и конфер.docx</vt:lpwstr>
      </vt:variant>
      <vt:variant>
        <vt:lpwstr>P101#P101</vt:lpwstr>
      </vt:variant>
      <vt:variant>
        <vt:i4>623771731</vt:i4>
      </vt:variant>
      <vt:variant>
        <vt:i4>48</vt:i4>
      </vt:variant>
      <vt:variant>
        <vt:i4>0</vt:i4>
      </vt:variant>
      <vt:variant>
        <vt:i4>5</vt:i4>
      </vt:variant>
      <vt:variant>
        <vt:lpwstr>C:\Users\1\AppData\Local\Temp\Rar$DIa0.594\№ 129 решения о собран и конфер.docx</vt:lpwstr>
      </vt:variant>
      <vt:variant>
        <vt:lpwstr>P182#P182</vt:lpwstr>
      </vt:variant>
      <vt:variant>
        <vt:i4>623771736</vt:i4>
      </vt:variant>
      <vt:variant>
        <vt:i4>45</vt:i4>
      </vt:variant>
      <vt:variant>
        <vt:i4>0</vt:i4>
      </vt:variant>
      <vt:variant>
        <vt:i4>5</vt:i4>
      </vt:variant>
      <vt:variant>
        <vt:lpwstr>C:\Users\1\AppData\Local\Temp\Rar$DIa0.594\№ 129 решения о собран и конфер.docx</vt:lpwstr>
      </vt:variant>
      <vt:variant>
        <vt:lpwstr>P139#P139</vt:lpwstr>
      </vt:variant>
      <vt:variant>
        <vt:i4>623181915</vt:i4>
      </vt:variant>
      <vt:variant>
        <vt:i4>42</vt:i4>
      </vt:variant>
      <vt:variant>
        <vt:i4>0</vt:i4>
      </vt:variant>
      <vt:variant>
        <vt:i4>5</vt:i4>
      </vt:variant>
      <vt:variant>
        <vt:lpwstr>C:\Users\1\AppData\Local\Temp\Rar$DIa0.594\№ 129 решения о собран и конфер.docx</vt:lpwstr>
      </vt:variant>
      <vt:variant>
        <vt:lpwstr>P101#P101</vt:lpwstr>
      </vt:variant>
      <vt:variant>
        <vt:i4>623771731</vt:i4>
      </vt:variant>
      <vt:variant>
        <vt:i4>39</vt:i4>
      </vt:variant>
      <vt:variant>
        <vt:i4>0</vt:i4>
      </vt:variant>
      <vt:variant>
        <vt:i4>5</vt:i4>
      </vt:variant>
      <vt:variant>
        <vt:lpwstr>C:\Users\1\AppData\Local\Temp\Rar$DIa0.594\№ 129 решения о собран и конфер.docx</vt:lpwstr>
      </vt:variant>
      <vt:variant>
        <vt:lpwstr>P182#P182</vt:lpwstr>
      </vt:variant>
      <vt:variant>
        <vt:i4>625344573</vt:i4>
      </vt:variant>
      <vt:variant>
        <vt:i4>36</vt:i4>
      </vt:variant>
      <vt:variant>
        <vt:i4>0</vt:i4>
      </vt:variant>
      <vt:variant>
        <vt:i4>5</vt:i4>
      </vt:variant>
      <vt:variant>
        <vt:lpwstr>C:\Users\1\AppData\Local\Temp\Rar$DIa0.594\№ 129 решения о собран и конфер.docx</vt:lpwstr>
      </vt:variant>
      <vt:variant>
        <vt:lpwstr>P54#P54</vt:lpwstr>
      </vt:variant>
      <vt:variant>
        <vt:i4>625344570</vt:i4>
      </vt:variant>
      <vt:variant>
        <vt:i4>33</vt:i4>
      </vt:variant>
      <vt:variant>
        <vt:i4>0</vt:i4>
      </vt:variant>
      <vt:variant>
        <vt:i4>5</vt:i4>
      </vt:variant>
      <vt:variant>
        <vt:lpwstr>C:\Users\1\AppData\Local\Temp\Rar$DIa0.594\№ 129 решения о собран и конфер.docx</vt:lpwstr>
      </vt:variant>
      <vt:variant>
        <vt:lpwstr>P83#P83</vt:lpwstr>
      </vt:variant>
      <vt:variant>
        <vt:i4>625344575</vt:i4>
      </vt:variant>
      <vt:variant>
        <vt:i4>30</vt:i4>
      </vt:variant>
      <vt:variant>
        <vt:i4>0</vt:i4>
      </vt:variant>
      <vt:variant>
        <vt:i4>5</vt:i4>
      </vt:variant>
      <vt:variant>
        <vt:lpwstr>C:\Users\1\AppData\Local\Temp\Rar$DIa0.594\№ 129 решения о собран и конфер.docx</vt:lpwstr>
      </vt:variant>
      <vt:variant>
        <vt:lpwstr>P76#P76</vt:lpwstr>
      </vt:variant>
      <vt:variant>
        <vt:i4>625344575</vt:i4>
      </vt:variant>
      <vt:variant>
        <vt:i4>27</vt:i4>
      </vt:variant>
      <vt:variant>
        <vt:i4>0</vt:i4>
      </vt:variant>
      <vt:variant>
        <vt:i4>5</vt:i4>
      </vt:variant>
      <vt:variant>
        <vt:lpwstr>C:\Users\1\AppData\Local\Temp\Rar$DIa0.594\№ 129 решения о собран и конфер.docx</vt:lpwstr>
      </vt:variant>
      <vt:variant>
        <vt:lpwstr>P76#P76</vt:lpwstr>
      </vt:variant>
      <vt:variant>
        <vt:i4>623181915</vt:i4>
      </vt:variant>
      <vt:variant>
        <vt:i4>24</vt:i4>
      </vt:variant>
      <vt:variant>
        <vt:i4>0</vt:i4>
      </vt:variant>
      <vt:variant>
        <vt:i4>5</vt:i4>
      </vt:variant>
      <vt:variant>
        <vt:lpwstr>C:\Users\1\AppData\Local\Temp\Rar$DIa0.594\№ 129 решения о собран и конфер.docx</vt:lpwstr>
      </vt:variant>
      <vt:variant>
        <vt:lpwstr>P101#P101</vt:lpwstr>
      </vt:variant>
      <vt:variant>
        <vt:i4>524301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consultantplus://offline/ref=73D2803795463B56012A857BE832C71E22100200AF3F11E43031F19636C2PEL</vt:lpwstr>
      </vt:variant>
      <vt:variant>
        <vt:lpwstr/>
      </vt:variant>
      <vt:variant>
        <vt:i4>6357099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consultantplus://offline/ref=73D2803795463B56012A8475FD32C71E221C0E0CA43811E43031F196362EA6831A1329478F991B73CEP7L</vt:lpwstr>
      </vt:variant>
      <vt:variant>
        <vt:lpwstr/>
      </vt:variant>
      <vt:variant>
        <vt:i4>6357103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consultantplus://offline/ref=73D2803795463B56012A8475FD32C71E221C0E0CA43811E43031F196362EA6831A1329478F991B74CEP4L</vt:lpwstr>
      </vt:variant>
      <vt:variant>
        <vt:lpwstr/>
      </vt:variant>
      <vt:variant>
        <vt:i4>625344572</vt:i4>
      </vt:variant>
      <vt:variant>
        <vt:i4>12</vt:i4>
      </vt:variant>
      <vt:variant>
        <vt:i4>0</vt:i4>
      </vt:variant>
      <vt:variant>
        <vt:i4>5</vt:i4>
      </vt:variant>
      <vt:variant>
        <vt:lpwstr>C:\Users\1\AppData\Local\Temp\Rar$DIa0.594\№ 129 решения о собран и конфер.docx</vt:lpwstr>
      </vt:variant>
      <vt:variant>
        <vt:lpwstr>P35#P35</vt:lpwstr>
      </vt:variant>
      <vt:variant>
        <vt:i4>524301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consultantplus://offline/ref=73D2803795463B56012A857BE832C71E22100200AF3F11E43031F19636C2PEL</vt:lpwstr>
      </vt:variant>
      <vt:variant>
        <vt:lpwstr/>
      </vt:variant>
      <vt:variant>
        <vt:i4>720988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consultantplus://offline/ref=73D2803795463B56012A8475FD32C71E221C0E0CA43811E43031F19636C2PEL</vt:lpwstr>
      </vt:variant>
      <vt:variant>
        <vt:lpwstr/>
      </vt:variant>
      <vt:variant>
        <vt:i4>6357093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consultantplus://offline/ref=73D2803795463B56012A8475FD32C71E221C0E0CA43811E43031F196362EA6831A1329478F991B73CEP9L</vt:lpwstr>
      </vt:variant>
      <vt:variant>
        <vt:lpwstr/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consultantplus://offline/ref=73D2803795463B56012A8475FD32C71E221C0E0CA43811E43031F196362EA6831A1329478F991B73CEP5L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2018-09-23T18:29:00Z</dcterms:created>
  <dcterms:modified xsi:type="dcterms:W3CDTF">2018-09-23T18:29:00Z</dcterms:modified>
</cp:coreProperties>
</file>