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FF36F9" w:rsidTr="00FF36F9">
        <w:trPr>
          <w:trHeight w:val="1142"/>
          <w:jc w:val="center"/>
        </w:trPr>
        <w:tc>
          <w:tcPr>
            <w:tcW w:w="3321" w:type="dxa"/>
          </w:tcPr>
          <w:p w:rsidR="00FF36F9" w:rsidRDefault="00FF36F9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FF36F9" w:rsidRDefault="001153A4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0550" cy="8001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F36F9" w:rsidRDefault="00FF36F9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F36F9" w:rsidRDefault="00FF36F9" w:rsidP="00FF36F9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АДМИНИСТРАЦИЯ </w:t>
      </w:r>
      <w:r w:rsidR="00513440">
        <w:rPr>
          <w:rFonts w:ascii="Times New Roman" w:hAnsi="Times New Roman"/>
          <w:i w:val="0"/>
        </w:rPr>
        <w:t xml:space="preserve"> ПЕТРОВСКОГО </w:t>
      </w:r>
      <w:r>
        <w:rPr>
          <w:rFonts w:ascii="Times New Roman" w:hAnsi="Times New Roman"/>
          <w:i w:val="0"/>
        </w:rPr>
        <w:t>СЕЛЬСОВЕТА САРАКТАШСКОГО РАЙОНА ОРЕНБУРГСКОЙ ОБЛАСТИ</w:t>
      </w:r>
    </w:p>
    <w:p w:rsidR="00FF36F9" w:rsidRDefault="00FF36F9" w:rsidP="00FF36F9"/>
    <w:p w:rsidR="00FF36F9" w:rsidRDefault="00FF36F9" w:rsidP="00FF36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F36F9" w:rsidRDefault="00FF36F9" w:rsidP="00FF36F9">
      <w:pPr>
        <w:jc w:val="center"/>
        <w:rPr>
          <w:b/>
          <w:sz w:val="28"/>
          <w:szCs w:val="28"/>
        </w:rPr>
      </w:pPr>
    </w:p>
    <w:p w:rsidR="00FF36F9" w:rsidRDefault="00FF36F9" w:rsidP="00FF36F9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FF36F9" w:rsidRDefault="00FF36F9" w:rsidP="00FF36F9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24.01.2019 года                   с. </w:t>
      </w:r>
      <w:r w:rsidR="00513440">
        <w:rPr>
          <w:sz w:val="28"/>
          <w:szCs w:val="28"/>
        </w:rPr>
        <w:t xml:space="preserve"> Петровское</w:t>
      </w:r>
      <w:r>
        <w:rPr>
          <w:sz w:val="28"/>
          <w:szCs w:val="28"/>
        </w:rPr>
        <w:t xml:space="preserve">         </w:t>
      </w:r>
      <w:r w:rsidR="00513440">
        <w:rPr>
          <w:sz w:val="28"/>
          <w:szCs w:val="28"/>
        </w:rPr>
        <w:t xml:space="preserve">                             № 3</w:t>
      </w:r>
      <w:r>
        <w:rPr>
          <w:sz w:val="28"/>
          <w:szCs w:val="28"/>
        </w:rPr>
        <w:t>-п</w:t>
      </w:r>
    </w:p>
    <w:p w:rsidR="00FF36F9" w:rsidRDefault="00FF36F9" w:rsidP="00FF36F9">
      <w:pPr>
        <w:rPr>
          <w:b/>
          <w:sz w:val="28"/>
          <w:szCs w:val="28"/>
        </w:rPr>
      </w:pPr>
    </w:p>
    <w:p w:rsidR="00FF36F9" w:rsidRDefault="00FF36F9" w:rsidP="00FF36F9">
      <w:pPr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ind w:right="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стоимости услуг по погребению на территории муниципального образования </w:t>
      </w:r>
      <w:r w:rsidR="00513440">
        <w:rPr>
          <w:sz w:val="28"/>
          <w:szCs w:val="28"/>
        </w:rPr>
        <w:t xml:space="preserve"> Петровский </w:t>
      </w:r>
      <w:r>
        <w:rPr>
          <w:sz w:val="28"/>
          <w:szCs w:val="28"/>
        </w:rPr>
        <w:t xml:space="preserve">сельсовет Саракташского района Оренбургской области на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</w:t>
      </w:r>
    </w:p>
    <w:p w:rsidR="00FF36F9" w:rsidRDefault="00FF36F9" w:rsidP="00FF36F9">
      <w:pPr>
        <w:shd w:val="clear" w:color="auto" w:fill="FFFFFF"/>
        <w:ind w:right="143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ind w:right="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п.З ст. 9 Федерального закона от 12 января 1996 года №8-ФЗ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постановления Правительства Российской Федерации от 12.10.2010 года №813 «О сроках индексации предельного размера стоимости услуг, предоставляемых согласно гарантированному перечню услуг по погребению, подлежащей возмещению специализированной службе по вопросам похоронного дела, а также предельного размера социального пособия на погребение», Уставом МО </w:t>
      </w:r>
      <w:r w:rsidR="00513440">
        <w:rPr>
          <w:sz w:val="28"/>
          <w:szCs w:val="28"/>
        </w:rPr>
        <w:t xml:space="preserve"> Петровский </w:t>
      </w:r>
      <w:r>
        <w:rPr>
          <w:sz w:val="28"/>
          <w:szCs w:val="28"/>
        </w:rPr>
        <w:t xml:space="preserve"> сельсовет</w:t>
      </w:r>
    </w:p>
    <w:p w:rsidR="00FF36F9" w:rsidRDefault="00FF36F9" w:rsidP="00FF36F9">
      <w:pPr>
        <w:shd w:val="clear" w:color="auto" w:fill="FFFFFF"/>
        <w:rPr>
          <w:sz w:val="28"/>
          <w:szCs w:val="28"/>
        </w:rPr>
      </w:pPr>
    </w:p>
    <w:p w:rsidR="00FF36F9" w:rsidRDefault="00FF36F9" w:rsidP="00FF36F9">
      <w:pPr>
        <w:numPr>
          <w:ilvl w:val="0"/>
          <w:numId w:val="1"/>
        </w:numPr>
        <w:shd w:val="clear" w:color="auto" w:fill="FFFFFF"/>
        <w:tabs>
          <w:tab w:val="left" w:pos="16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на территории муниципального образования </w:t>
      </w:r>
      <w:r w:rsidR="00513440">
        <w:rPr>
          <w:sz w:val="28"/>
          <w:szCs w:val="28"/>
        </w:rPr>
        <w:t xml:space="preserve"> Петровский </w:t>
      </w:r>
      <w:r>
        <w:rPr>
          <w:sz w:val="28"/>
          <w:szCs w:val="28"/>
        </w:rPr>
        <w:t xml:space="preserve"> сельсовет стоимость услуг,   предоставляемых   согласно   гарантированному   перечню   услуг   по погребению в размере 6838 рублей 44 копейки согласно приложению.</w:t>
      </w:r>
    </w:p>
    <w:p w:rsidR="00FF36F9" w:rsidRDefault="00FF36F9" w:rsidP="00FF36F9">
      <w:pPr>
        <w:numPr>
          <w:ilvl w:val="0"/>
          <w:numId w:val="1"/>
        </w:numPr>
        <w:shd w:val="clear" w:color="auto" w:fill="FFFFFF"/>
        <w:tabs>
          <w:tab w:val="left" w:pos="16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путем размещения на официальном сайте МО </w:t>
      </w:r>
      <w:r w:rsidR="00513440">
        <w:rPr>
          <w:sz w:val="28"/>
          <w:szCs w:val="28"/>
        </w:rPr>
        <w:t xml:space="preserve"> Петровский </w:t>
      </w:r>
      <w:r>
        <w:rPr>
          <w:sz w:val="28"/>
          <w:szCs w:val="28"/>
        </w:rPr>
        <w:t>сельсовет в сети Интернет и распространяется на правоотношения возникшие с 01 января 2019 года.</w:t>
      </w:r>
    </w:p>
    <w:p w:rsidR="00FF36F9" w:rsidRDefault="00FF36F9" w:rsidP="00FF36F9">
      <w:pPr>
        <w:numPr>
          <w:ilvl w:val="0"/>
          <w:numId w:val="1"/>
        </w:num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</w:t>
      </w: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</w:t>
      </w:r>
      <w:r w:rsidR="00513440">
        <w:rPr>
          <w:sz w:val="28"/>
          <w:szCs w:val="28"/>
        </w:rPr>
        <w:t xml:space="preserve"> А.А.Барсуков</w:t>
      </w: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Разослано: ГУ-УПФР в Саракташском районе, филиал ГКУ Оренбургской области «Центр социальной поддержки населения» в Саракташском районе, прокуратуре</w:t>
      </w: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F36F9" w:rsidRDefault="00FF36F9" w:rsidP="00FF36F9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</w:t>
      </w:r>
    </w:p>
    <w:p w:rsidR="00FF36F9" w:rsidRDefault="00513440" w:rsidP="00FF36F9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Петровского</w:t>
      </w:r>
      <w:r w:rsidR="00FF36F9">
        <w:rPr>
          <w:sz w:val="28"/>
          <w:szCs w:val="28"/>
        </w:rPr>
        <w:t xml:space="preserve"> сельсовета</w:t>
      </w:r>
    </w:p>
    <w:p w:rsidR="00FF36F9" w:rsidRDefault="00513440" w:rsidP="00FF36F9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№ 3</w:t>
      </w:r>
      <w:r w:rsidR="00FF36F9">
        <w:rPr>
          <w:sz w:val="28"/>
          <w:szCs w:val="28"/>
        </w:rPr>
        <w:t>-п от 24.01.2019 г</w:t>
      </w:r>
    </w:p>
    <w:p w:rsidR="00FF36F9" w:rsidRDefault="00FF36F9" w:rsidP="00FF36F9">
      <w:pPr>
        <w:shd w:val="clear" w:color="auto" w:fill="FFFFFF"/>
        <w:jc w:val="center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center"/>
        <w:rPr>
          <w:sz w:val="28"/>
          <w:szCs w:val="28"/>
        </w:rPr>
      </w:pPr>
    </w:p>
    <w:p w:rsidR="00FF36F9" w:rsidRDefault="00FF36F9" w:rsidP="00FF36F9">
      <w:pPr>
        <w:tabs>
          <w:tab w:val="left" w:pos="3840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гарантированного перечня</w:t>
      </w:r>
    </w:p>
    <w:p w:rsidR="00FF36F9" w:rsidRDefault="00FF36F9" w:rsidP="00FF36F9">
      <w:pPr>
        <w:tabs>
          <w:tab w:val="left" w:pos="3840"/>
        </w:tabs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услуг по погребению  согласно Федеральному закону от 12.01.1996 </w:t>
      </w:r>
    </w:p>
    <w:p w:rsidR="00FF36F9" w:rsidRDefault="00FF36F9" w:rsidP="00FF36F9">
      <w:pPr>
        <w:tabs>
          <w:tab w:val="left" w:pos="3840"/>
        </w:tabs>
        <w:spacing w:line="312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№ 8-ФЗ «О погребении и похоронном деле» </w:t>
      </w:r>
      <w:r>
        <w:rPr>
          <w:b/>
          <w:sz w:val="28"/>
          <w:szCs w:val="28"/>
        </w:rPr>
        <w:t>на 2019 год</w:t>
      </w:r>
    </w:p>
    <w:p w:rsidR="00FF36F9" w:rsidRDefault="00FF36F9" w:rsidP="00FF36F9">
      <w:pPr>
        <w:tabs>
          <w:tab w:val="left" w:pos="3840"/>
        </w:tabs>
        <w:spacing w:line="312" w:lineRule="auto"/>
        <w:jc w:val="center"/>
        <w:rPr>
          <w:sz w:val="28"/>
          <w:szCs w:val="28"/>
        </w:rPr>
      </w:pPr>
    </w:p>
    <w:p w:rsidR="00FF36F9" w:rsidRDefault="00FF36F9" w:rsidP="00FF36F9">
      <w:pPr>
        <w:tabs>
          <w:tab w:val="left" w:pos="3840"/>
        </w:tabs>
        <w:spacing w:line="312" w:lineRule="auto"/>
        <w:jc w:val="center"/>
        <w:rPr>
          <w:sz w:val="28"/>
          <w:szCs w:val="28"/>
        </w:rPr>
      </w:pPr>
    </w:p>
    <w:p w:rsidR="00FF36F9" w:rsidRDefault="00FF36F9" w:rsidP="00FF36F9">
      <w:pPr>
        <w:tabs>
          <w:tab w:val="left" w:pos="3840"/>
        </w:tabs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3402"/>
      </w:tblGrid>
      <w:tr w:rsidR="00FF36F9" w:rsidTr="00FF36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  <w:p w:rsidR="00FF36F9" w:rsidRDefault="00FF36F9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FF36F9" w:rsidRDefault="00FF36F9">
            <w:pPr>
              <w:tabs>
                <w:tab w:val="left" w:pos="6057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b/>
                <w:sz w:val="28"/>
                <w:szCs w:val="28"/>
              </w:rPr>
              <w:t>01.02.2019 г.</w:t>
            </w:r>
          </w:p>
        </w:tc>
      </w:tr>
      <w:tr w:rsidR="00FF36F9" w:rsidTr="00FF36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513440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210,0</w:t>
            </w:r>
            <w:r w:rsidR="00FF36F9">
              <w:rPr>
                <w:sz w:val="28"/>
                <w:szCs w:val="28"/>
                <w:lang w:eastAsia="ar-SA"/>
              </w:rPr>
              <w:t>0</w:t>
            </w:r>
          </w:p>
        </w:tc>
      </w:tr>
      <w:tr w:rsidR="00FF36F9" w:rsidTr="00FF36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Предоставление и доставка гроба, урны для захоронения праха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513440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1900,0</w:t>
            </w:r>
            <w:r w:rsidR="00FF36F9">
              <w:rPr>
                <w:sz w:val="28"/>
                <w:szCs w:val="28"/>
                <w:lang w:eastAsia="ar-SA"/>
              </w:rPr>
              <w:t>0</w:t>
            </w:r>
          </w:p>
        </w:tc>
      </w:tr>
      <w:tr w:rsidR="00FF36F9" w:rsidTr="00FF36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513440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630,0</w:t>
            </w:r>
            <w:r w:rsidR="00FF36F9">
              <w:rPr>
                <w:sz w:val="28"/>
                <w:szCs w:val="28"/>
                <w:lang w:eastAsia="ar-SA"/>
              </w:rPr>
              <w:t>0</w:t>
            </w:r>
          </w:p>
        </w:tc>
      </w:tr>
      <w:tr w:rsidR="00FF36F9" w:rsidTr="00FF36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513440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4098,44</w:t>
            </w:r>
          </w:p>
        </w:tc>
      </w:tr>
      <w:tr w:rsidR="00FF36F9" w:rsidTr="00FF36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F9" w:rsidRDefault="00FF36F9">
            <w:pPr>
              <w:tabs>
                <w:tab w:val="left" w:pos="3840"/>
              </w:tabs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6838,44</w:t>
            </w:r>
          </w:p>
        </w:tc>
      </w:tr>
    </w:tbl>
    <w:p w:rsidR="00FF36F9" w:rsidRDefault="00FF36F9" w:rsidP="00FF36F9">
      <w:pPr>
        <w:tabs>
          <w:tab w:val="left" w:pos="3840"/>
        </w:tabs>
        <w:jc w:val="center"/>
        <w:rPr>
          <w:sz w:val="28"/>
          <w:szCs w:val="28"/>
          <w:lang w:eastAsia="ar-SA"/>
        </w:rPr>
      </w:pPr>
    </w:p>
    <w:p w:rsidR="00FF36F9" w:rsidRDefault="00FF36F9" w:rsidP="00FF36F9">
      <w:pPr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930"/>
      </w:tblGrid>
      <w:tr w:rsidR="00FF36F9" w:rsidTr="00FF36F9">
        <w:tc>
          <w:tcPr>
            <w:tcW w:w="5035" w:type="dxa"/>
          </w:tcPr>
          <w:p w:rsidR="00FF36F9" w:rsidRDefault="00FF3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  <w:tc>
          <w:tcPr>
            <w:tcW w:w="5035" w:type="dxa"/>
          </w:tcPr>
          <w:p w:rsidR="00FF36F9" w:rsidRDefault="00FF36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</w:tc>
      </w:tr>
      <w:tr w:rsidR="00FF36F9" w:rsidTr="00FF36F9">
        <w:tc>
          <w:tcPr>
            <w:tcW w:w="5035" w:type="dxa"/>
          </w:tcPr>
          <w:p w:rsidR="00FF36F9" w:rsidRDefault="00FF36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FF36F9" w:rsidRDefault="00FF36F9">
            <w:pPr>
              <w:jc w:val="both"/>
              <w:rPr>
                <w:sz w:val="28"/>
                <w:szCs w:val="28"/>
              </w:rPr>
            </w:pPr>
          </w:p>
        </w:tc>
      </w:tr>
      <w:tr w:rsidR="00FF36F9" w:rsidTr="00FF36F9">
        <w:tc>
          <w:tcPr>
            <w:tcW w:w="5035" w:type="dxa"/>
          </w:tcPr>
          <w:p w:rsidR="00FF36F9" w:rsidRDefault="00FF3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FF36F9" w:rsidRDefault="00513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Петровского</w:t>
            </w:r>
            <w:r w:rsidR="00FF36F9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Саракташского района Оренбургской области</w:t>
            </w:r>
          </w:p>
          <w:p w:rsidR="00FF36F9" w:rsidRDefault="00FF36F9">
            <w:pPr>
              <w:rPr>
                <w:color w:val="99999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r w:rsidR="00513440">
              <w:rPr>
                <w:sz w:val="28"/>
                <w:szCs w:val="28"/>
              </w:rPr>
              <w:t>А.А.Барсуков</w:t>
            </w:r>
          </w:p>
        </w:tc>
        <w:tc>
          <w:tcPr>
            <w:tcW w:w="5035" w:type="dxa"/>
          </w:tcPr>
          <w:p w:rsidR="00FF36F9" w:rsidRDefault="00FF36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 управляющего</w:t>
            </w:r>
          </w:p>
          <w:p w:rsidR="00FF36F9" w:rsidRDefault="00FF36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ОПФР по Оренбургской области</w:t>
            </w:r>
          </w:p>
          <w:p w:rsidR="00513440" w:rsidRDefault="00513440">
            <w:pPr>
              <w:jc w:val="right"/>
              <w:rPr>
                <w:sz w:val="28"/>
                <w:szCs w:val="28"/>
              </w:rPr>
            </w:pPr>
          </w:p>
          <w:p w:rsidR="00FF36F9" w:rsidRDefault="00FF36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                                    </w:t>
            </w:r>
          </w:p>
          <w:p w:rsidR="00FF36F9" w:rsidRDefault="00FF36F9">
            <w:pPr>
              <w:rPr>
                <w:sz w:val="28"/>
                <w:szCs w:val="28"/>
              </w:rPr>
            </w:pPr>
          </w:p>
        </w:tc>
      </w:tr>
    </w:tbl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p w:rsidR="00FF36F9" w:rsidRDefault="00FF36F9" w:rsidP="00FF36F9">
      <w:pPr>
        <w:shd w:val="clear" w:color="auto" w:fill="FFFFFF"/>
        <w:jc w:val="both"/>
        <w:rPr>
          <w:sz w:val="28"/>
          <w:szCs w:val="28"/>
        </w:rPr>
      </w:pPr>
    </w:p>
    <w:p w:rsidR="00FF36F9" w:rsidRPr="00513440" w:rsidRDefault="00513440">
      <w:pPr>
        <w:rPr>
          <w:sz w:val="28"/>
          <w:szCs w:val="28"/>
        </w:rPr>
      </w:pPr>
      <w:r w:rsidRPr="00513440">
        <w:rPr>
          <w:sz w:val="28"/>
          <w:szCs w:val="28"/>
        </w:rPr>
        <w:t xml:space="preserve">М.П.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513440">
        <w:rPr>
          <w:sz w:val="28"/>
          <w:szCs w:val="28"/>
        </w:rPr>
        <w:t xml:space="preserve">    М.П.</w:t>
      </w:r>
    </w:p>
    <w:sectPr w:rsidR="00FF36F9" w:rsidRPr="0051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F9"/>
    <w:rsid w:val="001153A4"/>
    <w:rsid w:val="00513440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56CF3-5C58-4168-940E-18F52F36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F9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FF36F9"/>
    <w:pPr>
      <w:keepNext/>
      <w:widowControl/>
      <w:suppressAutoHyphens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FF36F9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character" w:customStyle="1" w:styleId="a3">
    <w:name w:val="Верхний колонтитул Знак"/>
    <w:basedOn w:val="a0"/>
    <w:link w:val="a4"/>
    <w:locked/>
    <w:rsid w:val="00FF36F9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FF36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2019-01-31T04:27:00Z</dcterms:created>
  <dcterms:modified xsi:type="dcterms:W3CDTF">2019-01-31T04:27:00Z</dcterms:modified>
</cp:coreProperties>
</file>