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83" w:rsidRPr="001000C0" w:rsidRDefault="00267283" w:rsidP="0026728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67283" w:rsidRPr="001000C0" w:rsidRDefault="00267283" w:rsidP="00267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000C0">
        <w:rPr>
          <w:rFonts w:ascii="Times New Roman" w:hAnsi="Times New Roman" w:cs="Times New Roman"/>
          <w:b/>
          <w:bCs/>
          <w:color w:val="353535"/>
          <w:sz w:val="24"/>
          <w:szCs w:val="24"/>
        </w:rPr>
        <w:t xml:space="preserve"> </w:t>
      </w:r>
      <w:r w:rsidRPr="00100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83" w:rsidRPr="001000C0" w:rsidRDefault="00267283" w:rsidP="002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0C0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267283" w:rsidRPr="001000C0" w:rsidRDefault="00267283" w:rsidP="00267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C0">
        <w:rPr>
          <w:rFonts w:ascii="Times New Roman" w:hAnsi="Times New Roman" w:cs="Times New Roman"/>
          <w:b/>
          <w:sz w:val="24"/>
          <w:szCs w:val="24"/>
        </w:rPr>
        <w:t>ПЕТРОВСКИЙ  СЕЛЬСОВЕТ САРАКТАШСКОГО РАЙОНА ОРЕНБУРГСКОЙ ОБЛАСТИ</w:t>
      </w:r>
    </w:p>
    <w:p w:rsidR="00267283" w:rsidRPr="001000C0" w:rsidRDefault="00267283" w:rsidP="00267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283" w:rsidRPr="001000C0" w:rsidRDefault="00267283" w:rsidP="002672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0C0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267283" w:rsidRPr="00267283" w:rsidRDefault="00310DE1" w:rsidP="00267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26.05</w:t>
      </w:r>
      <w:r w:rsidR="00267283" w:rsidRPr="001000C0">
        <w:rPr>
          <w:rFonts w:ascii="Times New Roman" w:hAnsi="Times New Roman" w:cs="Times New Roman"/>
          <w:sz w:val="24"/>
          <w:szCs w:val="24"/>
        </w:rPr>
        <w:t>.2020</w:t>
      </w:r>
      <w:r w:rsidR="00267283" w:rsidRPr="001000C0">
        <w:rPr>
          <w:rFonts w:ascii="Times New Roman" w:hAnsi="Times New Roman" w:cs="Times New Roman"/>
          <w:sz w:val="24"/>
          <w:szCs w:val="24"/>
        </w:rPr>
        <w:tab/>
      </w:r>
      <w:r w:rsidR="00267283" w:rsidRPr="001000C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67283" w:rsidRPr="001000C0">
        <w:rPr>
          <w:rFonts w:ascii="Times New Roman" w:hAnsi="Times New Roman" w:cs="Times New Roman"/>
          <w:sz w:val="24"/>
          <w:szCs w:val="24"/>
        </w:rPr>
        <w:tab/>
      </w:r>
      <w:r w:rsidR="00267283" w:rsidRPr="001000C0">
        <w:rPr>
          <w:rFonts w:ascii="Times New Roman" w:hAnsi="Times New Roman" w:cs="Times New Roman"/>
          <w:sz w:val="24"/>
          <w:szCs w:val="24"/>
        </w:rPr>
        <w:tab/>
      </w:r>
      <w:r w:rsidR="00267283" w:rsidRPr="001000C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35</w:t>
      </w:r>
      <w:r w:rsidR="00267283" w:rsidRPr="001000C0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267283" w:rsidRDefault="00267283" w:rsidP="00267283">
      <w:pPr>
        <w:spacing w:after="0" w:line="240" w:lineRule="auto"/>
        <w:rPr>
          <w:rFonts w:ascii="Times New Roman" w:hAnsi="Times New Roman"/>
        </w:rPr>
      </w:pPr>
    </w:p>
    <w:p w:rsidR="00267283" w:rsidRDefault="00267283" w:rsidP="00267283">
      <w:pPr>
        <w:spacing w:after="0" w:line="240" w:lineRule="auto"/>
        <w:rPr>
          <w:rFonts w:ascii="Times New Roman" w:hAnsi="Times New Roman"/>
        </w:rPr>
      </w:pP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 xml:space="preserve">О создании патрульно-маневренной группы муниципального образования Петровский  сельсовет  Саракташского  района 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267283" w:rsidRDefault="00267283" w:rsidP="00267283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7283" w:rsidRDefault="00267283" w:rsidP="002672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В соответствии с Федеральным законом Российской Федерации от 21.12.1994 №68-ФЗ «О защите населения и территорий от чрезвычайных ситуаций природного и техногенного характера», Федеральным законом Российской Федерации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 Петровский сельсовет  Саракташского района Оренбургской области постановляю:</w:t>
      </w:r>
    </w:p>
    <w:p w:rsidR="00267283" w:rsidRDefault="00267283" w:rsidP="0026728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 Утвердить:</w:t>
      </w:r>
    </w:p>
    <w:p w:rsidR="00267283" w:rsidRDefault="00267283" w:rsidP="0026728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1.1. Положение о патрульно-маневренной группе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сельсовет  Саракташского  района Оренбургской области согласно приложению № 1.</w:t>
      </w:r>
    </w:p>
    <w:p w:rsidR="00267283" w:rsidRDefault="00267283" w:rsidP="0026728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1.2. Состав патрульно-маневренной группы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сельсовет  Саракташского  района Оренбургской области согласно приложению № 2.</w:t>
      </w:r>
    </w:p>
    <w:p w:rsidR="00267283" w:rsidRDefault="00267283" w:rsidP="00267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обнародования и подлежит размещению на официальном сайте администрации  Петровского сельсовета Саракташского района Оренбургской области</w:t>
      </w:r>
    </w:p>
    <w:p w:rsidR="00267283" w:rsidRDefault="00267283" w:rsidP="00267283">
      <w:pPr>
        <w:spacing w:after="0" w:line="240" w:lineRule="auto"/>
        <w:ind w:firstLine="567"/>
        <w:jc w:val="both"/>
        <w:rPr>
          <w:rFonts w:ascii="Times New Roman" w:hAnsi="Times New Roman"/>
          <w:spacing w:val="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А.А.Барсуков</w:t>
      </w: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ЕДДС, ГОЧС, администрация района, прокуратуре, в дело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Петровский   сельсовет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10DE1">
        <w:rPr>
          <w:rFonts w:ascii="Times New Roman" w:hAnsi="Times New Roman"/>
          <w:sz w:val="28"/>
          <w:szCs w:val="28"/>
        </w:rPr>
        <w:t>26.05.2020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310DE1">
        <w:rPr>
          <w:rFonts w:ascii="Times New Roman" w:hAnsi="Times New Roman"/>
          <w:sz w:val="28"/>
          <w:szCs w:val="28"/>
        </w:rPr>
        <w:t xml:space="preserve"> 35</w:t>
      </w:r>
      <w:r>
        <w:rPr>
          <w:rFonts w:ascii="Times New Roman" w:hAnsi="Times New Roman"/>
          <w:sz w:val="28"/>
          <w:szCs w:val="28"/>
        </w:rPr>
        <w:t xml:space="preserve"> -п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патрульно-маневренной группе муниципального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Петровский  сельсовет </w:t>
      </w:r>
      <w:r w:rsidR="00D03703">
        <w:rPr>
          <w:rFonts w:ascii="Times New Roman" w:hAnsi="Times New Roman"/>
          <w:sz w:val="28"/>
          <w:szCs w:val="28"/>
        </w:rPr>
        <w:t xml:space="preserve"> Саракташского </w:t>
      </w:r>
      <w:r>
        <w:rPr>
          <w:rFonts w:ascii="Times New Roman" w:hAnsi="Times New Roman"/>
          <w:sz w:val="28"/>
          <w:szCs w:val="28"/>
        </w:rPr>
        <w:t xml:space="preserve"> района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sz w:val="28"/>
            <w:szCs w:val="28"/>
          </w:rPr>
          <w:t>.</w:t>
        </w:r>
      </w:smartTag>
      <w:r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по созданию и организации работы патрульно-маневренных групп разработано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«О </w:t>
      </w:r>
      <w:r>
        <w:rPr>
          <w:rFonts w:ascii="Times New Roman" w:hAnsi="Times New Roman"/>
          <w:sz w:val="28"/>
          <w:szCs w:val="28"/>
        </w:rPr>
        <w:t>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</w:p>
    <w:p w:rsidR="00267283" w:rsidRDefault="00267283" w:rsidP="00267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Положение определяет порядок планирования, назначения, порядок организации и обеспечения деятельности патрульно-маневренной группы.</w:t>
      </w:r>
    </w:p>
    <w:p w:rsidR="00267283" w:rsidRDefault="00267283" w:rsidP="00267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Целью настоящего положения является создание условий для организации работы по профилактике возгораний сухой растительности как одной из основных причин возникновения природных пожаров, принятия дополнительных мер по предупреждению возникновения чрезвычайных ситуаций в пожароопасный период, сокращение сроков реагирования на чрезвычайные ситуации, связанные с природными пожарами (возгорания), усиление мер по защите населенных пунктов, объектов различных видов собственности от угрозы перехода природных пожаров (возгораний), усиление работы с населением на территории муниципального образования </w:t>
      </w:r>
      <w:r w:rsidR="00D03703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="00D03703">
        <w:rPr>
          <w:rFonts w:ascii="Times New Roman" w:hAnsi="Times New Roman"/>
          <w:sz w:val="28"/>
          <w:szCs w:val="28"/>
        </w:rPr>
        <w:t xml:space="preserve"> Саракташского </w:t>
      </w:r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Термины и определения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настоящем положении используются следующие термины с соответствующими определениями: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Органы местного самоуправления </w:t>
      </w:r>
      <w:r>
        <w:rPr>
          <w:rFonts w:ascii="Times New Roman" w:eastAsia="Calibri" w:hAnsi="Times New Roman"/>
          <w:sz w:val="28"/>
          <w:szCs w:val="28"/>
        </w:rPr>
        <w:t>- это органы муниципального образования, создаваемые им для осуществления функций публичного управления на своей территории в целях обеспечения публичных интересов, развития экономики и социально-культурной сферы и решения местных вопросов жизнедеятельности населения.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 xml:space="preserve">Муниципальное образование </w:t>
      </w:r>
      <w:r>
        <w:rPr>
          <w:rFonts w:ascii="Times New Roman" w:eastAsia="Calibri" w:hAnsi="Times New Roman"/>
          <w:sz w:val="28"/>
          <w:szCs w:val="28"/>
        </w:rPr>
        <w:t>- сельское поселение в пределах которого осуществляется местное самоуправление; имеются муниципальная собственность, местный бюджет и выборные органы местного самоуправления.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Полномочия </w:t>
      </w:r>
      <w:r>
        <w:rPr>
          <w:rFonts w:ascii="Times New Roman" w:eastAsia="Calibri" w:hAnsi="Times New Roman"/>
          <w:sz w:val="28"/>
          <w:szCs w:val="28"/>
        </w:rPr>
        <w:t>- ограниченное право использовать ресурсы организации и направлять усилия некоторых сотрудников на выполнение определенных задач.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Патрульно-маневренная группа </w:t>
      </w:r>
      <w:r>
        <w:rPr>
          <w:rFonts w:ascii="Times New Roman" w:eastAsia="Calibri" w:hAnsi="Times New Roman"/>
          <w:sz w:val="28"/>
          <w:szCs w:val="28"/>
        </w:rPr>
        <w:t>- сводная группа сил и средств Ф и ТП РСЧС муниципального образования, созданная в установленном порядке для выполнения обязанностей в пожароопасный период по патрулированию территории района ответственности, мониторинга обстановки, связанной с природными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Природный пожар </w:t>
      </w:r>
      <w:r>
        <w:rPr>
          <w:rFonts w:ascii="Times New Roman" w:eastAsia="Calibri" w:hAnsi="Times New Roman"/>
          <w:sz w:val="28"/>
          <w:szCs w:val="28"/>
        </w:rPr>
        <w:t>- неконтролируемый процесс горения, стихийно возникающий и распространяющийся в природной среде, подлежащий обязательной регистрации.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Природное загорание </w:t>
      </w:r>
      <w:r>
        <w:rPr>
          <w:rFonts w:ascii="Times New Roman" w:eastAsia="Calibri" w:hAnsi="Times New Roman"/>
          <w:sz w:val="28"/>
          <w:szCs w:val="28"/>
        </w:rPr>
        <w:t>- неконтролируемый процесс горения, стихийно возникающий и распространяющийся в природной среде, создающий угрозу населенному пункту и не подлежащий обязательной регистрации.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Район ответственности </w:t>
      </w:r>
      <w:r>
        <w:rPr>
          <w:rFonts w:ascii="Times New Roman" w:eastAsia="Calibri" w:hAnsi="Times New Roman"/>
          <w:sz w:val="28"/>
          <w:szCs w:val="28"/>
        </w:rPr>
        <w:t>- (зона) участок земной поверхности, в границах которых предусмотрено реагирование патрульных, патрульно-маневренных, маневренных групп.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Пожароопасный сезон </w:t>
      </w:r>
      <w:r>
        <w:rPr>
          <w:rFonts w:ascii="Times New Roman" w:eastAsia="Calibri" w:hAnsi="Times New Roman"/>
          <w:sz w:val="28"/>
          <w:szCs w:val="28"/>
        </w:rPr>
        <w:t>- часть календарного года в течение которого возможно возникновение природных пожаров.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/>
          <w:bCs/>
          <w:sz w:val="28"/>
          <w:szCs w:val="28"/>
        </w:rPr>
        <w:t>.Основы организации деятельности патрульно-маневренной группы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2.1. Основная цель и основные задачи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Основной целью организации деятельности патрульно-маневренной группы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Основными задачами групп являются: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 для патрульно-маневренной группы: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выявление фактов сжигания населением мусора на территории </w:t>
      </w:r>
      <w:r w:rsidR="00D03703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eastAsia="Calibri" w:hAnsi="Times New Roman"/>
          <w:sz w:val="28"/>
          <w:szCs w:val="28"/>
        </w:rPr>
        <w:t xml:space="preserve"> сельсовета, загораний (горения) растительности на территории </w:t>
      </w:r>
      <w:r w:rsidR="00D03703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eastAsia="Calibri" w:hAnsi="Times New Roman"/>
          <w:sz w:val="28"/>
          <w:szCs w:val="28"/>
        </w:rPr>
        <w:t xml:space="preserve"> сельсовета проведение профилактических мероприятий среди населения по соблюдению правил противопожарного режима;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мониторинг обстановки;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взаимодействие с ЕДДС муниципального образования </w:t>
      </w:r>
      <w:r w:rsidR="00D03703">
        <w:rPr>
          <w:rFonts w:ascii="Times New Roman" w:eastAsia="Calibri" w:hAnsi="Times New Roman"/>
          <w:sz w:val="28"/>
          <w:szCs w:val="28"/>
        </w:rPr>
        <w:t xml:space="preserve"> Саракташский </w:t>
      </w:r>
      <w:r>
        <w:rPr>
          <w:rFonts w:ascii="Times New Roman" w:eastAsia="Calibri" w:hAnsi="Times New Roman"/>
          <w:sz w:val="28"/>
          <w:szCs w:val="28"/>
        </w:rPr>
        <w:t>район.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2.2. Порядок создания, состав и оснащение патрульно-маневренной группы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Патрульно-маневренная группа создается на период пожароопасного сезона.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численность патрульно-маневренной группы формируется из числа специалистов администрации, представителей МВД, МЧС, лесного хозяйства, соцработника (по согласованию) численностью 4 – 5 человек.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Группа оснащается первичными средствами пожаротушения и средствами связи. 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Основные задачи </w:t>
      </w:r>
      <w:r>
        <w:rPr>
          <w:rFonts w:ascii="Times New Roman" w:hAnsi="Times New Roman"/>
          <w:sz w:val="28"/>
          <w:szCs w:val="28"/>
        </w:rPr>
        <w:t xml:space="preserve">патрульно-маневренной </w:t>
      </w:r>
      <w:r>
        <w:rPr>
          <w:rFonts w:ascii="Times New Roman" w:eastAsia="Calibri" w:hAnsi="Times New Roman"/>
          <w:sz w:val="28"/>
          <w:szCs w:val="28"/>
        </w:rPr>
        <w:t xml:space="preserve">группы: патрулирование территории, своевременное обнаружение загораний, профилактические мероприятия, установление виновных лиц, тушение малых очагов пожаров, своевременная передача информации главе администрации </w:t>
      </w:r>
      <w:r w:rsidR="00036F4D">
        <w:rPr>
          <w:rFonts w:ascii="Times New Roman" w:hAnsi="Times New Roman"/>
          <w:sz w:val="28"/>
          <w:szCs w:val="28"/>
        </w:rPr>
        <w:t xml:space="preserve"> Петровского </w:t>
      </w:r>
      <w:r w:rsidR="00036F4D">
        <w:rPr>
          <w:rFonts w:ascii="Times New Roman" w:eastAsia="Calibri" w:hAnsi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/>
          <w:sz w:val="28"/>
          <w:szCs w:val="28"/>
        </w:rPr>
        <w:t xml:space="preserve"> и в ЕДДС муниципального образования </w:t>
      </w:r>
      <w:r w:rsidR="00310DE1">
        <w:rPr>
          <w:rFonts w:ascii="Times New Roman" w:eastAsia="Calibri" w:hAnsi="Times New Roman"/>
          <w:sz w:val="28"/>
          <w:szCs w:val="28"/>
        </w:rPr>
        <w:t xml:space="preserve"> Саракташский </w:t>
      </w:r>
      <w:r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Численность и состав </w:t>
      </w:r>
      <w:r>
        <w:rPr>
          <w:rFonts w:ascii="Times New Roman" w:hAnsi="Times New Roman"/>
          <w:sz w:val="28"/>
          <w:szCs w:val="28"/>
        </w:rPr>
        <w:t xml:space="preserve">патрульно-маневренной </w:t>
      </w:r>
      <w:r>
        <w:rPr>
          <w:rFonts w:ascii="Times New Roman" w:eastAsia="Calibri" w:hAnsi="Times New Roman"/>
          <w:sz w:val="28"/>
          <w:szCs w:val="28"/>
        </w:rPr>
        <w:t xml:space="preserve">группы, по решению главы </w:t>
      </w:r>
      <w:r w:rsidR="00036F4D">
        <w:rPr>
          <w:rFonts w:ascii="Times New Roman" w:hAnsi="Times New Roman"/>
          <w:sz w:val="28"/>
          <w:szCs w:val="28"/>
        </w:rPr>
        <w:t xml:space="preserve"> Петровского сельсовета</w:t>
      </w:r>
      <w:r>
        <w:rPr>
          <w:rFonts w:ascii="Times New Roman" w:eastAsia="Calibri" w:hAnsi="Times New Roman"/>
          <w:sz w:val="28"/>
          <w:szCs w:val="28"/>
        </w:rPr>
        <w:t>, с учетом складывающейся оперативной обстановки на территории, может быть увеличена.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Все, указанные группы, исходя из возложенных задач, должны быть оснащены: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средствами связи (сотовые телефоны);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спецодеждой, по типу штормовка и (или) противоэнцефалитные костюмы;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средствами пожаротушения (РЛО), шанцевыми инструментами (лопаты, топоры),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механизированным инструментом (бензопилы);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запасом ГСМ;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картой местности.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2.3. Порядок реагирования патрульно-маневренной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группы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 патрульно-маневренной группы организуется на протяжении всего пожароопасного сезона в зависимости от класса пожарной опасности, по условиям погоды и складывающейся обстановки.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июле и августе при 1-2 классе пожарной опасности, а также отсутствии данных космического мониторинга о термических аномалиях,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работа </w:t>
      </w:r>
      <w:r>
        <w:rPr>
          <w:rFonts w:ascii="Times New Roman" w:hAnsi="Times New Roman"/>
          <w:sz w:val="28"/>
          <w:szCs w:val="28"/>
        </w:rPr>
        <w:t xml:space="preserve">патрульно-маневренной </w:t>
      </w:r>
      <w:r>
        <w:rPr>
          <w:rFonts w:ascii="Times New Roman" w:eastAsia="Calibri" w:hAnsi="Times New Roman"/>
          <w:sz w:val="28"/>
          <w:szCs w:val="28"/>
        </w:rPr>
        <w:t xml:space="preserve">группы организуется в соответствии с решением председателя КЧС и ОПБ </w:t>
      </w:r>
      <w:r w:rsidR="00036F4D">
        <w:rPr>
          <w:rFonts w:ascii="Times New Roman" w:eastAsia="Calibri" w:hAnsi="Times New Roman"/>
          <w:sz w:val="28"/>
          <w:szCs w:val="28"/>
        </w:rPr>
        <w:t xml:space="preserve"> Саракташского </w:t>
      </w:r>
      <w:r>
        <w:rPr>
          <w:rFonts w:ascii="Times New Roman" w:eastAsia="Calibri" w:hAnsi="Times New Roman"/>
          <w:sz w:val="28"/>
          <w:szCs w:val="28"/>
        </w:rPr>
        <w:t>муниципального района.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установлении на территории населенных пунктов сельсовета 3-5 классов пожарной опасности,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травы, камыша и пр.) работа патрульно-маневренной группы в мае и июне организуется ежедневно. В осенний период работа патрульно-маневренной группы планируется исходя из условий. В период климатических аномалий (превышение температурного режима и отсутствие осадков) работы группы возобновляется. Состав, маршрут движения и время работы </w:t>
      </w:r>
      <w:r>
        <w:rPr>
          <w:rFonts w:ascii="Times New Roman" w:hAnsi="Times New Roman"/>
          <w:sz w:val="28"/>
          <w:szCs w:val="28"/>
        </w:rPr>
        <w:t xml:space="preserve">патрульно-маневренной </w:t>
      </w:r>
      <w:r>
        <w:rPr>
          <w:rFonts w:ascii="Times New Roman" w:eastAsia="Calibri" w:hAnsi="Times New Roman"/>
          <w:sz w:val="28"/>
          <w:szCs w:val="28"/>
        </w:rPr>
        <w:t>группы планируется заранее, на следующие сутки.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обнаружении патрульно-маневренной группой очагов горения информация незамедлительно передается на ЕДДС муниципального образования </w:t>
      </w:r>
      <w:r w:rsidR="00036F4D">
        <w:rPr>
          <w:rFonts w:ascii="Times New Roman" w:eastAsia="Calibri" w:hAnsi="Times New Roman"/>
          <w:sz w:val="28"/>
          <w:szCs w:val="28"/>
        </w:rPr>
        <w:t xml:space="preserve"> Саракташский </w:t>
      </w:r>
      <w:r>
        <w:rPr>
          <w:rFonts w:ascii="Times New Roman" w:eastAsia="Calibri" w:hAnsi="Times New Roman"/>
          <w:sz w:val="28"/>
          <w:szCs w:val="28"/>
        </w:rPr>
        <w:t xml:space="preserve"> район  и принимаются меры по ликвидации очага.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организации патрулирования территорий разрабатываются маршруты и время, исходя из прогноза, оперативной обстановки, количества действующих на территории муниципального образования термических точек, поступающей информации.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Реагирование патрульно-маневренной группы осуществляется по решению главы администрации </w:t>
      </w:r>
      <w:r w:rsidR="00036F4D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eastAsia="Calibri" w:hAnsi="Times New Roman"/>
          <w:sz w:val="28"/>
          <w:szCs w:val="28"/>
        </w:rPr>
        <w:t xml:space="preserve"> сельсовета при получении информации о выявленной термической точке, загорании, угрозе населенному пункту посредством передачи распоряжения непосредственно руководителю группы.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</w:t>
      </w:r>
      <w:r w:rsidR="00036F4D">
        <w:rPr>
          <w:rFonts w:ascii="Times New Roman" w:eastAsia="Calibri" w:hAnsi="Times New Roman"/>
          <w:sz w:val="28"/>
          <w:szCs w:val="28"/>
        </w:rPr>
        <w:t xml:space="preserve">и километровой зоне от  с. Петровское </w:t>
      </w:r>
      <w:r>
        <w:rPr>
          <w:rFonts w:ascii="Times New Roman" w:eastAsia="Calibri" w:hAnsi="Times New Roman"/>
          <w:sz w:val="28"/>
          <w:szCs w:val="28"/>
        </w:rPr>
        <w:t xml:space="preserve"> (объекты экономики).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Оповещение членов патрульно-маневренной группы проводит руководитель группы.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Место сбора членов группы определяет руководитель группы, с учетом мест их дислокации (проживание, работа и др.). Время сбора и реагирования (в рабочее и нерабочее время) не должно превышать 1 час. 30 мин., при этом необходимое оборудование должно находиться в закрепленном автомобиле.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 прибытию на место загорания, руководитель патрульно-маневренной группы определяет оперативную обстановку, пути распространения загорания и возможные последствия, способы и методы действий, направленных на локализацию и ликвидацию загораний, докладывает об обстановке главе администрации </w:t>
      </w:r>
      <w:r w:rsidR="00D57C29">
        <w:rPr>
          <w:rFonts w:ascii="Times New Roman" w:eastAsia="Calibri" w:hAnsi="Times New Roman"/>
          <w:sz w:val="28"/>
          <w:szCs w:val="28"/>
        </w:rPr>
        <w:t xml:space="preserve"> Петровского </w:t>
      </w:r>
      <w:r>
        <w:rPr>
          <w:rFonts w:ascii="Times New Roman" w:eastAsia="Calibri" w:hAnsi="Times New Roman"/>
          <w:sz w:val="28"/>
          <w:szCs w:val="28"/>
        </w:rPr>
        <w:t xml:space="preserve"> сельсовета и диспетчеру ЕДДС муниципального образования </w:t>
      </w:r>
      <w:r w:rsidR="00D57C29">
        <w:rPr>
          <w:rFonts w:ascii="Times New Roman" w:eastAsia="Calibri" w:hAnsi="Times New Roman"/>
          <w:sz w:val="28"/>
          <w:szCs w:val="28"/>
        </w:rPr>
        <w:t xml:space="preserve"> Саракташский </w:t>
      </w:r>
      <w:r>
        <w:rPr>
          <w:rFonts w:ascii="Times New Roman" w:eastAsia="Calibri" w:hAnsi="Times New Roman"/>
          <w:sz w:val="28"/>
          <w:szCs w:val="28"/>
        </w:rPr>
        <w:t xml:space="preserve"> район.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2.4 Организационное и методическое руководство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деятельностью патрульно-маневренной группы. Порядок взаимодействия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Общее руководство и контроль за деятельностью группы возлагается на главу администрации</w:t>
      </w:r>
      <w:r w:rsidR="00D57C29">
        <w:rPr>
          <w:rFonts w:ascii="Times New Roman" w:eastAsia="Calibri" w:hAnsi="Times New Roman"/>
          <w:bCs/>
          <w:sz w:val="28"/>
          <w:szCs w:val="28"/>
        </w:rPr>
        <w:t xml:space="preserve"> Петровский </w:t>
      </w:r>
      <w:r>
        <w:rPr>
          <w:rFonts w:ascii="Times New Roman" w:eastAsia="Calibri" w:hAnsi="Times New Roman"/>
          <w:bCs/>
          <w:sz w:val="28"/>
          <w:szCs w:val="28"/>
        </w:rPr>
        <w:t xml:space="preserve"> сельсовета.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Для непосредственного оперативного руководства </w:t>
      </w:r>
      <w:r>
        <w:rPr>
          <w:rFonts w:ascii="Times New Roman" w:hAnsi="Times New Roman"/>
          <w:sz w:val="28"/>
          <w:szCs w:val="28"/>
        </w:rPr>
        <w:t xml:space="preserve">патрульно-маневренной </w:t>
      </w:r>
      <w:r>
        <w:rPr>
          <w:rFonts w:ascii="Times New Roman" w:eastAsia="Calibri" w:hAnsi="Times New Roman"/>
          <w:bCs/>
          <w:sz w:val="28"/>
          <w:szCs w:val="28"/>
        </w:rPr>
        <w:t xml:space="preserve">группой, её организационного и методического обеспечения назначается руководитель группы, как правило, из числа </w:t>
      </w:r>
      <w:r>
        <w:rPr>
          <w:rFonts w:ascii="Times New Roman" w:hAnsi="Times New Roman"/>
          <w:bCs/>
          <w:sz w:val="28"/>
          <w:szCs w:val="28"/>
        </w:rPr>
        <w:t xml:space="preserve">членов </w:t>
      </w:r>
      <w:r w:rsidR="00D57C29">
        <w:rPr>
          <w:rFonts w:ascii="Times New Roman" w:hAnsi="Times New Roman"/>
          <w:bCs/>
          <w:sz w:val="28"/>
          <w:szCs w:val="28"/>
        </w:rPr>
        <w:t xml:space="preserve"> добровольной пожарной команды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D57C29">
        <w:rPr>
          <w:rFonts w:ascii="Times New Roman" w:hAnsi="Times New Roman"/>
          <w:bCs/>
          <w:sz w:val="28"/>
          <w:szCs w:val="28"/>
        </w:rPr>
        <w:t xml:space="preserve"> Петровский сельсовет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Руководитель группы: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осуществляет сбор группы, при ухудшении обстановки, определяет место и время сбора;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определяет оснащение группы, в зависимости от выполняемых задач;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определяет маршруты выдвижения в районы проведения работ, ставит задачи специалистам группы;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оценивает оперативную обстановку, принимает соответствующие решения, в рамках возложенных полномочий;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организует постоянный информационный обмен и взаимодействие с задействованными оперативными службами и учреждениями;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организует информационный обмен с главой муниципального образования, председателем КЧС и ОПБ районной администрации, ЕДДС муниципального образования </w:t>
      </w:r>
      <w:r w:rsidR="00D57C29">
        <w:rPr>
          <w:rFonts w:ascii="Times New Roman" w:eastAsia="Calibri" w:hAnsi="Times New Roman"/>
          <w:bCs/>
          <w:sz w:val="28"/>
          <w:szCs w:val="28"/>
        </w:rPr>
        <w:t xml:space="preserve"> Саракташский </w:t>
      </w:r>
      <w:r>
        <w:rPr>
          <w:rFonts w:ascii="Times New Roman" w:eastAsia="Calibri" w:hAnsi="Times New Roman"/>
          <w:bCs/>
          <w:sz w:val="28"/>
          <w:szCs w:val="28"/>
        </w:rPr>
        <w:t xml:space="preserve"> район;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организует исправность техники и оборудования, закрепленного за группой;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инструктирует специалистов группы по соблюдению охраны труда и безопасным приемам проведения работы.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III. Основные полномочия и функции органа местного самоуправления при организации деятельности патрульно-маневренной группы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Уполномоченное должностное лицо органа местного самоуправления (глава администрации) при организации деятельности патрульно-маневренной группы в пределах своих полномочий, осуществляет следующие функции: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разрабатывает и издает правовые акты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определяет цели и задачи патрульно-маневренной группы, планирует её деятельность;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обеспечивают сбор, систематизацию и анализ информации о пожарной обстановке на территориях, планируют и устанавливают порядок применения группы;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обеспечивают информационный обмен по оперативной обстановке, связанной с природными пожарами, порядку применения групп, достаточности сил и средств для локализации и ликвидации природных пожаров (загораний);</w:t>
      </w:r>
    </w:p>
    <w:p w:rsidR="00267283" w:rsidRDefault="00267283" w:rsidP="00267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разрабатывают, утверждают и исполняют соответствующие бюджеты в части расходов на пожарную безопасность, в том числе на содержание и обеспечение деятельности группы;</w:t>
      </w: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осуществляют оперативное управление сформированной патрульно-маневренной группой.</w:t>
      </w:r>
    </w:p>
    <w:p w:rsidR="00267283" w:rsidRDefault="00267283" w:rsidP="0026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267283" w:rsidRDefault="00D57C29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Петровский </w:t>
      </w:r>
      <w:r w:rsidR="00267283">
        <w:rPr>
          <w:rFonts w:ascii="Times New Roman" w:hAnsi="Times New Roman"/>
          <w:sz w:val="28"/>
          <w:szCs w:val="28"/>
        </w:rPr>
        <w:t xml:space="preserve">  сельсовет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6E57">
        <w:rPr>
          <w:rFonts w:ascii="Times New Roman" w:hAnsi="Times New Roman"/>
          <w:sz w:val="28"/>
          <w:szCs w:val="28"/>
        </w:rPr>
        <w:t>26.05.2020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D57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57C29">
        <w:rPr>
          <w:rFonts w:ascii="Times New Roman" w:hAnsi="Times New Roman"/>
          <w:sz w:val="28"/>
          <w:szCs w:val="28"/>
        </w:rPr>
        <w:t>№</w:t>
      </w:r>
      <w:r w:rsidR="00706E57">
        <w:rPr>
          <w:rFonts w:ascii="Times New Roman" w:hAnsi="Times New Roman"/>
          <w:sz w:val="28"/>
          <w:szCs w:val="28"/>
        </w:rPr>
        <w:t xml:space="preserve"> 35</w:t>
      </w:r>
      <w:r w:rsidR="00D57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</w:t>
      </w: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патрульно-маневренной</w:t>
      </w:r>
      <w:r>
        <w:rPr>
          <w:rFonts w:ascii="Times New Roman" w:hAnsi="Times New Roman"/>
          <w:sz w:val="28"/>
          <w:szCs w:val="28"/>
        </w:rPr>
        <w:t xml:space="preserve"> группы муниципального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D57C29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="00D57C29">
        <w:rPr>
          <w:rFonts w:ascii="Times New Roman" w:hAnsi="Times New Roman"/>
          <w:sz w:val="28"/>
          <w:szCs w:val="28"/>
        </w:rPr>
        <w:t xml:space="preserve"> Саракташского</w:t>
      </w:r>
      <w:r>
        <w:rPr>
          <w:rFonts w:ascii="Times New Roman" w:hAnsi="Times New Roman"/>
          <w:sz w:val="28"/>
          <w:szCs w:val="28"/>
        </w:rPr>
        <w:t>района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267283" w:rsidRDefault="00267283" w:rsidP="0026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7283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83" w:rsidRDefault="00267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патрульно-маневренной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группы: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83" w:rsidRDefault="00267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283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83" w:rsidRDefault="00D57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Барсуков Александр Алексеевич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83" w:rsidRDefault="00267283" w:rsidP="0031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310DE1">
              <w:rPr>
                <w:rFonts w:ascii="Times New Roman" w:hAnsi="Times New Roman"/>
                <w:sz w:val="28"/>
                <w:szCs w:val="28"/>
              </w:rPr>
              <w:t xml:space="preserve"> Петровский </w:t>
            </w: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</w:tr>
      <w:tr w:rsidR="00267283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83" w:rsidRDefault="00267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патрульно-маневренной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группы: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83" w:rsidRDefault="00267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7C29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29" w:rsidRDefault="00D57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Маврин Василий Геннадьевич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29" w:rsidRDefault="00D57C29" w:rsidP="003A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   добровольной  пожарной команды муниципального образования  Петровский  сельсовет</w:t>
            </w:r>
          </w:p>
        </w:tc>
      </w:tr>
      <w:tr w:rsidR="00D57C29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29" w:rsidRDefault="00D57C29" w:rsidP="00D57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</w:t>
            </w:r>
            <w:r w:rsidR="0056335B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Чуфистов Павел Ми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хайлович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29" w:rsidRDefault="00D57C29" w:rsidP="00D57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   добровольной  пожарной команды муниципального образования  Петровский  сельсовет</w:t>
            </w:r>
          </w:p>
        </w:tc>
      </w:tr>
      <w:tr w:rsidR="00310DE1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E1" w:rsidRDefault="0031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Астафьев Владимир Павлович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E1" w:rsidRDefault="00310DE1" w:rsidP="003A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   добровольной  пожарной команды муниципального образования  Петровский  сельсовет</w:t>
            </w:r>
          </w:p>
        </w:tc>
      </w:tr>
      <w:tr w:rsidR="00310DE1" w:rsidTr="002672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E1" w:rsidRDefault="0031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Денисова Н.С.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E1" w:rsidRDefault="00310DE1" w:rsidP="00D57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соцработник   КЦСОН в  Саракташском районе (с. Петровское) (по согласованию)</w:t>
            </w:r>
          </w:p>
        </w:tc>
      </w:tr>
    </w:tbl>
    <w:p w:rsidR="00267283" w:rsidRDefault="00267283" w:rsidP="00267283">
      <w:pPr>
        <w:rPr>
          <w:rFonts w:ascii="Calibri" w:hAnsi="Calibri"/>
        </w:rPr>
      </w:pPr>
    </w:p>
    <w:p w:rsidR="00267283" w:rsidRDefault="00267283" w:rsidP="00267283">
      <w:pPr>
        <w:tabs>
          <w:tab w:val="left" w:pos="1785"/>
        </w:tabs>
      </w:pPr>
    </w:p>
    <w:p w:rsidR="009A788F" w:rsidRPr="006C7BF3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color w:val="FF0000"/>
        </w:rPr>
      </w:pPr>
      <w:r w:rsidRPr="006C7BF3">
        <w:rPr>
          <w:rFonts w:ascii="Times New Roman" w:hAnsi="Times New Roman" w:cs="Times New Roman"/>
          <w:b w:val="0"/>
          <w:color w:val="FF0000"/>
        </w:rPr>
        <w:t xml:space="preserve">                                                                                                                        </w:t>
      </w:r>
    </w:p>
    <w:sectPr w:rsidR="009A788F" w:rsidRPr="006C7BF3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8A" w:rsidRDefault="004F708A" w:rsidP="00B8117E">
      <w:pPr>
        <w:spacing w:after="0" w:line="240" w:lineRule="auto"/>
      </w:pPr>
      <w:r>
        <w:separator/>
      </w:r>
    </w:p>
  </w:endnote>
  <w:endnote w:type="continuationSeparator" w:id="0">
    <w:p w:rsidR="004F708A" w:rsidRDefault="004F708A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8A" w:rsidRDefault="004F708A" w:rsidP="00B8117E">
      <w:pPr>
        <w:spacing w:after="0" w:line="240" w:lineRule="auto"/>
      </w:pPr>
      <w:r>
        <w:separator/>
      </w:r>
    </w:p>
  </w:footnote>
  <w:footnote w:type="continuationSeparator" w:id="0">
    <w:p w:rsidR="004F708A" w:rsidRDefault="004F708A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36F4D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67283"/>
    <w:rsid w:val="00273D3C"/>
    <w:rsid w:val="00283226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10DE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00D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4F708A"/>
    <w:rsid w:val="00510646"/>
    <w:rsid w:val="00532175"/>
    <w:rsid w:val="00532B51"/>
    <w:rsid w:val="00533649"/>
    <w:rsid w:val="00540161"/>
    <w:rsid w:val="005455B6"/>
    <w:rsid w:val="00561345"/>
    <w:rsid w:val="0056335B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06E57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D3CAF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C441C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703"/>
    <w:rsid w:val="00D03ECC"/>
    <w:rsid w:val="00D04626"/>
    <w:rsid w:val="00D20D24"/>
    <w:rsid w:val="00D248D1"/>
    <w:rsid w:val="00D30990"/>
    <w:rsid w:val="00D32BD3"/>
    <w:rsid w:val="00D34276"/>
    <w:rsid w:val="00D438BA"/>
    <w:rsid w:val="00D46BEB"/>
    <w:rsid w:val="00D578B6"/>
    <w:rsid w:val="00D57C29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55D1F7B-E559-4FA9-A579-81E55EF2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2020-06-22T22:13:00Z</dcterms:created>
  <dcterms:modified xsi:type="dcterms:W3CDTF">2020-06-22T22:13:00Z</dcterms:modified>
</cp:coreProperties>
</file>