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4C" w:rsidRPr="00112B3B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BD41E0" w:rsidTr="00BD41E0">
        <w:trPr>
          <w:trHeight w:val="961"/>
          <w:jc w:val="center"/>
        </w:trPr>
        <w:tc>
          <w:tcPr>
            <w:tcW w:w="3321" w:type="dxa"/>
          </w:tcPr>
          <w:p w:rsidR="00BD41E0" w:rsidRDefault="00BD41E0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BD41E0" w:rsidRDefault="00BD41E0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88010" cy="783590"/>
                  <wp:effectExtent l="19050" t="0" r="254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2" w:type="dxa"/>
            <w:hideMark/>
          </w:tcPr>
          <w:p w:rsidR="00BD41E0" w:rsidRDefault="00BD41E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41E0" w:rsidRDefault="00BD41E0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BD41E0" w:rsidRDefault="00BD41E0" w:rsidP="00BD41E0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</w:t>
      </w:r>
    </w:p>
    <w:p w:rsidR="00BD41E0" w:rsidRDefault="00BD41E0" w:rsidP="00BD41E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</w:t>
      </w:r>
    </w:p>
    <w:p w:rsidR="00BD41E0" w:rsidRDefault="00BD41E0" w:rsidP="00BD41E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BD41E0" w:rsidRDefault="00BD41E0" w:rsidP="00BD41E0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четвёртый созыв</w:t>
      </w:r>
    </w:p>
    <w:p w:rsidR="00BD41E0" w:rsidRDefault="00BD41E0" w:rsidP="00BD41E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D41E0" w:rsidRDefault="00BD41E0" w:rsidP="00BD41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D41E0" w:rsidRDefault="00BD41E0" w:rsidP="00BD4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организационного заседания Совета депутатов</w:t>
      </w:r>
    </w:p>
    <w:p w:rsidR="00BD41E0" w:rsidRDefault="00BD41E0" w:rsidP="00BD4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четвёртого созыва</w:t>
      </w:r>
    </w:p>
    <w:p w:rsidR="00BD41E0" w:rsidRDefault="00BD41E0" w:rsidP="00BD41E0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3331" w:tblpY="1049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7925AE" w:rsidTr="007925AE">
        <w:tc>
          <w:tcPr>
            <w:tcW w:w="6237" w:type="dxa"/>
          </w:tcPr>
          <w:p w:rsidR="007925AE" w:rsidRPr="007925AE" w:rsidRDefault="007925AE" w:rsidP="007925AE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Об индексации заработной платы работникам органов местного самоуправления Петровского сельсовета </w:t>
            </w:r>
            <w:proofErr w:type="spellStart"/>
            <w:r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района Оренбургской области</w:t>
            </w:r>
            <w:bookmarkEnd w:id="0"/>
          </w:p>
        </w:tc>
      </w:tr>
    </w:tbl>
    <w:p w:rsidR="00BD41E0" w:rsidRDefault="007925AE" w:rsidP="00BD4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1E0">
        <w:rPr>
          <w:rFonts w:ascii="Times New Roman" w:hAnsi="Times New Roman" w:cs="Times New Roman"/>
          <w:sz w:val="28"/>
          <w:szCs w:val="28"/>
        </w:rPr>
        <w:t>24 сентября 2020 года                       с. Петровское                                  № 6</w:t>
      </w:r>
    </w:p>
    <w:p w:rsidR="007925AE" w:rsidRDefault="00BD41E0" w:rsidP="00BD41E0">
      <w:pPr>
        <w:pStyle w:val="6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    </w:t>
      </w:r>
    </w:p>
    <w:p w:rsidR="007925AE" w:rsidRDefault="007925AE" w:rsidP="00BD41E0">
      <w:pPr>
        <w:pStyle w:val="6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</w:p>
    <w:p w:rsidR="007925AE" w:rsidRDefault="007925AE" w:rsidP="00BD41E0">
      <w:pPr>
        <w:pStyle w:val="6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</w:p>
    <w:p w:rsidR="007925AE" w:rsidRDefault="007925AE" w:rsidP="00BD41E0">
      <w:pPr>
        <w:pStyle w:val="6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</w:p>
    <w:p w:rsidR="007925AE" w:rsidRDefault="007925AE" w:rsidP="00BD41E0">
      <w:pPr>
        <w:pStyle w:val="6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</w:p>
    <w:p w:rsidR="007925AE" w:rsidRDefault="007925AE" w:rsidP="00BD41E0">
      <w:pPr>
        <w:pStyle w:val="6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</w:p>
    <w:p w:rsidR="00BD41E0" w:rsidRDefault="00BD41E0" w:rsidP="00BD41E0">
      <w:pPr>
        <w:pStyle w:val="6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В соответствии с Указом Губернатора Оренбургской области от 11.08.2020 № 390-ук «Об индексации заработной платы», статьей 23 Устава муниципального образования Петровский сельсовет </w:t>
      </w:r>
      <w:proofErr w:type="spellStart"/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района Оренбургской области, решением Совета депутатов Петровского сельсовета  от 15 марта  2016 года № 38 «Об утверждении Положения о порядке оплаты труда лиц, замещающих муниципальные должности и должности муниципальной службы муниципального образования Петровский сельсовет </w:t>
      </w:r>
      <w:proofErr w:type="spellStart"/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района Оренбургской области», в целях обеспечения социальных гарантий работникам органов местного самоуправления администрации Петровского сельсовета </w:t>
      </w:r>
      <w:proofErr w:type="spellStart"/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района Оренбургской области</w:t>
      </w:r>
    </w:p>
    <w:p w:rsidR="00BD41E0" w:rsidRDefault="00BD41E0" w:rsidP="00BD41E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D41E0" w:rsidRDefault="00BD41E0" w:rsidP="00BD41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 </w:t>
      </w:r>
    </w:p>
    <w:p w:rsidR="00BD41E0" w:rsidRDefault="00BD41E0" w:rsidP="00BD41E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D41E0" w:rsidRDefault="00BD41E0" w:rsidP="00BD41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/>
          <w:sz w:val="28"/>
          <w:szCs w:val="28"/>
        </w:rPr>
        <w:t>Л :</w:t>
      </w:r>
      <w:proofErr w:type="gramEnd"/>
    </w:p>
    <w:p w:rsidR="00BD41E0" w:rsidRDefault="00BD41E0" w:rsidP="00BD41E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D41E0" w:rsidRDefault="00BD41E0" w:rsidP="00BD41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1.Проиндексировать с 1 октября 2020 года на 3,0 процента:</w:t>
      </w:r>
    </w:p>
    <w:p w:rsidR="00BD41E0" w:rsidRDefault="00BD41E0" w:rsidP="00BD41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1.1.Размеры должностных окладов лиц, замещающих муниципальные должности и </w:t>
      </w:r>
      <w:r>
        <w:rPr>
          <w:rFonts w:ascii="Times New Roman" w:hAnsi="Times New Roman"/>
          <w:bCs/>
          <w:sz w:val="28"/>
          <w:szCs w:val="28"/>
        </w:rPr>
        <w:t xml:space="preserve">лиц, замещающих должности муниципальной службы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 Петровский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lastRenderedPageBreak/>
        <w:t xml:space="preserve">Оренбургской области, установленные решением Совета депутатов сельсовета  от </w:t>
      </w:r>
      <w:r>
        <w:rPr>
          <w:rFonts w:ascii="Times New Roman" w:hAnsi="Times New Roman"/>
          <w:bCs/>
          <w:sz w:val="28"/>
          <w:szCs w:val="28"/>
        </w:rPr>
        <w:t xml:space="preserve">15 марта 2016 года № 38 </w:t>
      </w:r>
      <w:r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bCs/>
          <w:sz w:val="28"/>
          <w:szCs w:val="28"/>
        </w:rPr>
        <w:t xml:space="preserve">утверждении Положения о порядке оплаты труда лиц, замещающих муниципальные должности и должности муниципальной службы муниципального образования Петровский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района Оренбургской области». </w:t>
      </w:r>
    </w:p>
    <w:p w:rsidR="00BD41E0" w:rsidRDefault="00BD41E0" w:rsidP="00BD41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 Размеры должностных окладов работников, замещающих должности, не отнесенные к должностям муниципальной службы, осуществляющих техническое и обслуживающее обеспечение деятельности муниципальных служащих, установленные постановлением администрации Петровского сельсовета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от 08.04.2015 № 32-п «Об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утверждении Положения о порядке оплаты труда лиц, исполняющих обязанности по техническому обеспечению деятельности органов местного самоуправления и работников обслуживающего персонала администрации муниципального образования Петровский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Оренбургской области».</w:t>
      </w:r>
    </w:p>
    <w:p w:rsidR="00BD41E0" w:rsidRDefault="00BD41E0" w:rsidP="00BD41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2.Установить, что при повышении окладов, предусмотренных подпунктами </w:t>
      </w:r>
      <w:proofErr w:type="gramStart"/>
      <w:r>
        <w:rPr>
          <w:rFonts w:ascii="Times New Roman" w:hAnsi="Times New Roman"/>
          <w:bCs/>
          <w:sz w:val="28"/>
          <w:szCs w:val="28"/>
        </w:rPr>
        <w:t>1.1.-</w:t>
      </w:r>
      <w:proofErr w:type="gramEnd"/>
      <w:r>
        <w:rPr>
          <w:rFonts w:ascii="Times New Roman" w:hAnsi="Times New Roman"/>
          <w:bCs/>
          <w:sz w:val="28"/>
          <w:szCs w:val="28"/>
        </w:rPr>
        <w:t>1.2. пункта 1 настоящего решения, размеры месячных должностных окладов подлежат округлению до целого рубля в сторону увеличения.</w:t>
      </w:r>
    </w:p>
    <w:p w:rsidR="00BD41E0" w:rsidRDefault="00BD41E0" w:rsidP="00BD41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3.Финансирование расходов, связанных с реализацией настоящего решения, осуществить в пределах средств районного бюджета на 2020 год, предусмотренные главным распорядителем средств местного бюджета.</w:t>
      </w:r>
    </w:p>
    <w:p w:rsidR="00BD41E0" w:rsidRDefault="00BD41E0" w:rsidP="00BD41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Специалисту 1 категории, бухгалтеру сельсовета Шипиловой О.А. штатное расписание представить на согласование в финансовый отдел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не позднее 10 дней после вступления в силу решений.</w:t>
      </w:r>
    </w:p>
    <w:p w:rsidR="00BD41E0" w:rsidRDefault="00BD41E0" w:rsidP="00BD41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5.Контроль за исполнением настоящего решения оставляю за собой.</w:t>
      </w:r>
    </w:p>
    <w:p w:rsidR="00BD41E0" w:rsidRDefault="00BD41E0" w:rsidP="00BD41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6.Решение вступает в силу со дня его подписания.</w:t>
      </w:r>
    </w:p>
    <w:p w:rsidR="00BD41E0" w:rsidRDefault="00BD41E0" w:rsidP="00BD41E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D41E0" w:rsidRDefault="00BD41E0" w:rsidP="00BD41E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D41E0" w:rsidRDefault="00BD41E0" w:rsidP="00BD41E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D41E0" w:rsidRDefault="00BD41E0" w:rsidP="00BD41E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Председатель Совета </w:t>
      </w:r>
    </w:p>
    <w:p w:rsidR="00BD41E0" w:rsidRDefault="00BD41E0" w:rsidP="00BD41E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депутатов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сельсовета:  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                                Григорян Е.Г.</w:t>
      </w:r>
    </w:p>
    <w:p w:rsidR="00BD41E0" w:rsidRDefault="00BD41E0" w:rsidP="00BD41E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D41E0" w:rsidRDefault="00BD41E0" w:rsidP="00BD41E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D41E0" w:rsidRDefault="00BD41E0" w:rsidP="00BD41E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D41E0" w:rsidRDefault="00BD41E0" w:rsidP="00BD41E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830"/>
      </w:tblGrid>
      <w:tr w:rsidR="00BD41E0" w:rsidTr="00BD41E0">
        <w:tc>
          <w:tcPr>
            <w:tcW w:w="1526" w:type="dxa"/>
          </w:tcPr>
          <w:p w:rsidR="00BD41E0" w:rsidRDefault="00BD41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41E0" w:rsidRDefault="00BD41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Разослано: </w:t>
            </w:r>
          </w:p>
        </w:tc>
        <w:tc>
          <w:tcPr>
            <w:tcW w:w="8044" w:type="dxa"/>
            <w:hideMark/>
          </w:tcPr>
          <w:p w:rsidR="00BD41E0" w:rsidRDefault="00BD41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41E0" w:rsidRDefault="00BD41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Барсукову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администрации сельсовета, официальный сайт администрации сельсовета, прокуратуре района</w:t>
            </w:r>
          </w:p>
        </w:tc>
      </w:tr>
    </w:tbl>
    <w:p w:rsidR="00BD41E0" w:rsidRDefault="00BD41E0" w:rsidP="00BD4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41E0" w:rsidRDefault="00BD41E0" w:rsidP="00BD41E0">
      <w:pPr>
        <w:rPr>
          <w:rFonts w:ascii="Times New Roman" w:hAnsi="Times New Roman" w:cs="Times New Roman"/>
          <w:sz w:val="28"/>
          <w:szCs w:val="28"/>
        </w:rPr>
      </w:pPr>
    </w:p>
    <w:p w:rsidR="003C236F" w:rsidRPr="00112B3B" w:rsidRDefault="009A788F" w:rsidP="009A788F">
      <w:pPr>
        <w:pStyle w:val="1"/>
        <w:spacing w:before="0" w:line="240" w:lineRule="auto"/>
        <w:rPr>
          <w:rFonts w:ascii="Times New Roman" w:hAnsi="Times New Roman" w:cs="Times New Roman"/>
          <w:b w:val="0"/>
          <w:color w:val="FF0000"/>
        </w:rPr>
      </w:pPr>
      <w:r w:rsidRPr="00112B3B">
        <w:rPr>
          <w:rFonts w:ascii="Times New Roman" w:hAnsi="Times New Roman" w:cs="Times New Roman"/>
          <w:b w:val="0"/>
          <w:color w:val="FF0000"/>
        </w:rPr>
        <w:t xml:space="preserve">  </w:t>
      </w:r>
    </w:p>
    <w:p w:rsidR="009A788F" w:rsidRPr="00112B3B" w:rsidRDefault="002F64DE" w:rsidP="002F6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B3B">
        <w:rPr>
          <w:rFonts w:ascii="Times New Roman" w:hAnsi="Times New Roman" w:cs="Times New Roman"/>
        </w:rPr>
        <w:t xml:space="preserve"> </w:t>
      </w:r>
      <w:r w:rsidR="00D40993" w:rsidRPr="00112B3B">
        <w:rPr>
          <w:rFonts w:ascii="Times New Roman" w:hAnsi="Times New Roman" w:cs="Times New Roman"/>
        </w:rPr>
        <w:t xml:space="preserve"> </w:t>
      </w:r>
      <w:r w:rsidR="009A788F" w:rsidRPr="00112B3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</w:p>
    <w:sectPr w:rsidR="009A788F" w:rsidRPr="00112B3B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FD7" w:rsidRDefault="00505FD7" w:rsidP="00B8117E">
      <w:pPr>
        <w:spacing w:after="0" w:line="240" w:lineRule="auto"/>
      </w:pPr>
      <w:r>
        <w:separator/>
      </w:r>
    </w:p>
  </w:endnote>
  <w:endnote w:type="continuationSeparator" w:id="0">
    <w:p w:rsidR="00505FD7" w:rsidRDefault="00505FD7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FD7" w:rsidRDefault="00505FD7" w:rsidP="00B8117E">
      <w:pPr>
        <w:spacing w:after="0" w:line="240" w:lineRule="auto"/>
      </w:pPr>
      <w:r>
        <w:separator/>
      </w:r>
    </w:p>
  </w:footnote>
  <w:footnote w:type="continuationSeparator" w:id="0">
    <w:p w:rsidR="00505FD7" w:rsidRDefault="00505FD7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12B3B"/>
    <w:rsid w:val="0012708B"/>
    <w:rsid w:val="00127949"/>
    <w:rsid w:val="00127EAC"/>
    <w:rsid w:val="00144654"/>
    <w:rsid w:val="001469F8"/>
    <w:rsid w:val="00146EDF"/>
    <w:rsid w:val="001616F9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05FD7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B1FB4"/>
    <w:rsid w:val="005B475F"/>
    <w:rsid w:val="005C6A88"/>
    <w:rsid w:val="005C72B9"/>
    <w:rsid w:val="005D586E"/>
    <w:rsid w:val="005E7857"/>
    <w:rsid w:val="005E79C0"/>
    <w:rsid w:val="0062184C"/>
    <w:rsid w:val="00626412"/>
    <w:rsid w:val="00626CE7"/>
    <w:rsid w:val="00632388"/>
    <w:rsid w:val="00635876"/>
    <w:rsid w:val="00641CDF"/>
    <w:rsid w:val="00651F9B"/>
    <w:rsid w:val="00653A89"/>
    <w:rsid w:val="00663268"/>
    <w:rsid w:val="00684E1F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925AE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1DA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41E0"/>
    <w:rsid w:val="00BD5C1E"/>
    <w:rsid w:val="00BD61CD"/>
    <w:rsid w:val="00BE68EB"/>
    <w:rsid w:val="00BF3DA8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8432F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09A08-B935-4C64-A270-53051B6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unhideWhenUsed/>
    <w:qFormat/>
    <w:rsid w:val="00BD41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60">
    <w:name w:val="Заголовок 6 Знак"/>
    <w:basedOn w:val="a0"/>
    <w:link w:val="6"/>
    <w:uiPriority w:val="9"/>
    <w:rsid w:val="00BD41E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2020-08-31T09:50:00Z</cp:lastPrinted>
  <dcterms:created xsi:type="dcterms:W3CDTF">2020-10-07T07:13:00Z</dcterms:created>
  <dcterms:modified xsi:type="dcterms:W3CDTF">2020-10-07T07:15:00Z</dcterms:modified>
</cp:coreProperties>
</file>