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AD3" w:rsidRDefault="007D2AD3" w:rsidP="007D2AD3">
      <w:pPr>
        <w:pStyle w:val="aa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Theme="minorEastAsia" w:hAnsi="Times New Roman"/>
          <w:noProof/>
          <w:sz w:val="28"/>
          <w:szCs w:val="28"/>
        </w:rPr>
        <w:drawing>
          <wp:inline distT="0" distB="0" distL="0" distR="0">
            <wp:extent cx="588010" cy="783590"/>
            <wp:effectExtent l="19050" t="0" r="254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7D2AD3" w:rsidTr="007D2AD3">
        <w:trPr>
          <w:trHeight w:val="961"/>
          <w:jc w:val="center"/>
        </w:trPr>
        <w:tc>
          <w:tcPr>
            <w:tcW w:w="3321" w:type="dxa"/>
          </w:tcPr>
          <w:p w:rsidR="007D2AD3" w:rsidRDefault="007D2AD3">
            <w:pPr>
              <w:ind w:right="-142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7D2AD3" w:rsidRDefault="007D2AD3">
            <w:pPr>
              <w:ind w:right="-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2" w:type="dxa"/>
          </w:tcPr>
          <w:p w:rsidR="007D2AD3" w:rsidRDefault="007D2AD3">
            <w:pPr>
              <w:ind w:right="-14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D2AD3" w:rsidRDefault="007D2AD3" w:rsidP="007D2AD3">
      <w:pPr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СОВЕТ ДЕПУТАТОВ муниципального образования </w:t>
      </w:r>
      <w:r>
        <w:rPr>
          <w:rFonts w:ascii="Times New Roman" w:hAnsi="Times New Roman"/>
          <w:b/>
          <w:caps/>
          <w:sz w:val="28"/>
          <w:szCs w:val="28"/>
        </w:rPr>
        <w:br/>
      </w:r>
      <w:proofErr w:type="gramStart"/>
      <w:r>
        <w:rPr>
          <w:rFonts w:ascii="Times New Roman" w:hAnsi="Times New Roman"/>
          <w:b/>
          <w:caps/>
          <w:sz w:val="28"/>
          <w:szCs w:val="28"/>
        </w:rPr>
        <w:t>ПЕТРОВСКИЙ  сельсовет</w:t>
      </w:r>
      <w:proofErr w:type="gramEnd"/>
      <w:r>
        <w:rPr>
          <w:rFonts w:ascii="Times New Roman" w:hAnsi="Times New Roman"/>
          <w:b/>
          <w:caps/>
          <w:sz w:val="28"/>
          <w:szCs w:val="28"/>
        </w:rPr>
        <w:t xml:space="preserve"> Саракташского района оренбургской области</w:t>
      </w:r>
    </w:p>
    <w:p w:rsidR="007D2AD3" w:rsidRDefault="007D2AD3" w:rsidP="007D2AD3">
      <w:pPr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ЧЕТВЕРТЫЙ созыв</w:t>
      </w:r>
    </w:p>
    <w:p w:rsidR="007D2AD3" w:rsidRDefault="007D2AD3" w:rsidP="007D2AD3">
      <w:pPr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D2AD3" w:rsidRDefault="007D2AD3" w:rsidP="007D2AD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Е Ш Е Н И Е</w:t>
      </w:r>
    </w:p>
    <w:p w:rsidR="007D2AD3" w:rsidRDefault="007D2AD3" w:rsidP="007D2A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четвертого  заседания</w:t>
      </w:r>
      <w:proofErr w:type="gramEnd"/>
      <w:r>
        <w:rPr>
          <w:rFonts w:ascii="Times New Roman" w:hAnsi="Times New Roman"/>
          <w:sz w:val="28"/>
          <w:szCs w:val="28"/>
        </w:rPr>
        <w:t xml:space="preserve"> Совета депутатов </w:t>
      </w:r>
    </w:p>
    <w:p w:rsidR="007D2AD3" w:rsidRDefault="007D2AD3" w:rsidP="007D2A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Петровского  сельсовета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 четвертого созыва</w:t>
      </w:r>
    </w:p>
    <w:p w:rsidR="007D2AD3" w:rsidRDefault="007D2AD3" w:rsidP="007D2AD3">
      <w:pPr>
        <w:rPr>
          <w:rFonts w:ascii="Times New Roman" w:hAnsi="Times New Roman"/>
          <w:sz w:val="28"/>
          <w:szCs w:val="28"/>
        </w:rPr>
      </w:pPr>
    </w:p>
    <w:p w:rsidR="007D2AD3" w:rsidRDefault="007D2AD3" w:rsidP="007D2AD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24.12.2020                                    с. Петровское                                        № 22</w:t>
      </w:r>
    </w:p>
    <w:p w:rsidR="007D2AD3" w:rsidRDefault="007D2AD3" w:rsidP="007D2AD3">
      <w:pPr>
        <w:ind w:right="424" w:firstLine="567"/>
        <w:jc w:val="center"/>
        <w:outlineLvl w:val="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плана работы Совета депутатов </w:t>
      </w:r>
      <w:proofErr w:type="gramStart"/>
      <w:r>
        <w:rPr>
          <w:rFonts w:ascii="Times New Roman" w:hAnsi="Times New Roman"/>
          <w:sz w:val="28"/>
          <w:szCs w:val="28"/>
        </w:rPr>
        <w:t>Петровского  сельсовета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четвертого созыва на 2021 год </w:t>
      </w:r>
    </w:p>
    <w:p w:rsidR="007D2AD3" w:rsidRDefault="007D2AD3" w:rsidP="007D2AD3">
      <w:pPr>
        <w:shd w:val="clear" w:color="auto" w:fill="FFFFFF"/>
        <w:jc w:val="center"/>
        <w:rPr>
          <w:rFonts w:ascii="Times New Roman" w:hAnsi="Times New Roman"/>
          <w:caps/>
          <w:sz w:val="28"/>
          <w:szCs w:val="28"/>
        </w:rPr>
      </w:pPr>
    </w:p>
    <w:p w:rsidR="007D2AD3" w:rsidRDefault="007D2AD3" w:rsidP="007D2AD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D2AD3" w:rsidRDefault="007D2AD3" w:rsidP="007D2AD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Уставом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района Оренбургской области, регламентом Совета депутатов муниципального образования  Петровский  сельсовет 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</w:p>
    <w:p w:rsidR="007D2AD3" w:rsidRDefault="007D2AD3" w:rsidP="007D2AD3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D2AD3" w:rsidRDefault="007D2AD3" w:rsidP="007D2AD3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</w:t>
      </w:r>
      <w:proofErr w:type="gramStart"/>
      <w:r>
        <w:rPr>
          <w:rFonts w:ascii="Times New Roman" w:hAnsi="Times New Roman"/>
          <w:sz w:val="28"/>
          <w:szCs w:val="28"/>
        </w:rPr>
        <w:t xml:space="preserve">депутатов  </w:t>
      </w:r>
      <w:proofErr w:type="spellStart"/>
      <w:r>
        <w:rPr>
          <w:rFonts w:ascii="Times New Roman" w:hAnsi="Times New Roman"/>
          <w:sz w:val="28"/>
          <w:szCs w:val="28"/>
        </w:rPr>
        <w:t>Петровскогоо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7D2AD3" w:rsidRDefault="007D2AD3" w:rsidP="007D2AD3">
      <w:pPr>
        <w:ind w:firstLine="720"/>
        <w:rPr>
          <w:rFonts w:ascii="Times New Roman" w:hAnsi="Times New Roman"/>
          <w:sz w:val="28"/>
          <w:szCs w:val="28"/>
        </w:rPr>
      </w:pPr>
    </w:p>
    <w:p w:rsidR="007D2AD3" w:rsidRDefault="007D2AD3" w:rsidP="007D2AD3">
      <w:pPr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 Е Ш И </w:t>
      </w:r>
      <w:proofErr w:type="gramStart"/>
      <w:r>
        <w:rPr>
          <w:rFonts w:ascii="Times New Roman" w:hAnsi="Times New Roman"/>
          <w:sz w:val="28"/>
          <w:szCs w:val="28"/>
        </w:rPr>
        <w:t>Л :</w:t>
      </w:r>
      <w:proofErr w:type="gramEnd"/>
    </w:p>
    <w:p w:rsidR="007D2AD3" w:rsidRDefault="007D2AD3" w:rsidP="007D2AD3">
      <w:pPr>
        <w:ind w:right="424" w:firstLine="743"/>
        <w:jc w:val="both"/>
        <w:outlineLvl w:val="5"/>
        <w:rPr>
          <w:rFonts w:ascii="Times New Roman" w:hAnsi="Times New Roman"/>
          <w:sz w:val="28"/>
          <w:szCs w:val="28"/>
        </w:rPr>
      </w:pPr>
    </w:p>
    <w:p w:rsidR="007D2AD3" w:rsidRDefault="007D2AD3" w:rsidP="007D2AD3">
      <w:pPr>
        <w:ind w:right="424" w:firstLine="743"/>
        <w:jc w:val="both"/>
        <w:outlineLvl w:val="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 Утвердить план работы Совета </w:t>
      </w:r>
      <w:proofErr w:type="gramStart"/>
      <w:r>
        <w:rPr>
          <w:rFonts w:ascii="Times New Roman" w:hAnsi="Times New Roman"/>
          <w:sz w:val="28"/>
          <w:szCs w:val="28"/>
        </w:rPr>
        <w:t>депутатов  Петровского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четвертого созыва на 2021 год  согласно приложению к настоящему решению.</w:t>
      </w:r>
    </w:p>
    <w:p w:rsidR="007D2AD3" w:rsidRDefault="007D2AD3" w:rsidP="007D2AD3">
      <w:pPr>
        <w:ind w:firstLine="7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Контроль за исполнением настоящего решения возложить на постоянную комиссию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Совета депутатов </w:t>
      </w:r>
      <w:r>
        <w:rPr>
          <w:rFonts w:ascii="Times New Roman" w:hAnsi="Times New Roman"/>
          <w:sz w:val="28"/>
          <w:szCs w:val="28"/>
        </w:rPr>
        <w:t xml:space="preserve">по мандатным </w:t>
      </w:r>
      <w:proofErr w:type="gramStart"/>
      <w:r>
        <w:rPr>
          <w:rFonts w:ascii="Times New Roman" w:hAnsi="Times New Roman"/>
          <w:sz w:val="28"/>
          <w:szCs w:val="28"/>
        </w:rPr>
        <w:t>вопросам,  вопросам</w:t>
      </w:r>
      <w:proofErr w:type="gramEnd"/>
      <w:r>
        <w:rPr>
          <w:rFonts w:ascii="Times New Roman" w:hAnsi="Times New Roman"/>
          <w:sz w:val="28"/>
          <w:szCs w:val="28"/>
        </w:rPr>
        <w:t xml:space="preserve">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 (</w:t>
      </w:r>
      <w:proofErr w:type="spellStart"/>
      <w:r>
        <w:rPr>
          <w:rFonts w:ascii="Times New Roman" w:hAnsi="Times New Roman"/>
          <w:sz w:val="28"/>
          <w:szCs w:val="28"/>
        </w:rPr>
        <w:t>Чуфистов</w:t>
      </w:r>
      <w:proofErr w:type="spellEnd"/>
      <w:r>
        <w:rPr>
          <w:rFonts w:ascii="Times New Roman" w:hAnsi="Times New Roman"/>
          <w:sz w:val="28"/>
          <w:szCs w:val="28"/>
        </w:rPr>
        <w:t xml:space="preserve"> П.М.).</w:t>
      </w:r>
    </w:p>
    <w:p w:rsidR="007D2AD3" w:rsidRDefault="007D2AD3" w:rsidP="007D2AD3">
      <w:pPr>
        <w:ind w:right="76" w:firstLine="7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решение вступает в силу со дня подписания, подлежит размещению на официальном сайте муниципального </w:t>
      </w:r>
      <w:proofErr w:type="gramStart"/>
      <w:r>
        <w:rPr>
          <w:rFonts w:ascii="Times New Roman" w:hAnsi="Times New Roman"/>
          <w:sz w:val="28"/>
          <w:szCs w:val="28"/>
        </w:rPr>
        <w:t>образования  Петровский</w:t>
      </w:r>
      <w:proofErr w:type="gramEnd"/>
      <w:r>
        <w:rPr>
          <w:rFonts w:ascii="Times New Roman" w:hAnsi="Times New Roman"/>
          <w:sz w:val="28"/>
          <w:szCs w:val="28"/>
        </w:rPr>
        <w:t xml:space="preserve"> 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области.</w:t>
      </w:r>
    </w:p>
    <w:p w:rsidR="007D2AD3" w:rsidRDefault="007D2AD3" w:rsidP="007D2AD3">
      <w:pPr>
        <w:rPr>
          <w:rFonts w:ascii="Times New Roman" w:hAnsi="Times New Roman"/>
          <w:sz w:val="28"/>
          <w:szCs w:val="28"/>
        </w:rPr>
      </w:pPr>
    </w:p>
    <w:p w:rsidR="007D2AD3" w:rsidRDefault="007D2AD3" w:rsidP="007D2AD3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сельсовета                                   </w:t>
      </w:r>
      <w:proofErr w:type="spellStart"/>
      <w:r>
        <w:rPr>
          <w:sz w:val="28"/>
          <w:szCs w:val="28"/>
        </w:rPr>
        <w:t>Е.Г.Григорян</w:t>
      </w:r>
      <w:proofErr w:type="spellEnd"/>
      <w:r>
        <w:rPr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8"/>
        <w:gridCol w:w="1440"/>
        <w:gridCol w:w="8023"/>
      </w:tblGrid>
      <w:tr w:rsidR="007D2AD3" w:rsidTr="007D2AD3">
        <w:trPr>
          <w:trHeight w:val="2514"/>
        </w:trPr>
        <w:tc>
          <w:tcPr>
            <w:tcW w:w="1548" w:type="dxa"/>
            <w:gridSpan w:val="2"/>
          </w:tcPr>
          <w:p w:rsidR="007D2AD3" w:rsidRDefault="007D2AD3">
            <w:pPr>
              <w:tabs>
                <w:tab w:val="left" w:pos="1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D2AD3" w:rsidRDefault="007D2AD3">
            <w:pPr>
              <w:tabs>
                <w:tab w:val="left" w:pos="1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7D2AD3" w:rsidRDefault="007D2AD3">
            <w:pPr>
              <w:ind w:right="-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D2AD3" w:rsidRDefault="007D2AD3">
            <w:pPr>
              <w:ind w:right="-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депутатам, постоянной комиссии, прокуратуре района, официальный сайт сельсовета, в дело</w:t>
            </w:r>
          </w:p>
          <w:p w:rsidR="007D2AD3" w:rsidRDefault="007D2AD3">
            <w:pPr>
              <w:tabs>
                <w:tab w:val="left" w:pos="1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D2AD3" w:rsidRDefault="007D2AD3">
            <w:pPr>
              <w:tabs>
                <w:tab w:val="left" w:pos="1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D2AD3" w:rsidRDefault="007D2AD3">
            <w:pPr>
              <w:tabs>
                <w:tab w:val="left" w:pos="1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D2AD3" w:rsidRDefault="007D2AD3">
            <w:pPr>
              <w:tabs>
                <w:tab w:val="left" w:pos="1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D2AD3" w:rsidRDefault="007D2AD3">
            <w:pPr>
              <w:tabs>
                <w:tab w:val="left" w:pos="1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D2AD3" w:rsidRDefault="007D2AD3">
            <w:pPr>
              <w:tabs>
                <w:tab w:val="left" w:pos="1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D2AD3" w:rsidRDefault="007D2AD3">
            <w:pPr>
              <w:tabs>
                <w:tab w:val="left" w:pos="1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D2AD3" w:rsidRDefault="007D2AD3">
            <w:pPr>
              <w:tabs>
                <w:tab w:val="left" w:pos="1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D2AD3" w:rsidRDefault="007D2AD3">
            <w:pPr>
              <w:tabs>
                <w:tab w:val="left" w:pos="1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D2AD3" w:rsidRDefault="007D2AD3">
            <w:pPr>
              <w:tabs>
                <w:tab w:val="left" w:pos="1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D2AD3" w:rsidRDefault="007D2AD3">
            <w:pPr>
              <w:tabs>
                <w:tab w:val="left" w:pos="1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D2AD3" w:rsidRDefault="007D2AD3">
            <w:pPr>
              <w:tabs>
                <w:tab w:val="left" w:pos="13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2AD3" w:rsidTr="007D2AD3">
        <w:trPr>
          <w:gridBefore w:val="1"/>
          <w:wBefore w:w="108" w:type="dxa"/>
        </w:trPr>
        <w:tc>
          <w:tcPr>
            <w:tcW w:w="9463" w:type="dxa"/>
            <w:gridSpan w:val="2"/>
          </w:tcPr>
          <w:p w:rsidR="007D2AD3" w:rsidRDefault="007D2AD3">
            <w:pPr>
              <w:tabs>
                <w:tab w:val="left" w:pos="950"/>
              </w:tabs>
              <w:ind w:left="527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7D2AD3" w:rsidRDefault="007D2AD3">
            <w:pPr>
              <w:tabs>
                <w:tab w:val="left" w:pos="950"/>
              </w:tabs>
              <w:ind w:left="527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 решению Совета </w:t>
            </w:r>
          </w:p>
          <w:p w:rsidR="007D2AD3" w:rsidRDefault="007D2AD3">
            <w:pPr>
              <w:tabs>
                <w:tab w:val="left" w:pos="950"/>
              </w:tabs>
              <w:ind w:left="5279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депутатов  Петровского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Оренбургской области </w:t>
            </w:r>
          </w:p>
          <w:p w:rsidR="007D2AD3" w:rsidRDefault="007D2AD3">
            <w:pPr>
              <w:ind w:left="527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24.12.2020    № 22</w:t>
            </w:r>
          </w:p>
          <w:p w:rsidR="007D2AD3" w:rsidRDefault="007D2AD3">
            <w:pPr>
              <w:pStyle w:val="ConsPlusNormal"/>
              <w:spacing w:line="276" w:lineRule="auto"/>
              <w:ind w:left="5279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AD3" w:rsidRDefault="007D2AD3">
            <w:pPr>
              <w:ind w:left="5421"/>
              <w:rPr>
                <w:rFonts w:ascii="Times New Roman" w:hAnsi="Times New Roman"/>
                <w:sz w:val="28"/>
                <w:szCs w:val="28"/>
              </w:rPr>
            </w:pPr>
          </w:p>
          <w:p w:rsidR="007D2AD3" w:rsidRDefault="007D2AD3">
            <w:pPr>
              <w:pStyle w:val="ConsTitle"/>
              <w:widowControl/>
              <w:spacing w:line="276" w:lineRule="auto"/>
              <w:ind w:right="0"/>
              <w:jc w:val="center"/>
              <w:outlineLvl w:val="0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План работы Совета </w:t>
            </w:r>
            <w:proofErr w:type="gramStart"/>
            <w:r>
              <w:rPr>
                <w:rFonts w:ascii="Times New Roman" w:hAnsi="Times New Roman"/>
                <w:b w:val="0"/>
                <w:sz w:val="28"/>
                <w:szCs w:val="28"/>
              </w:rPr>
              <w:t>депутатов  Петровского</w:t>
            </w:r>
            <w:proofErr w:type="gram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 сельсовета </w:t>
            </w:r>
            <w:proofErr w:type="spellStart"/>
            <w:r>
              <w:rPr>
                <w:rFonts w:ascii="Times New Roman" w:hAnsi="Times New Roman"/>
                <w:b w:val="0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района Оренбургской области четвертого созыва на 2021 год</w:t>
            </w:r>
          </w:p>
          <w:p w:rsidR="007D2AD3" w:rsidRDefault="007D2AD3">
            <w:pPr>
              <w:pStyle w:val="ConsTitle"/>
              <w:widowControl/>
              <w:spacing w:line="276" w:lineRule="auto"/>
              <w:ind w:right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tbl>
            <w:tblPr>
              <w:tblW w:w="9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82"/>
              <w:gridCol w:w="31"/>
              <w:gridCol w:w="3856"/>
              <w:gridCol w:w="22"/>
              <w:gridCol w:w="2037"/>
              <w:gridCol w:w="23"/>
              <w:gridCol w:w="2443"/>
              <w:gridCol w:w="7"/>
            </w:tblGrid>
            <w:tr w:rsidR="007D2AD3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Наименование рассматриваемых вопросов 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Сроки</w:t>
                  </w:r>
                </w:p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рассмотрения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Ответственные за подготовку</w:t>
                  </w:r>
                </w:p>
              </w:tc>
            </w:tr>
            <w:tr w:rsidR="007D2AD3">
              <w:trPr>
                <w:gridAfter w:val="1"/>
                <w:wAfter w:w="7" w:type="dxa"/>
              </w:trPr>
              <w:tc>
                <w:tcPr>
                  <w:tcW w:w="909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 Рассмотреть вопросы на заседании Совета депутатов</w:t>
                  </w:r>
                </w:p>
              </w:tc>
            </w:tr>
            <w:tr w:rsidR="007D2AD3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Отчёт главы муниципального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образования  Петровский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 сельсовет о работе администрации сельсовета в 2020 году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глава муниципального образования   Барсуков А.А.</w:t>
                  </w:r>
                </w:p>
              </w:tc>
            </w:tr>
            <w:tr w:rsidR="007D2AD3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Об исполнении бюджета сельсовета за 2020 год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Шипилова О.А., специалист 1 категории, бухгалтер   администрации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Петровского  сельсовета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 </w:t>
                  </w:r>
                </w:p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постоянная комиссия по бюджетной, налоговой и финансовой политике, собственности и экономическим вопросам, торговле и быту</w:t>
                  </w:r>
                </w:p>
              </w:tc>
            </w:tr>
            <w:tr w:rsidR="007D2AD3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Об информации о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работе  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lastRenderedPageBreak/>
                    <w:t>участкового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 уполномоченного полиции МВД РФ «</w:t>
                  </w:r>
                  <w:proofErr w:type="spellStart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Саракташский</w:t>
                  </w:r>
                  <w:proofErr w:type="spellEnd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за 2020 год</w:t>
                  </w:r>
                </w:p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lastRenderedPageBreak/>
                    <w:t>I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Сбитнев</w:t>
                  </w:r>
                  <w:proofErr w:type="spellEnd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В.Ю  (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по 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lastRenderedPageBreak/>
                    <w:t>согласованию)</w:t>
                  </w:r>
                </w:p>
              </w:tc>
            </w:tr>
            <w:tr w:rsidR="007D2AD3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lastRenderedPageBreak/>
                    <w:t>4.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О состоянии противопожарной </w:t>
                  </w:r>
                </w:p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безопасности на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территории  Петровского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 сельсовета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Барсуков А.А., глава сельсовета</w:t>
                  </w:r>
                </w:p>
              </w:tc>
            </w:tr>
            <w:tr w:rsidR="007D2AD3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Сообщение депутата от избирательного округа №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1  </w:t>
                  </w:r>
                  <w:proofErr w:type="spellStart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Заельской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Ж.А. о работе в избирательном округе</w:t>
                  </w:r>
                </w:p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Заельская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Ж.А..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,  </w:t>
                  </w:r>
                  <w:r>
                    <w:rPr>
                      <w:sz w:val="28"/>
                      <w:szCs w:val="28"/>
                    </w:rPr>
                    <w:t>постоянная комиссия по бюджетной, налоговой и финансовой политике, собственности и экономическим вопросам, торговле и быту</w:t>
                  </w:r>
                </w:p>
              </w:tc>
            </w:tr>
            <w:tr w:rsidR="007D2AD3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6. 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О выполнении плана работы по профилактике коррупционных и иных правонарушений в администрации муниципального 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образования  Петровский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сельсовет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Саракташского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района Оренбургской области 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II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Липатова Р.М., заместитель главы администрации сельсовета</w:t>
                  </w:r>
                </w:p>
              </w:tc>
            </w:tr>
            <w:tr w:rsidR="007D2AD3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Об исполнении бюджета сельсовета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за  1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квартал 2021 года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II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Шипилова О.А.</w:t>
                  </w:r>
                </w:p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специалист 1 категории, бухгалтер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администрации  Петровского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 сельсовета;</w:t>
                  </w:r>
                </w:p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постоянная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комиссия по бюджетной, налоговой и финансовой политике, собственности и экономическим вопросам, торговле и быту</w:t>
                  </w:r>
                </w:p>
              </w:tc>
            </w:tr>
            <w:tr w:rsidR="007D2AD3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lastRenderedPageBreak/>
                    <w:t>8.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Об организации летнего труда и отдыха учащихся школы на территории сельсовета 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II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постоянная комиссия по образованию, здравоохранению, социальной политике, делам молодежи, культуре и спорту</w:t>
                  </w:r>
                </w:p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7D2AD3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Сообщение депутата от избирательного округа №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2  </w:t>
                  </w:r>
                  <w:proofErr w:type="spellStart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Чуфистова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П.М. о работе в избирательном округе</w:t>
                  </w:r>
                </w:p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II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Чуфистов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П.М..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, </w:t>
                  </w:r>
                  <w:r>
                    <w:rPr>
                      <w:sz w:val="28"/>
                      <w:szCs w:val="28"/>
                    </w:rPr>
                    <w:t>постоянная комиссия по мандатным вопросам, 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            </w:r>
                </w:p>
              </w:tc>
            </w:tr>
            <w:tr w:rsidR="007D2AD3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10.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О подготовке учреждений 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lastRenderedPageBreak/>
                    <w:t>социальной сферы к работе в осенне-зимний период 2021-2022 годов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lastRenderedPageBreak/>
                    <w:t>III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руководители 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lastRenderedPageBreak/>
                    <w:t>учреждений и организаций</w:t>
                  </w:r>
                </w:p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сельсовета (по согласованию); постоянная комиссия по образованию, здравоохранению, социальной политике, делам молодежи, культуре и спорту</w:t>
                  </w:r>
                </w:p>
              </w:tc>
            </w:tr>
            <w:tr w:rsidR="007D2AD3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lastRenderedPageBreak/>
                    <w:t>11.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О выполнении бюджета сельсовета за 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полугодие 2021 года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III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Шипилова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О.А..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,</w:t>
                  </w:r>
                </w:p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специалист 1 категории, бухгалтер  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администрации  Петровского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 сельсовета; </w:t>
                  </w:r>
                </w:p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постоянная комиссия по бюджетной, налоговой и финансовой политике, собственности и экономическим вопросам, торговле и быту</w:t>
                  </w:r>
                </w:p>
              </w:tc>
            </w:tr>
            <w:tr w:rsidR="007D2AD3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12.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Сообщение депутата от избирательного округа №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1  Филатовой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В.В.. о работе в избирательном округе</w:t>
                  </w:r>
                </w:p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III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Филатова 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В.В..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, </w:t>
                  </w:r>
                  <w:r>
                    <w:rPr>
                      <w:sz w:val="28"/>
                      <w:szCs w:val="28"/>
                    </w:rPr>
                    <w:t xml:space="preserve">постоянная комиссия по образованию, здравоохранению, социальной политике, делам молодежи, </w:t>
                  </w:r>
                  <w:r>
                    <w:rPr>
                      <w:sz w:val="28"/>
                      <w:szCs w:val="28"/>
                    </w:rPr>
                    <w:lastRenderedPageBreak/>
                    <w:t>культуре и спорту</w:t>
                  </w:r>
                </w:p>
              </w:tc>
            </w:tr>
            <w:tr w:rsidR="007D2AD3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lastRenderedPageBreak/>
                    <w:t>13.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AD3" w:rsidRDefault="007D2AD3">
                  <w:pPr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О проекте бюджета муниципального 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образования  Петровский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сельсовет  на 2022 год </w:t>
                  </w: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и на плановый период 2023-2024 годов</w:t>
                  </w:r>
                </w:p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IV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Шипилова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О.А..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,</w:t>
                  </w:r>
                </w:p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специалист 1 категории, бухгалтер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администрации  Петровского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 сельсовета; </w:t>
                  </w:r>
                </w:p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постоянная комиссия по бюджетной, налоговой и финансовой политике, собственности и экономическим вопросам, торговле и быту</w:t>
                  </w:r>
                </w:p>
              </w:tc>
            </w:tr>
            <w:tr w:rsidR="007D2AD3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14.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Об исполнении бюджета сельсовета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за  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III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квартал  2021 года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IV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Шипилова О.А.</w:t>
                  </w:r>
                </w:p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специалист 1 категории, бухгалтер администрации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Петровского  сельсовета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; </w:t>
                  </w:r>
                </w:p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постоянная комиссия по бюджетной, налоговой и финансовой политике, собственности и экономическим вопросам, торговле и быту</w:t>
                  </w:r>
                </w:p>
              </w:tc>
            </w:tr>
            <w:tr w:rsidR="007D2AD3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15.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О плане социально-экономического развития 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lastRenderedPageBreak/>
                    <w:t>сельсовета на 2022 год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lastRenderedPageBreak/>
                    <w:t xml:space="preserve">IV 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Барсуков 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А.А..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, глава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администрации сельсовета; постоянная комиссия по бюджетной, налоговой и финансовой политике, собственности и экономическим вопросам, торговле и быту</w:t>
                  </w:r>
                </w:p>
              </w:tc>
            </w:tr>
            <w:tr w:rsidR="007D2AD3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lastRenderedPageBreak/>
                    <w:t>16.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AD3" w:rsidRDefault="007D2AD3">
                  <w:pPr>
                    <w:jc w:val="both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О бюджете Петровского сельсовета на 2022 год </w:t>
                  </w:r>
                  <w:r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  <w:t>и на плановый период 2023-2024 годов</w:t>
                  </w:r>
                </w:p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 xml:space="preserve">IV 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Шипилова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О.А..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,</w:t>
                  </w:r>
                </w:p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специалист 1 категории, бухгалтер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администрации  Петровского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 сельсовета; постоянная комиссия по бюджетной, налоговой и финансовой политике, собственности и экономическим вопросам, торговле и быту</w:t>
                  </w:r>
                </w:p>
              </w:tc>
            </w:tr>
            <w:tr w:rsidR="007D2AD3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17.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Сообщение депутата от избирательного округа № 1   </w:t>
                  </w:r>
                  <w:proofErr w:type="spellStart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Чучучиной</w:t>
                  </w:r>
                  <w:proofErr w:type="spellEnd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А.Б. о работе в избирательном округе</w:t>
                  </w:r>
                </w:p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IV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Чучучина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А.Б..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, </w:t>
                  </w:r>
                  <w:r>
                    <w:rPr>
                      <w:sz w:val="28"/>
                      <w:szCs w:val="28"/>
                    </w:rPr>
                    <w:t xml:space="preserve">постоянная комиссия по мандатным вопросам,  вопросам местного самоуправления, законности, </w:t>
                  </w:r>
                  <w:r>
                    <w:rPr>
                      <w:sz w:val="28"/>
                      <w:szCs w:val="28"/>
                    </w:rPr>
                    <w:lastRenderedPageBreak/>
                    <w:t>правопорядка, казачества, работе с общественными и религиозными объединениями, национальным вопросам и делам военнослужащих</w:t>
                  </w:r>
                </w:p>
              </w:tc>
            </w:tr>
            <w:tr w:rsidR="007D2AD3">
              <w:trPr>
                <w:gridAfter w:val="1"/>
                <w:wAfter w:w="7" w:type="dxa"/>
              </w:trPr>
              <w:tc>
                <w:tcPr>
                  <w:tcW w:w="909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center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lastRenderedPageBreak/>
                    <w:t>II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Рассмотреть вопросы на заседании постоянных комиссий Совета депутатов</w:t>
                  </w:r>
                </w:p>
              </w:tc>
            </w:tr>
            <w:tr w:rsidR="007D2AD3">
              <w:trPr>
                <w:gridAfter w:val="1"/>
                <w:wAfter w:w="7" w:type="dxa"/>
              </w:trPr>
              <w:tc>
                <w:tcPr>
                  <w:tcW w:w="909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2.1 Постоянная комиссия по бюджетной, налоговой и финансовой политике, собственности и экономическим вопросам, торговле и быту</w:t>
                  </w:r>
                </w:p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</w:tc>
            </w:tr>
            <w:tr w:rsidR="007D2AD3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Об исполнении бюджета сельсовета за 2020 год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 xml:space="preserve">I 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Шипилова О.А.</w:t>
                  </w:r>
                </w:p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специалист 1 категории, бухгалтер администрации Петровского сельсовета </w:t>
                  </w:r>
                </w:p>
              </w:tc>
            </w:tr>
            <w:tr w:rsidR="007D2AD3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Об исполнении бюджета за 1 квартал 2021 года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 xml:space="preserve">II 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Шипилова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О.А..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,</w:t>
                  </w:r>
                </w:p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специалист 1 категории,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бухгалтер  администрации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 Петровского  сельсовета </w:t>
                  </w:r>
                </w:p>
              </w:tc>
            </w:tr>
            <w:tr w:rsidR="007D2AD3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Об исполнении бюджета сельсовета за 1 полугодие 2021 года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III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Шипилова О.А. специалист 1 категории, бухгалтер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администрации  Петровского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 сельсовета </w:t>
                  </w:r>
                </w:p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</w:tc>
            </w:tr>
            <w:tr w:rsidR="007D2AD3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Об исполнении бюджета за 3 квартал 2021 года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 xml:space="preserve">II 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Шипилова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О.А..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,</w:t>
                  </w:r>
                </w:p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специалист 1 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lastRenderedPageBreak/>
                    <w:t xml:space="preserve">категории, бухгалтер  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администрации  Петровского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 сельсовета </w:t>
                  </w:r>
                </w:p>
              </w:tc>
            </w:tr>
            <w:tr w:rsidR="007D2AD3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lastRenderedPageBreak/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О проекте бюджета </w:t>
                  </w:r>
                  <w:proofErr w:type="spellStart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Чёрноотрожского</w:t>
                  </w:r>
                  <w:proofErr w:type="spellEnd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сельсовета на 2022 год и плановый период 2023-2024 годы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 xml:space="preserve">IV 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Шипилова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О.А..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, </w:t>
                  </w:r>
                </w:p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специалист 1 категории, бухгалтер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администрации  Петровского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 сельсовета </w:t>
                  </w:r>
                </w:p>
              </w:tc>
            </w:tr>
            <w:tr w:rsidR="007D2AD3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Об итогах работы комиссии за 2021 год 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 xml:space="preserve">IV 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Заельская</w:t>
                  </w:r>
                  <w:proofErr w:type="spellEnd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Ж.А.,</w:t>
                  </w:r>
                </w:p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председатель комиссии </w:t>
                  </w:r>
                </w:p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</w:tc>
            </w:tr>
            <w:tr w:rsidR="007D2AD3">
              <w:trPr>
                <w:gridAfter w:val="1"/>
                <w:wAfter w:w="7" w:type="dxa"/>
              </w:trPr>
              <w:tc>
                <w:tcPr>
                  <w:tcW w:w="909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AD3" w:rsidRDefault="007D2AD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2.2 Постоянная комиссия по образованию, здравоохранению, социальной политике, делам молодежи, культуре и спорту</w:t>
                  </w:r>
                </w:p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</w:tc>
            </w:tr>
            <w:tr w:rsidR="007D2AD3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О состоянии теплого режима в учреждениях социальной сферы сельсовета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 xml:space="preserve">I 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Лаврова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С.А..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, </w:t>
                  </w:r>
                </w:p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специалист 1 категории администрации сельсовета </w:t>
                  </w:r>
                </w:p>
              </w:tc>
            </w:tr>
            <w:tr w:rsidR="007D2AD3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О санитарном состоянии населенных пунктов сельсовета</w:t>
                  </w:r>
                </w:p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>II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Липатова Р.М., староста села Андреевка (по согласованию)</w:t>
                  </w:r>
                </w:p>
              </w:tc>
            </w:tr>
            <w:tr w:rsidR="007D2AD3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О развитии физической культуры и спорта, пропаганде здорового образа жизни на территории сельсовета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 xml:space="preserve">III 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тренеры ДЮСШ</w:t>
                  </w:r>
                </w:p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(по согласованию)</w:t>
                  </w:r>
                </w:p>
              </w:tc>
            </w:tr>
            <w:tr w:rsidR="007D2AD3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Об итогах работы комиссии в 2021 году 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 xml:space="preserve">IV 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Дементьева О.М.,</w:t>
                  </w:r>
                </w:p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председатель комиссии</w:t>
                  </w:r>
                </w:p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</w:tc>
            </w:tr>
            <w:tr w:rsidR="007D2AD3">
              <w:trPr>
                <w:gridAfter w:val="1"/>
                <w:wAfter w:w="7" w:type="dxa"/>
              </w:trPr>
              <w:tc>
                <w:tcPr>
                  <w:tcW w:w="909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center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2.3  Постоянная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комиссия по мандатным вопросам,  вопросам местного 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lastRenderedPageBreak/>
                    <w:t>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            </w:r>
                </w:p>
              </w:tc>
            </w:tr>
            <w:tr w:rsidR="007D2AD3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lastRenderedPageBreak/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Заслушать отчет депутатов о выполнении обязанностей в рамках Закона Оренбургской области «О статусе депутатов представительного органа муниципального образования в Оренбургской области»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один раз в 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Чуфистов</w:t>
                  </w:r>
                  <w:proofErr w:type="spellEnd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П.М..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,</w:t>
                  </w:r>
                </w:p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председатель комиссии</w:t>
                  </w:r>
                </w:p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</w:tc>
            </w:tr>
            <w:tr w:rsidR="007D2AD3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Принимать участие в рассмотрении предложений, заявлений и жалоб граждан, поступивших в Совет депутатов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по мере поступления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Чуфистов</w:t>
                  </w:r>
                  <w:proofErr w:type="spellEnd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П.М..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,</w:t>
                  </w:r>
                </w:p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председатель комиссии</w:t>
                  </w:r>
                </w:p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</w:tc>
            </w:tr>
            <w:tr w:rsidR="007D2AD3">
              <w:trPr>
                <w:gridAfter w:val="1"/>
                <w:wAfter w:w="7" w:type="dxa"/>
              </w:trPr>
              <w:tc>
                <w:tcPr>
                  <w:tcW w:w="7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Об итогах работы комиссии в 2021 году 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  <w:lang w:val="en-US"/>
                    </w:rPr>
                    <w:t xml:space="preserve">IV </w:t>
                  </w: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квартал</w:t>
                  </w:r>
                </w:p>
              </w:tc>
              <w:tc>
                <w:tcPr>
                  <w:tcW w:w="24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Чуфистов</w:t>
                  </w:r>
                  <w:proofErr w:type="spellEnd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П.М..</w:t>
                  </w:r>
                  <w:proofErr w:type="gramEnd"/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,</w:t>
                  </w:r>
                </w:p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председатель комиссии</w:t>
                  </w:r>
                </w:p>
                <w:p w:rsidR="007D2AD3" w:rsidRDefault="007D2AD3">
                  <w:pPr>
                    <w:pStyle w:val="ConsTitle"/>
                    <w:widowControl/>
                    <w:spacing w:line="276" w:lineRule="auto"/>
                    <w:ind w:right="0"/>
                    <w:jc w:val="both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</w:tc>
            </w:tr>
            <w:tr w:rsidR="007D2AD3">
              <w:trPr>
                <w:cantSplit/>
              </w:trPr>
              <w:tc>
                <w:tcPr>
                  <w:tcW w:w="910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7D2AD3" w:rsidRDefault="007D2AD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Раздел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III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. Нормотворческая деятельность</w:t>
                  </w:r>
                </w:p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7D2AD3">
              <w:trPr>
                <w:cantSplit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3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Принятие и внесение изменений в ранее принятые нормативные правовые акты в соответствии с действующим законодательством 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по мере необходимости </w:t>
                  </w:r>
                </w:p>
              </w:tc>
              <w:tc>
                <w:tcPr>
                  <w:tcW w:w="23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Липатова 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Р.М..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, заместитель главы администрации сельсовета;</w:t>
                  </w:r>
                </w:p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постоянные комиссии Совета депутатов сельсовета</w:t>
                  </w:r>
                </w:p>
              </w:tc>
            </w:tr>
            <w:tr w:rsidR="007D2AD3">
              <w:trPr>
                <w:cantSplit/>
              </w:trPr>
              <w:tc>
                <w:tcPr>
                  <w:tcW w:w="910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7D2AD3" w:rsidRDefault="007D2AD3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Раздел I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V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. Организационно-массовая работа</w:t>
                  </w:r>
                </w:p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7D2AD3">
              <w:trPr>
                <w:cantSplit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1.</w:t>
                  </w:r>
                </w:p>
              </w:tc>
              <w:tc>
                <w:tcPr>
                  <w:tcW w:w="3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Участие в мероприятиях, проводимых администрацией 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Петровского  сельсовета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по вопросам, относящимся к ведению Советов депутатов сельсовета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постоянно </w:t>
                  </w:r>
                </w:p>
              </w:tc>
              <w:tc>
                <w:tcPr>
                  <w:tcW w:w="23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депутаты сельсовета</w:t>
                  </w:r>
                </w:p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7D2AD3">
              <w:trPr>
                <w:cantSplit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3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Проведение «Дней депутата»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 день заседания Совета депутатов</w:t>
                  </w:r>
                </w:p>
              </w:tc>
              <w:tc>
                <w:tcPr>
                  <w:tcW w:w="23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Липатова Р.М., заместитель главы администрации сельсовета</w:t>
                  </w:r>
                </w:p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7D2AD3">
              <w:trPr>
                <w:cantSplit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3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Проведение личного приёма граждан депутатами сельсовета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согласно графику</w:t>
                  </w:r>
                </w:p>
              </w:tc>
              <w:tc>
                <w:tcPr>
                  <w:tcW w:w="23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депутаты,</w:t>
                  </w:r>
                </w:p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Липатова Р.М., заместитель главы администрации сельсовета</w:t>
                  </w:r>
                </w:p>
              </w:tc>
            </w:tr>
            <w:tr w:rsidR="007D2AD3">
              <w:trPr>
                <w:cantSplit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3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Участие депутатов в проведении собраний граждан по месту жительства 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по плану </w:t>
                  </w:r>
                </w:p>
              </w:tc>
              <w:tc>
                <w:tcPr>
                  <w:tcW w:w="23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депутаты, </w:t>
                  </w:r>
                </w:p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Липатова Р.М., заместитель главы администрации сельсовета</w:t>
                  </w:r>
                </w:p>
              </w:tc>
            </w:tr>
            <w:tr w:rsidR="007D2AD3">
              <w:trPr>
                <w:cantSplit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3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Участие 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  публичных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слушаниях  </w:t>
                  </w:r>
                </w:p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 течение года</w:t>
                  </w:r>
                </w:p>
              </w:tc>
              <w:tc>
                <w:tcPr>
                  <w:tcW w:w="23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Липатова 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Р.М..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, заместитель главы администрации сельсовета</w:t>
                  </w:r>
                </w:p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7D2AD3">
              <w:trPr>
                <w:cantSplit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3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Обеспечение контроля за исполнением решений Совета депутатов сельсовета 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в течение года </w:t>
                  </w:r>
                </w:p>
              </w:tc>
              <w:tc>
                <w:tcPr>
                  <w:tcW w:w="23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Липатова Р.М., заместитель главы администрации сельсовета</w:t>
                  </w:r>
                </w:p>
              </w:tc>
            </w:tr>
            <w:tr w:rsidR="007D2AD3">
              <w:trPr>
                <w:cantSplit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7.</w:t>
                  </w:r>
                </w:p>
              </w:tc>
              <w:tc>
                <w:tcPr>
                  <w:tcW w:w="3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Участие в социально - значимых мероприятиях, а также мероприятиях, посвященных знаменательным датам на территории сельсовета  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в течение года </w:t>
                  </w:r>
                </w:p>
              </w:tc>
              <w:tc>
                <w:tcPr>
                  <w:tcW w:w="23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депутаты, </w:t>
                  </w:r>
                </w:p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Липатова 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Р.М..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, заместитель главы администрации сельсовета</w:t>
                  </w:r>
                </w:p>
              </w:tc>
            </w:tr>
            <w:tr w:rsidR="007D2AD3">
              <w:trPr>
                <w:cantSplit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3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Организация размещения нормативных правовых актов, принимаемых Советом депутатов сельсовета, на официальном сайте администрации сельсовета, местах для обнародования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в течение года </w:t>
                  </w:r>
                </w:p>
              </w:tc>
              <w:tc>
                <w:tcPr>
                  <w:tcW w:w="23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Липатова 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Р.М..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, заместитель главы администрации сельсовета</w:t>
                  </w:r>
                </w:p>
              </w:tc>
            </w:tr>
            <w:tr w:rsidR="007D2AD3">
              <w:trPr>
                <w:cantSplit/>
              </w:trPr>
              <w:tc>
                <w:tcPr>
                  <w:tcW w:w="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39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Выступление депутатов в средствах массовой информации</w:t>
                  </w:r>
                </w:p>
              </w:tc>
              <w:tc>
                <w:tcPr>
                  <w:tcW w:w="20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в течение года </w:t>
                  </w:r>
                </w:p>
              </w:tc>
              <w:tc>
                <w:tcPr>
                  <w:tcW w:w="238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2AD3" w:rsidRDefault="007D2AD3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депутаты, Липатова Р.М., заместитель главы администрации сельсовета.</w:t>
                  </w:r>
                </w:p>
              </w:tc>
            </w:tr>
          </w:tbl>
          <w:p w:rsidR="007D2AD3" w:rsidRDefault="007D2AD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7D2AD3" w:rsidRDefault="007D2AD3" w:rsidP="007D2AD3">
      <w:pPr>
        <w:rPr>
          <w:sz w:val="28"/>
          <w:szCs w:val="28"/>
        </w:rPr>
      </w:pPr>
    </w:p>
    <w:p w:rsidR="007D2AD3" w:rsidRDefault="007D2AD3" w:rsidP="007D2A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D2AD3" w:rsidRDefault="007D2AD3" w:rsidP="007D2A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7D2AD3" w:rsidRDefault="007D2AD3" w:rsidP="007D2A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D48CC" w:rsidRPr="00070D48" w:rsidRDefault="00CC7A4D" w:rsidP="002D48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0D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48CC" w:rsidRPr="00070D4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D48CC" w:rsidRPr="00070D48" w:rsidRDefault="002C42F2" w:rsidP="002D48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9A788F" w:rsidRPr="00070D48" w:rsidRDefault="009A788F" w:rsidP="009F15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A788F" w:rsidRPr="00070D48" w:rsidSect="00146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93F" w:rsidRDefault="0007093F" w:rsidP="00B8117E">
      <w:pPr>
        <w:spacing w:after="0" w:line="240" w:lineRule="auto"/>
      </w:pPr>
      <w:r>
        <w:separator/>
      </w:r>
    </w:p>
  </w:endnote>
  <w:endnote w:type="continuationSeparator" w:id="0">
    <w:p w:rsidR="0007093F" w:rsidRDefault="0007093F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93F" w:rsidRDefault="0007093F" w:rsidP="00B8117E">
      <w:pPr>
        <w:spacing w:after="0" w:line="240" w:lineRule="auto"/>
      </w:pPr>
      <w:r>
        <w:separator/>
      </w:r>
    </w:p>
  </w:footnote>
  <w:footnote w:type="continuationSeparator" w:id="0">
    <w:p w:rsidR="0007093F" w:rsidRDefault="0007093F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474BDC"/>
    <w:multiLevelType w:val="hybridMultilevel"/>
    <w:tmpl w:val="FE524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6"/>
  </w:num>
  <w:num w:numId="5">
    <w:abstractNumId w:val="1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5"/>
  </w:num>
  <w:num w:numId="15">
    <w:abstractNumId w:val="9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268EF"/>
    <w:rsid w:val="00030734"/>
    <w:rsid w:val="000333E2"/>
    <w:rsid w:val="000419A0"/>
    <w:rsid w:val="00042004"/>
    <w:rsid w:val="00050AF5"/>
    <w:rsid w:val="00051413"/>
    <w:rsid w:val="000546EF"/>
    <w:rsid w:val="00057C0C"/>
    <w:rsid w:val="000602DD"/>
    <w:rsid w:val="00066D0D"/>
    <w:rsid w:val="0007093F"/>
    <w:rsid w:val="00070D48"/>
    <w:rsid w:val="00083C62"/>
    <w:rsid w:val="00086958"/>
    <w:rsid w:val="000943E9"/>
    <w:rsid w:val="00095B4A"/>
    <w:rsid w:val="000C5925"/>
    <w:rsid w:val="000D159A"/>
    <w:rsid w:val="000D4A29"/>
    <w:rsid w:val="000E7519"/>
    <w:rsid w:val="000F406F"/>
    <w:rsid w:val="00112B3B"/>
    <w:rsid w:val="0012708B"/>
    <w:rsid w:val="00127949"/>
    <w:rsid w:val="00127EAC"/>
    <w:rsid w:val="001469F8"/>
    <w:rsid w:val="00146EDF"/>
    <w:rsid w:val="001616F9"/>
    <w:rsid w:val="00167C9C"/>
    <w:rsid w:val="00172A38"/>
    <w:rsid w:val="00191C2A"/>
    <w:rsid w:val="001A0958"/>
    <w:rsid w:val="001A5B4A"/>
    <w:rsid w:val="001A71CE"/>
    <w:rsid w:val="001C2A90"/>
    <w:rsid w:val="001C441B"/>
    <w:rsid w:val="001C4666"/>
    <w:rsid w:val="001E1402"/>
    <w:rsid w:val="001E5599"/>
    <w:rsid w:val="001F150D"/>
    <w:rsid w:val="002119D5"/>
    <w:rsid w:val="00215A69"/>
    <w:rsid w:val="00232FB1"/>
    <w:rsid w:val="00234CF9"/>
    <w:rsid w:val="00241BA6"/>
    <w:rsid w:val="002536F0"/>
    <w:rsid w:val="00256160"/>
    <w:rsid w:val="002709BD"/>
    <w:rsid w:val="00273D3C"/>
    <w:rsid w:val="00290E9F"/>
    <w:rsid w:val="002945FA"/>
    <w:rsid w:val="00296344"/>
    <w:rsid w:val="002B58DF"/>
    <w:rsid w:val="002C1126"/>
    <w:rsid w:val="002C42F2"/>
    <w:rsid w:val="002C672D"/>
    <w:rsid w:val="002D0498"/>
    <w:rsid w:val="002D48CC"/>
    <w:rsid w:val="002D65AA"/>
    <w:rsid w:val="002E130D"/>
    <w:rsid w:val="002F64DE"/>
    <w:rsid w:val="003050C4"/>
    <w:rsid w:val="003077C1"/>
    <w:rsid w:val="00313FA9"/>
    <w:rsid w:val="00321517"/>
    <w:rsid w:val="003267AE"/>
    <w:rsid w:val="00327541"/>
    <w:rsid w:val="0033595E"/>
    <w:rsid w:val="00336C3C"/>
    <w:rsid w:val="003634EB"/>
    <w:rsid w:val="00367352"/>
    <w:rsid w:val="00384DAC"/>
    <w:rsid w:val="00385D90"/>
    <w:rsid w:val="00387B4B"/>
    <w:rsid w:val="00391FC9"/>
    <w:rsid w:val="00392CBE"/>
    <w:rsid w:val="00396EFE"/>
    <w:rsid w:val="00397DE1"/>
    <w:rsid w:val="003C236F"/>
    <w:rsid w:val="003C5C93"/>
    <w:rsid w:val="003D6067"/>
    <w:rsid w:val="003E4FA2"/>
    <w:rsid w:val="003E5793"/>
    <w:rsid w:val="003F25B5"/>
    <w:rsid w:val="00401F02"/>
    <w:rsid w:val="00404B98"/>
    <w:rsid w:val="00414235"/>
    <w:rsid w:val="00434057"/>
    <w:rsid w:val="00435CD1"/>
    <w:rsid w:val="00451C57"/>
    <w:rsid w:val="004602FF"/>
    <w:rsid w:val="0048047A"/>
    <w:rsid w:val="00490CCF"/>
    <w:rsid w:val="0049233B"/>
    <w:rsid w:val="00494F79"/>
    <w:rsid w:val="004B59F1"/>
    <w:rsid w:val="004D2A8E"/>
    <w:rsid w:val="004E25FC"/>
    <w:rsid w:val="004E4A01"/>
    <w:rsid w:val="004F1AE1"/>
    <w:rsid w:val="004F48A6"/>
    <w:rsid w:val="00510646"/>
    <w:rsid w:val="00532175"/>
    <w:rsid w:val="00532B51"/>
    <w:rsid w:val="00533649"/>
    <w:rsid w:val="00537F9F"/>
    <w:rsid w:val="00540161"/>
    <w:rsid w:val="005455B6"/>
    <w:rsid w:val="005546D1"/>
    <w:rsid w:val="00561345"/>
    <w:rsid w:val="00565A4A"/>
    <w:rsid w:val="005755E3"/>
    <w:rsid w:val="00584862"/>
    <w:rsid w:val="00593425"/>
    <w:rsid w:val="005963AA"/>
    <w:rsid w:val="005A1942"/>
    <w:rsid w:val="005B1FB4"/>
    <w:rsid w:val="005B475F"/>
    <w:rsid w:val="005C6A88"/>
    <w:rsid w:val="005C72B9"/>
    <w:rsid w:val="005D586E"/>
    <w:rsid w:val="005E7857"/>
    <w:rsid w:val="005E79C0"/>
    <w:rsid w:val="005F1C1E"/>
    <w:rsid w:val="0062184C"/>
    <w:rsid w:val="00626412"/>
    <w:rsid w:val="00626CE7"/>
    <w:rsid w:val="00632388"/>
    <w:rsid w:val="00635876"/>
    <w:rsid w:val="00641CDF"/>
    <w:rsid w:val="00651EC6"/>
    <w:rsid w:val="00651F9B"/>
    <w:rsid w:val="00653A89"/>
    <w:rsid w:val="00663268"/>
    <w:rsid w:val="006661D2"/>
    <w:rsid w:val="00684E1F"/>
    <w:rsid w:val="006A1242"/>
    <w:rsid w:val="006A18CC"/>
    <w:rsid w:val="006A7307"/>
    <w:rsid w:val="006B30C4"/>
    <w:rsid w:val="006B4AE1"/>
    <w:rsid w:val="006C0EDF"/>
    <w:rsid w:val="006C4E3B"/>
    <w:rsid w:val="006C6293"/>
    <w:rsid w:val="006C681C"/>
    <w:rsid w:val="006C7BF3"/>
    <w:rsid w:val="006C7C32"/>
    <w:rsid w:val="006E090C"/>
    <w:rsid w:val="006E114A"/>
    <w:rsid w:val="006E48C4"/>
    <w:rsid w:val="006E53D6"/>
    <w:rsid w:val="006E64C2"/>
    <w:rsid w:val="006F3BB6"/>
    <w:rsid w:val="00700A69"/>
    <w:rsid w:val="00701F91"/>
    <w:rsid w:val="007038AB"/>
    <w:rsid w:val="007321BB"/>
    <w:rsid w:val="007412B9"/>
    <w:rsid w:val="0074339D"/>
    <w:rsid w:val="00754394"/>
    <w:rsid w:val="00782200"/>
    <w:rsid w:val="00790A27"/>
    <w:rsid w:val="00794B02"/>
    <w:rsid w:val="007A0CBF"/>
    <w:rsid w:val="007A6854"/>
    <w:rsid w:val="007B5822"/>
    <w:rsid w:val="007B5869"/>
    <w:rsid w:val="007C63FA"/>
    <w:rsid w:val="007D2AD3"/>
    <w:rsid w:val="007D2DE6"/>
    <w:rsid w:val="007E22BB"/>
    <w:rsid w:val="007E3E39"/>
    <w:rsid w:val="007F2C29"/>
    <w:rsid w:val="00801C1C"/>
    <w:rsid w:val="00804AE6"/>
    <w:rsid w:val="00831435"/>
    <w:rsid w:val="00842E42"/>
    <w:rsid w:val="008450AC"/>
    <w:rsid w:val="0084520F"/>
    <w:rsid w:val="0085337B"/>
    <w:rsid w:val="008673B2"/>
    <w:rsid w:val="00876A27"/>
    <w:rsid w:val="0088068E"/>
    <w:rsid w:val="0089348E"/>
    <w:rsid w:val="0089422E"/>
    <w:rsid w:val="00895B78"/>
    <w:rsid w:val="008A62EA"/>
    <w:rsid w:val="008B04B8"/>
    <w:rsid w:val="008B050B"/>
    <w:rsid w:val="008C0692"/>
    <w:rsid w:val="008C3FC0"/>
    <w:rsid w:val="008D1D5F"/>
    <w:rsid w:val="008D377D"/>
    <w:rsid w:val="008D67B0"/>
    <w:rsid w:val="008E00BA"/>
    <w:rsid w:val="008F18FE"/>
    <w:rsid w:val="008F1A0E"/>
    <w:rsid w:val="00903FF1"/>
    <w:rsid w:val="0090640A"/>
    <w:rsid w:val="009119C9"/>
    <w:rsid w:val="00915190"/>
    <w:rsid w:val="0092301C"/>
    <w:rsid w:val="00941FDF"/>
    <w:rsid w:val="00942A19"/>
    <w:rsid w:val="0097441C"/>
    <w:rsid w:val="00986A74"/>
    <w:rsid w:val="009A0A16"/>
    <w:rsid w:val="009A2315"/>
    <w:rsid w:val="009A42BD"/>
    <w:rsid w:val="009A788F"/>
    <w:rsid w:val="009B31FD"/>
    <w:rsid w:val="009D18BF"/>
    <w:rsid w:val="009D2A63"/>
    <w:rsid w:val="009D34DC"/>
    <w:rsid w:val="009F1563"/>
    <w:rsid w:val="009F2F91"/>
    <w:rsid w:val="00A01337"/>
    <w:rsid w:val="00A062E9"/>
    <w:rsid w:val="00A07FFC"/>
    <w:rsid w:val="00A12113"/>
    <w:rsid w:val="00A20DA7"/>
    <w:rsid w:val="00A23DE4"/>
    <w:rsid w:val="00A265EA"/>
    <w:rsid w:val="00A355DC"/>
    <w:rsid w:val="00A36CE3"/>
    <w:rsid w:val="00A37E95"/>
    <w:rsid w:val="00A44296"/>
    <w:rsid w:val="00A5374C"/>
    <w:rsid w:val="00A73907"/>
    <w:rsid w:val="00A7529C"/>
    <w:rsid w:val="00A9105A"/>
    <w:rsid w:val="00AA5E34"/>
    <w:rsid w:val="00AA7C5A"/>
    <w:rsid w:val="00AB45A6"/>
    <w:rsid w:val="00AC1276"/>
    <w:rsid w:val="00AC335F"/>
    <w:rsid w:val="00AC38BE"/>
    <w:rsid w:val="00AD6A45"/>
    <w:rsid w:val="00AD6D31"/>
    <w:rsid w:val="00AF3A96"/>
    <w:rsid w:val="00AF43C2"/>
    <w:rsid w:val="00B03CC7"/>
    <w:rsid w:val="00B171EF"/>
    <w:rsid w:val="00B17A79"/>
    <w:rsid w:val="00B17FCE"/>
    <w:rsid w:val="00B5001D"/>
    <w:rsid w:val="00B53F06"/>
    <w:rsid w:val="00B611DA"/>
    <w:rsid w:val="00B62DA5"/>
    <w:rsid w:val="00B63BF7"/>
    <w:rsid w:val="00B657F9"/>
    <w:rsid w:val="00B8117E"/>
    <w:rsid w:val="00B93955"/>
    <w:rsid w:val="00BB0AD0"/>
    <w:rsid w:val="00BB61D4"/>
    <w:rsid w:val="00BC400F"/>
    <w:rsid w:val="00BD5C1E"/>
    <w:rsid w:val="00BD61CD"/>
    <w:rsid w:val="00BE2D9C"/>
    <w:rsid w:val="00BE68EB"/>
    <w:rsid w:val="00BF3DA8"/>
    <w:rsid w:val="00C05341"/>
    <w:rsid w:val="00C10035"/>
    <w:rsid w:val="00C21E08"/>
    <w:rsid w:val="00C21EED"/>
    <w:rsid w:val="00C229B3"/>
    <w:rsid w:val="00C408B6"/>
    <w:rsid w:val="00C53ACB"/>
    <w:rsid w:val="00C548B6"/>
    <w:rsid w:val="00C72786"/>
    <w:rsid w:val="00C75BB4"/>
    <w:rsid w:val="00C8201C"/>
    <w:rsid w:val="00C8209F"/>
    <w:rsid w:val="00C95C9C"/>
    <w:rsid w:val="00CC7A4D"/>
    <w:rsid w:val="00CD4CF8"/>
    <w:rsid w:val="00CE0D4F"/>
    <w:rsid w:val="00CE54ED"/>
    <w:rsid w:val="00CF0483"/>
    <w:rsid w:val="00CF2A8D"/>
    <w:rsid w:val="00D01E1E"/>
    <w:rsid w:val="00D033C5"/>
    <w:rsid w:val="00D03ECC"/>
    <w:rsid w:val="00D04626"/>
    <w:rsid w:val="00D20D24"/>
    <w:rsid w:val="00D248D1"/>
    <w:rsid w:val="00D30990"/>
    <w:rsid w:val="00D32BD3"/>
    <w:rsid w:val="00D34276"/>
    <w:rsid w:val="00D35159"/>
    <w:rsid w:val="00D40993"/>
    <w:rsid w:val="00D438BA"/>
    <w:rsid w:val="00D46BEB"/>
    <w:rsid w:val="00D578B6"/>
    <w:rsid w:val="00D65E73"/>
    <w:rsid w:val="00D724D0"/>
    <w:rsid w:val="00D73873"/>
    <w:rsid w:val="00D778E5"/>
    <w:rsid w:val="00D86B0A"/>
    <w:rsid w:val="00DB2E4F"/>
    <w:rsid w:val="00DB3D7A"/>
    <w:rsid w:val="00DC3207"/>
    <w:rsid w:val="00DD05CB"/>
    <w:rsid w:val="00DE37A2"/>
    <w:rsid w:val="00DF6A5D"/>
    <w:rsid w:val="00E01EC6"/>
    <w:rsid w:val="00E154C9"/>
    <w:rsid w:val="00E203D2"/>
    <w:rsid w:val="00E21861"/>
    <w:rsid w:val="00E31AD0"/>
    <w:rsid w:val="00E40B66"/>
    <w:rsid w:val="00E40DA9"/>
    <w:rsid w:val="00E604EA"/>
    <w:rsid w:val="00E6053B"/>
    <w:rsid w:val="00E60D79"/>
    <w:rsid w:val="00E70B6F"/>
    <w:rsid w:val="00E7510C"/>
    <w:rsid w:val="00E7743D"/>
    <w:rsid w:val="00EA3A50"/>
    <w:rsid w:val="00EA5616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D7E39"/>
    <w:rsid w:val="00EE099F"/>
    <w:rsid w:val="00EE18D9"/>
    <w:rsid w:val="00EE2E83"/>
    <w:rsid w:val="00EE3130"/>
    <w:rsid w:val="00EE5605"/>
    <w:rsid w:val="00EF376D"/>
    <w:rsid w:val="00EF57FE"/>
    <w:rsid w:val="00F03CE3"/>
    <w:rsid w:val="00F07634"/>
    <w:rsid w:val="00F308DB"/>
    <w:rsid w:val="00F365ED"/>
    <w:rsid w:val="00F419A9"/>
    <w:rsid w:val="00F44F9F"/>
    <w:rsid w:val="00F53059"/>
    <w:rsid w:val="00F57F44"/>
    <w:rsid w:val="00F60455"/>
    <w:rsid w:val="00F627B9"/>
    <w:rsid w:val="00F62CC0"/>
    <w:rsid w:val="00F6314F"/>
    <w:rsid w:val="00F6325A"/>
    <w:rsid w:val="00F657DF"/>
    <w:rsid w:val="00F66C63"/>
    <w:rsid w:val="00F8132D"/>
    <w:rsid w:val="00F84CC6"/>
    <w:rsid w:val="00F9711E"/>
    <w:rsid w:val="00FA5D8F"/>
    <w:rsid w:val="00FB63F5"/>
    <w:rsid w:val="00FB6A83"/>
    <w:rsid w:val="00FE2F0B"/>
    <w:rsid w:val="00FE55EB"/>
    <w:rsid w:val="00FF05F1"/>
    <w:rsid w:val="00FF3A3C"/>
    <w:rsid w:val="00FF5BE9"/>
    <w:rsid w:val="00FF5FAB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836E71-4010-46A3-8700-5B373824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B0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1">
    <w:name w:val="Заголовок №5_"/>
    <w:basedOn w:val="a0"/>
    <w:link w:val="52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2">
    <w:name w:val="Заголовок №5"/>
    <w:basedOn w:val="a"/>
    <w:link w:val="51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D20D24"/>
  </w:style>
  <w:style w:type="paragraph" w:styleId="af3">
    <w:name w:val="header"/>
    <w:basedOn w:val="a"/>
    <w:link w:val="af4"/>
    <w:uiPriority w:val="99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rsid w:val="0062184C"/>
  </w:style>
  <w:style w:type="character" w:customStyle="1" w:styleId="50">
    <w:name w:val="Заголовок 5 Знак"/>
    <w:basedOn w:val="a0"/>
    <w:link w:val="5"/>
    <w:uiPriority w:val="9"/>
    <w:semiHidden/>
    <w:rsid w:val="00D86B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ff">
    <w:name w:val="Цветовое выделение"/>
    <w:rsid w:val="00D86B0A"/>
    <w:rPr>
      <w:b/>
      <w:bCs/>
      <w:color w:val="26282F"/>
      <w:sz w:val="26"/>
      <w:szCs w:val="26"/>
    </w:rPr>
  </w:style>
  <w:style w:type="paragraph" w:styleId="24">
    <w:name w:val="Body Text 2"/>
    <w:basedOn w:val="a"/>
    <w:link w:val="25"/>
    <w:uiPriority w:val="99"/>
    <w:semiHidden/>
    <w:unhideWhenUsed/>
    <w:rsid w:val="009F156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9F1563"/>
  </w:style>
  <w:style w:type="character" w:customStyle="1" w:styleId="s2">
    <w:name w:val="s2"/>
    <w:basedOn w:val="a0"/>
    <w:rsid w:val="000D4A29"/>
    <w:rPr>
      <w:rFonts w:cs="Times New Roman"/>
    </w:rPr>
  </w:style>
  <w:style w:type="character" w:customStyle="1" w:styleId="4">
    <w:name w:val="Основной текст (4)_"/>
    <w:link w:val="40"/>
    <w:locked/>
    <w:rsid w:val="000D4A29"/>
    <w:rPr>
      <w:rFonts w:ascii="Segoe UI" w:hAnsi="Segoe UI"/>
      <w:b/>
      <w:sz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D4A29"/>
    <w:pPr>
      <w:widowControl w:val="0"/>
      <w:shd w:val="clear" w:color="auto" w:fill="FFFFFF"/>
      <w:spacing w:after="240" w:line="269" w:lineRule="exact"/>
    </w:pPr>
    <w:rPr>
      <w:rFonts w:ascii="Segoe UI" w:hAnsi="Segoe UI"/>
      <w:b/>
      <w:sz w:val="19"/>
    </w:rPr>
  </w:style>
  <w:style w:type="character" w:customStyle="1" w:styleId="26">
    <w:name w:val="Заголовок №2_"/>
    <w:link w:val="27"/>
    <w:locked/>
    <w:rsid w:val="000D4A29"/>
    <w:rPr>
      <w:rFonts w:ascii="Segoe UI" w:hAnsi="Segoe UI"/>
      <w:b/>
      <w:sz w:val="19"/>
      <w:shd w:val="clear" w:color="auto" w:fill="FFFFFF"/>
    </w:rPr>
  </w:style>
  <w:style w:type="paragraph" w:customStyle="1" w:styleId="27">
    <w:name w:val="Заголовок №2"/>
    <w:basedOn w:val="a"/>
    <w:link w:val="26"/>
    <w:rsid w:val="000D4A29"/>
    <w:pPr>
      <w:widowControl w:val="0"/>
      <w:shd w:val="clear" w:color="auto" w:fill="FFFFFF"/>
      <w:spacing w:before="240" w:after="360" w:line="240" w:lineRule="atLeast"/>
      <w:jc w:val="center"/>
      <w:outlineLvl w:val="1"/>
    </w:pPr>
    <w:rPr>
      <w:rFonts w:ascii="Segoe UI" w:hAnsi="Segoe UI"/>
      <w:b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6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2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9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81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4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4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5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9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1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7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6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1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43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7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26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4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92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7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4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2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0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5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3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1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3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7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8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3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2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4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3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4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87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3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5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86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1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6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8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7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4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3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6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5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7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8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0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8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1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1620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2020-11-10T03:31:00Z</cp:lastPrinted>
  <dcterms:created xsi:type="dcterms:W3CDTF">2020-12-30T17:36:00Z</dcterms:created>
  <dcterms:modified xsi:type="dcterms:W3CDTF">2020-12-30T17:36:00Z</dcterms:modified>
</cp:coreProperties>
</file>