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C" w:rsidRDefault="0084258C" w:rsidP="0084258C">
      <w:pPr>
        <w:pStyle w:val="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align>top</wp:align>
            </wp:positionV>
            <wp:extent cx="592455" cy="79184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258C" w:rsidRDefault="0084258C" w:rsidP="002B69C6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84258C" w:rsidRDefault="0084258C" w:rsidP="002B69C6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2B69C6" w:rsidP="002B69C6">
      <w:pPr>
        <w:pStyle w:val="1"/>
        <w:ind w:firstLine="0"/>
        <w:rPr>
          <w:b w:val="0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Cs w:val="28"/>
        </w:rPr>
        <w:t xml:space="preserve">                                                                </w:t>
      </w:r>
      <w:r w:rsidR="0084258C">
        <w:rPr>
          <w:b w:val="0"/>
          <w:szCs w:val="28"/>
        </w:rPr>
        <w:t>РЕШЕНИЕ</w:t>
      </w:r>
    </w:p>
    <w:p w:rsidR="0084258C" w:rsidRDefault="001D00D4" w:rsidP="002B69C6">
      <w:pPr>
        <w:spacing w:line="240" w:lineRule="auto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Тринадцатого</w:t>
      </w:r>
      <w:r w:rsidR="00E13401">
        <w:rPr>
          <w:sz w:val="28"/>
          <w:szCs w:val="28"/>
        </w:rPr>
        <w:t xml:space="preserve"> </w:t>
      </w:r>
      <w:r w:rsidR="0084258C">
        <w:rPr>
          <w:sz w:val="28"/>
          <w:szCs w:val="28"/>
        </w:rPr>
        <w:t xml:space="preserve"> заседания Совета депутатов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DA0F1A" w:rsidRDefault="00E13401" w:rsidP="002E4F3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2E4F38">
        <w:rPr>
          <w:sz w:val="28"/>
          <w:szCs w:val="28"/>
        </w:rPr>
        <w:t xml:space="preserve"> созыва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Pr="00882082" w:rsidRDefault="0084258C" w:rsidP="002B69C6">
      <w:pPr>
        <w:spacing w:line="240" w:lineRule="auto"/>
        <w:jc w:val="both"/>
      </w:pPr>
      <w:r>
        <w:t xml:space="preserve">  №  </w:t>
      </w:r>
      <w:r w:rsidR="00AE7BF7">
        <w:t>75</w:t>
      </w:r>
      <w:r>
        <w:t xml:space="preserve">                                                                  </w:t>
      </w:r>
      <w:r w:rsidR="002B69C6">
        <w:t xml:space="preserve">  </w:t>
      </w:r>
      <w:r w:rsidR="00DA0F1A">
        <w:t xml:space="preserve">     </w:t>
      </w:r>
      <w:r w:rsidR="0055319B">
        <w:t xml:space="preserve"> </w:t>
      </w:r>
      <w:r w:rsidR="00882082">
        <w:t xml:space="preserve">                   от </w:t>
      </w:r>
      <w:r w:rsidR="00882082" w:rsidRPr="004C1DA1">
        <w:t xml:space="preserve">23 </w:t>
      </w:r>
      <w:r w:rsidR="002D459B">
        <w:t xml:space="preserve">декабря </w:t>
      </w:r>
      <w:r w:rsidR="00DA0F1A">
        <w:t xml:space="preserve"> </w:t>
      </w:r>
      <w:r>
        <w:t xml:space="preserve">  2021 г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84258C" w:rsidRDefault="00E13401" w:rsidP="0084258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 декабря 2020 года  № 1</w:t>
      </w:r>
      <w:r w:rsidR="0084258C">
        <w:rPr>
          <w:rFonts w:ascii="Times New Roman" w:hAnsi="Times New Roman" w:cs="Times New Roman"/>
          <w:b w:val="0"/>
          <w:bCs w:val="0"/>
          <w:sz w:val="28"/>
          <w:szCs w:val="28"/>
        </w:rPr>
        <w:t>8 «О бюджете Петровского сельсовета</w:t>
      </w:r>
    </w:p>
    <w:p w:rsidR="00865CB4" w:rsidRDefault="00E13401" w:rsidP="00865CB4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на 2021 год и  плановый период 2022 и 2023</w:t>
      </w:r>
      <w:r w:rsidR="0084258C">
        <w:rPr>
          <w:bCs/>
          <w:sz w:val="28"/>
          <w:szCs w:val="28"/>
        </w:rPr>
        <w:t xml:space="preserve"> гг.» </w:t>
      </w:r>
    </w:p>
    <w:p w:rsidR="0084258C" w:rsidRDefault="00312279" w:rsidP="0031227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84258C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84258C" w:rsidRDefault="0084258C" w:rsidP="0084258C">
      <w:pPr>
        <w:pStyle w:val="1"/>
        <w:ind w:firstLine="720"/>
        <w:jc w:val="left"/>
        <w:rPr>
          <w:b w:val="0"/>
        </w:rPr>
      </w:pPr>
    </w:p>
    <w:p w:rsidR="0084258C" w:rsidRDefault="0084258C" w:rsidP="0084258C">
      <w:pPr>
        <w:jc w:val="both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t xml:space="preserve">     </w:t>
      </w:r>
      <w:r>
        <w:tab/>
      </w:r>
    </w:p>
    <w:p w:rsidR="00106C33" w:rsidRDefault="0084258C" w:rsidP="00106C33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решение Совета депутатов Петровско</w:t>
      </w:r>
      <w:r w:rsidR="00FB1516">
        <w:rPr>
          <w:sz w:val="28"/>
          <w:szCs w:val="28"/>
        </w:rPr>
        <w:t>го сельсовета от 24 декабря 2020</w:t>
      </w:r>
      <w:r>
        <w:rPr>
          <w:sz w:val="28"/>
          <w:szCs w:val="28"/>
        </w:rPr>
        <w:t xml:space="preserve"> года  </w:t>
      </w:r>
      <w:r w:rsidR="00FB1516">
        <w:rPr>
          <w:sz w:val="28"/>
          <w:szCs w:val="28"/>
        </w:rPr>
        <w:t>№ 1</w:t>
      </w:r>
      <w:r>
        <w:rPr>
          <w:sz w:val="28"/>
          <w:szCs w:val="28"/>
        </w:rPr>
        <w:t>8 «Об утве</w:t>
      </w:r>
      <w:r w:rsidR="00FB1516">
        <w:rPr>
          <w:sz w:val="28"/>
          <w:szCs w:val="28"/>
        </w:rPr>
        <w:t>рждении местного бюджета на 2021 год и плановый период 2022 и 2023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563D14">
        <w:rPr>
          <w:sz w:val="28"/>
          <w:szCs w:val="28"/>
        </w:rPr>
        <w:t xml:space="preserve">ов </w:t>
      </w:r>
      <w:r w:rsidR="00563D14">
        <w:rPr>
          <w:sz w:val="28"/>
          <w:szCs w:val="28"/>
        </w:rPr>
        <w:lastRenderedPageBreak/>
        <w:t>Петровского сельсовета  от 17</w:t>
      </w:r>
      <w:r w:rsidR="00FB1516">
        <w:rPr>
          <w:sz w:val="28"/>
          <w:szCs w:val="28"/>
        </w:rPr>
        <w:t xml:space="preserve"> .02.2021</w:t>
      </w:r>
      <w:r>
        <w:rPr>
          <w:sz w:val="28"/>
          <w:szCs w:val="28"/>
        </w:rPr>
        <w:t xml:space="preserve"> года № </w:t>
      </w:r>
      <w:r w:rsidR="00CA3A1B">
        <w:rPr>
          <w:sz w:val="28"/>
          <w:szCs w:val="28"/>
        </w:rPr>
        <w:t>28</w:t>
      </w:r>
      <w:r w:rsidR="00DA0F1A">
        <w:rPr>
          <w:sz w:val="28"/>
          <w:szCs w:val="28"/>
        </w:rPr>
        <w:t xml:space="preserve">  </w:t>
      </w:r>
      <w:r w:rsidR="00DA0F1A">
        <w:rPr>
          <w:bCs/>
          <w:sz w:val="28"/>
          <w:szCs w:val="28"/>
        </w:rPr>
        <w:t xml:space="preserve">и изменениями и дополнениями, принятыми решением Совета депутатов Петровского сельсовета от24.03.2021 года № 33  </w:t>
      </w:r>
      <w:r w:rsidR="0055319B">
        <w:rPr>
          <w:bCs/>
          <w:sz w:val="28"/>
          <w:szCs w:val="28"/>
        </w:rPr>
        <w:t>и изменениями и</w:t>
      </w:r>
      <w:proofErr w:type="gramEnd"/>
      <w:r w:rsidR="0055319B">
        <w:rPr>
          <w:bCs/>
          <w:sz w:val="28"/>
          <w:szCs w:val="28"/>
        </w:rPr>
        <w:t xml:space="preserve"> дополнениями, принятыми решением Совета депутатов Петровского сельсовета от19.08.2021 года № </w:t>
      </w:r>
      <w:r w:rsidR="003313FC">
        <w:rPr>
          <w:bCs/>
          <w:sz w:val="28"/>
          <w:szCs w:val="28"/>
        </w:rPr>
        <w:t>54</w:t>
      </w:r>
      <w:r w:rsidR="00106C33">
        <w:rPr>
          <w:bCs/>
          <w:sz w:val="28"/>
          <w:szCs w:val="28"/>
        </w:rPr>
        <w:t xml:space="preserve">, и изменениями и дополнениями, принятыми решением Совета депутатов Петровского сельсовета от23.12.2021 года № 68 </w:t>
      </w:r>
    </w:p>
    <w:p w:rsidR="0055319B" w:rsidRDefault="0055319B" w:rsidP="0055319B">
      <w:pPr>
        <w:rPr>
          <w:rFonts w:ascii="Times New Roman" w:hAnsi="Times New Roman" w:cs="Times New Roman"/>
          <w:sz w:val="28"/>
          <w:szCs w:val="28"/>
        </w:rPr>
      </w:pPr>
    </w:p>
    <w:p w:rsidR="0084258C" w:rsidRDefault="006C058C" w:rsidP="006C058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258C">
        <w:rPr>
          <w:sz w:val="28"/>
          <w:szCs w:val="28"/>
        </w:rPr>
        <w:t>1.) Приложение 1 «Источники внутреннего финансирования дефицита местного бюджета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>Приложение 5 «Поступление доходов в местный бюджет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3.) Приложение 6 «Распределение бюджетных ассигнований местного бюджета на 2021 год и плановый период 2022 и 2023 гг. по разделам и подразделам, целевым статьям и видам расходов классификации расходов бюджета» уточнить согласно приложению.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7 «Распределение бюджетных ассигнований из местного бюджета на 2021 год и на плановый период 2022 и 2023 гг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 разделам и подразделам, целевым статьям и видам расходов классификации расходов бюджетов»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местного бюджета на 2021 год и на плановый период 2022 и 2023 годов</w:t>
      </w:r>
      <w:proofErr w:type="gramStart"/>
      <w:r>
        <w:rPr>
          <w:sz w:val="28"/>
          <w:szCs w:val="28"/>
        </w:rPr>
        <w:t>.»</w:t>
      </w:r>
      <w:proofErr w:type="gramEnd"/>
    </w:p>
    <w:p w:rsidR="00461EC3" w:rsidRDefault="00461EC3" w:rsidP="0084258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6)приложение 9 «Распределение бюджетных ассигнований местного бюджета по целевым статьям, муниципальным программам Петровского сельсовета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года»</w:t>
      </w:r>
      <w:proofErr w:type="gramEnd"/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следующие дополнительные основания </w:t>
      </w:r>
      <w:proofErr w:type="gramStart"/>
      <w:r>
        <w:rPr>
          <w:sz w:val="28"/>
          <w:szCs w:val="28"/>
        </w:rPr>
        <w:t>для внесения изменений в сводную бюджетную роспись бюджета поселения без внесения изменений в решение о бюджете</w:t>
      </w:r>
      <w:proofErr w:type="gramEnd"/>
      <w:r>
        <w:rPr>
          <w:sz w:val="28"/>
          <w:szCs w:val="28"/>
        </w:rPr>
        <w:t xml:space="preserve"> на 2021 год и на плановый период 2022, 2023 годов: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перераспределение бюджетных ассигнований, предусмотренных главным распорядителям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>
        <w:rPr>
          <w:sz w:val="28"/>
          <w:szCs w:val="28"/>
        </w:rPr>
        <w:t>софинасирования</w:t>
      </w:r>
      <w:proofErr w:type="spellEnd"/>
      <w:r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предусмотренных главным распорядителям средств бюджета поселения между разделами, (подразделами) расходов, целевым статьям расходов, видам расходов в случаях изменения бюджетной классификации расходов.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>
        <w:rPr>
          <w:sz w:val="28"/>
          <w:szCs w:val="28"/>
        </w:rPr>
        <w:t>Заельская</w:t>
      </w:r>
      <w:proofErr w:type="spellEnd"/>
      <w:r>
        <w:rPr>
          <w:sz w:val="28"/>
          <w:szCs w:val="28"/>
        </w:rPr>
        <w:t xml:space="preserve"> Ж.А.)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84258C" w:rsidRDefault="0084258C" w:rsidP="0084258C">
      <w:pPr>
        <w:rPr>
          <w:sz w:val="24"/>
          <w:szCs w:val="24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84258C" w:rsidRDefault="00AE7BF7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Барсуков А.А.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</w:t>
      </w:r>
      <w:r w:rsidR="00B374F5">
        <w:rPr>
          <w:sz w:val="28"/>
          <w:szCs w:val="28"/>
        </w:rPr>
        <w:t xml:space="preserve">                  Григорян Е.Г.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4"/>
          <w:szCs w:val="24"/>
        </w:rPr>
      </w:pPr>
    </w:p>
    <w:p w:rsidR="00B60E8C" w:rsidRDefault="00B60E8C"/>
    <w:sectPr w:rsidR="00B60E8C" w:rsidSect="0057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4258C"/>
    <w:rsid w:val="00093BB8"/>
    <w:rsid w:val="00106C33"/>
    <w:rsid w:val="00141C71"/>
    <w:rsid w:val="001D00D4"/>
    <w:rsid w:val="002B69C6"/>
    <w:rsid w:val="002D459B"/>
    <w:rsid w:val="002E4F38"/>
    <w:rsid w:val="00312279"/>
    <w:rsid w:val="003313FC"/>
    <w:rsid w:val="0033455F"/>
    <w:rsid w:val="003B05F2"/>
    <w:rsid w:val="0045142F"/>
    <w:rsid w:val="00461EC3"/>
    <w:rsid w:val="004C1DA1"/>
    <w:rsid w:val="0055319B"/>
    <w:rsid w:val="00563D14"/>
    <w:rsid w:val="0057392D"/>
    <w:rsid w:val="005B5BC1"/>
    <w:rsid w:val="006B6FB6"/>
    <w:rsid w:val="006C058C"/>
    <w:rsid w:val="007F2122"/>
    <w:rsid w:val="007F73B8"/>
    <w:rsid w:val="0084258C"/>
    <w:rsid w:val="00864E3D"/>
    <w:rsid w:val="00865CB4"/>
    <w:rsid w:val="00882082"/>
    <w:rsid w:val="00A25BB6"/>
    <w:rsid w:val="00AE7BF7"/>
    <w:rsid w:val="00B374F5"/>
    <w:rsid w:val="00B60E8C"/>
    <w:rsid w:val="00CA3A1B"/>
    <w:rsid w:val="00DA0F1A"/>
    <w:rsid w:val="00E007AF"/>
    <w:rsid w:val="00E13401"/>
    <w:rsid w:val="00FB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2D"/>
  </w:style>
  <w:style w:type="paragraph" w:styleId="1">
    <w:name w:val="heading 1"/>
    <w:basedOn w:val="a"/>
    <w:next w:val="a"/>
    <w:link w:val="10"/>
    <w:qFormat/>
    <w:rsid w:val="0084258C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258C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258C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4258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842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84258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42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D026-1709-495D-9DC3-B525B233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2021-12-01T09:12:00Z</cp:lastPrinted>
  <dcterms:created xsi:type="dcterms:W3CDTF">2021-02-16T11:46:00Z</dcterms:created>
  <dcterms:modified xsi:type="dcterms:W3CDTF">2022-01-11T07:16:00Z</dcterms:modified>
</cp:coreProperties>
</file>