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53A" w:rsidRDefault="00C8753A" w:rsidP="00C875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8485" cy="786765"/>
            <wp:effectExtent l="19050" t="0" r="0" b="0"/>
            <wp:docPr id="2" name="Рисунок 2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78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53A" w:rsidRPr="007F6B0A" w:rsidRDefault="00C8753A" w:rsidP="00C875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СОВЕТ ДЕПУТАТОВ муниципального образования  ПЕТРОВСКИЙ  сельсовет Саракташского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  <w:sz w:val="28"/>
          <w:szCs w:val="28"/>
        </w:rPr>
        <w:t>ЧЕТВЕРТЫЙ созыв</w:t>
      </w:r>
    </w:p>
    <w:p w:rsidR="00C8753A" w:rsidRDefault="00C8753A" w:rsidP="00C8753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C8753A" w:rsidRDefault="00C8753A" w:rsidP="00C8753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РЕШЕНИЕ</w:t>
      </w:r>
    </w:p>
    <w:p w:rsidR="00C8753A" w:rsidRPr="006F3CB2" w:rsidRDefault="00C8753A" w:rsidP="00C8753A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F3CB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внеочередного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тринадца</w:t>
      </w:r>
      <w:r w:rsidRPr="006F3CB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того заседания Совета депутатов</w:t>
      </w:r>
    </w:p>
    <w:p w:rsidR="00C8753A" w:rsidRPr="006F3CB2" w:rsidRDefault="00C8753A" w:rsidP="00C8753A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F3CB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муниципального образования Петровский сельсовет</w:t>
      </w:r>
    </w:p>
    <w:p w:rsidR="00C8753A" w:rsidRDefault="00C8753A" w:rsidP="00C875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3CB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четвертого созыва</w:t>
      </w:r>
    </w:p>
    <w:p w:rsidR="00C8753A" w:rsidRDefault="00C8753A" w:rsidP="00C875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918"/>
        <w:gridCol w:w="2953"/>
        <w:gridCol w:w="3700"/>
      </w:tblGrid>
      <w:tr w:rsidR="00C8753A" w:rsidTr="00E318FB">
        <w:trPr>
          <w:trHeight w:val="373"/>
        </w:trPr>
        <w:tc>
          <w:tcPr>
            <w:tcW w:w="3046" w:type="dxa"/>
            <w:hideMark/>
          </w:tcPr>
          <w:p w:rsidR="00C8753A" w:rsidRDefault="00C8753A" w:rsidP="00E3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23.12.2020</w:t>
            </w:r>
          </w:p>
        </w:tc>
        <w:tc>
          <w:tcPr>
            <w:tcW w:w="3073" w:type="dxa"/>
            <w:hideMark/>
          </w:tcPr>
          <w:p w:rsidR="00C8753A" w:rsidRDefault="00C8753A" w:rsidP="00E3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Петровское</w:t>
            </w:r>
          </w:p>
        </w:tc>
        <w:tc>
          <w:tcPr>
            <w:tcW w:w="3985" w:type="dxa"/>
            <w:hideMark/>
          </w:tcPr>
          <w:p w:rsidR="00C8753A" w:rsidRDefault="00C8753A" w:rsidP="00E3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№ 79</w:t>
            </w:r>
          </w:p>
        </w:tc>
      </w:tr>
    </w:tbl>
    <w:p w:rsidR="00C8753A" w:rsidRDefault="00C8753A" w:rsidP="00C8753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C8753A" w:rsidRPr="003D4EE9" w:rsidRDefault="00C8753A" w:rsidP="00C8753A">
      <w:pPr>
        <w:pStyle w:val="a4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8753A" w:rsidRPr="003D4EE9" w:rsidRDefault="00C8753A" w:rsidP="00C8753A">
      <w:pPr>
        <w:pStyle w:val="a4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8753A" w:rsidRPr="003D4EE9" w:rsidRDefault="00C8753A" w:rsidP="00C8753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EE9">
        <w:rPr>
          <w:rFonts w:ascii="Times New Roman" w:hAnsi="Times New Roman" w:cs="Times New Roman"/>
          <w:b/>
          <w:sz w:val="28"/>
          <w:szCs w:val="28"/>
        </w:rPr>
        <w:t>О внесение изменений и дополнений в Положение об Администрации муниципального образования Петровский сельсовет Саракташского района Оренбургской области</w:t>
      </w:r>
    </w:p>
    <w:p w:rsidR="00C8753A" w:rsidRPr="003D4EE9" w:rsidRDefault="00C8753A" w:rsidP="00C8753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C8753A" w:rsidRPr="003D4EE9" w:rsidRDefault="00C8753A" w:rsidP="00C8753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4EE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Петровский сельсовет Саракташского  района Оренбургской области </w:t>
      </w:r>
    </w:p>
    <w:p w:rsidR="00C8753A" w:rsidRPr="003D4EE9" w:rsidRDefault="00C8753A" w:rsidP="00C8753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4EE9">
        <w:rPr>
          <w:rFonts w:ascii="Times New Roman" w:hAnsi="Times New Roman" w:cs="Times New Roman"/>
          <w:sz w:val="28"/>
          <w:szCs w:val="28"/>
        </w:rPr>
        <w:t>Совет депутатов Петровского сельсовета</w:t>
      </w:r>
    </w:p>
    <w:p w:rsidR="00C8753A" w:rsidRPr="003D4EE9" w:rsidRDefault="00C8753A" w:rsidP="00C8753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4EE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D4EE9">
        <w:rPr>
          <w:rFonts w:ascii="Times New Roman" w:hAnsi="Times New Roman" w:cs="Times New Roman"/>
          <w:sz w:val="28"/>
          <w:szCs w:val="28"/>
        </w:rPr>
        <w:t xml:space="preserve"> Е Ш И Л :</w:t>
      </w:r>
    </w:p>
    <w:p w:rsidR="00C8753A" w:rsidRPr="003D4EE9" w:rsidRDefault="00C8753A" w:rsidP="00C8753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C8753A" w:rsidRPr="003D4EE9" w:rsidRDefault="00C8753A" w:rsidP="00C8753A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EE9">
        <w:rPr>
          <w:rFonts w:ascii="Times New Roman" w:hAnsi="Times New Roman" w:cs="Times New Roman"/>
          <w:sz w:val="28"/>
          <w:szCs w:val="28"/>
        </w:rPr>
        <w:t xml:space="preserve">1. Внести изменения и дополнения в Положение об Администрации муниципального образования Петровский сельсовет Саракташского района Оренбургской области», утвержденное решением Совета депутатов Петровского сельсовета Саракташского района Оренбургской области  от </w:t>
      </w:r>
      <w:r w:rsidRPr="003D4EE9">
        <w:rPr>
          <w:rFonts w:ascii="Times New Roman" w:hAnsi="Times New Roman" w:cs="Times New Roman"/>
          <w:sz w:val="28"/>
          <w:szCs w:val="24"/>
        </w:rPr>
        <w:t>15.03.2016</w:t>
      </w:r>
      <w:r w:rsidRPr="003D4EE9">
        <w:rPr>
          <w:rFonts w:ascii="Times New Roman" w:hAnsi="Times New Roman" w:cs="Times New Roman"/>
          <w:sz w:val="32"/>
          <w:szCs w:val="28"/>
        </w:rPr>
        <w:t xml:space="preserve">  </w:t>
      </w:r>
      <w:r w:rsidRPr="003D4EE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3D4E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4EE9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3D4EE9">
        <w:rPr>
          <w:rFonts w:ascii="Times New Roman" w:hAnsi="Times New Roman" w:cs="Times New Roman"/>
          <w:sz w:val="28"/>
          <w:szCs w:val="28"/>
        </w:rPr>
        <w:t>.</w:t>
      </w:r>
    </w:p>
    <w:p w:rsidR="00C8753A" w:rsidRPr="003D4EE9" w:rsidRDefault="00C8753A" w:rsidP="00C8753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EE9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со дня его подписания и подлежит размещению на официальном сайте администрации муниципального образования Петровский сельсовет Саракташского района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Оренбургской области </w:t>
      </w:r>
      <w:hyperlink r:id="rId6" w:history="1">
        <w:r w:rsidRPr="00FA490D">
          <w:rPr>
            <w:rStyle w:val="a3"/>
            <w:rFonts w:ascii="Times New Roman" w:hAnsi="Times New Roman" w:cs="Times New Roman"/>
            <w:sz w:val="28"/>
            <w:szCs w:val="28"/>
          </w:rPr>
          <w:t>http://admpetrovskoe.ru/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C8753A" w:rsidRPr="003D4EE9" w:rsidRDefault="00C8753A" w:rsidP="00C8753A">
      <w:pPr>
        <w:jc w:val="both"/>
        <w:rPr>
          <w:rFonts w:ascii="Times New Roman" w:hAnsi="Times New Roman" w:cs="Times New Roman"/>
          <w:sz w:val="28"/>
          <w:szCs w:val="24"/>
        </w:rPr>
      </w:pPr>
      <w:r w:rsidRPr="003D4EE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D4EE9">
        <w:rPr>
          <w:rFonts w:ascii="Times New Roman" w:hAnsi="Times New Roman" w:cs="Times New Roman"/>
          <w:sz w:val="28"/>
          <w:szCs w:val="24"/>
        </w:rPr>
        <w:t>Контроль за</w:t>
      </w:r>
      <w:proofErr w:type="gramEnd"/>
      <w:r w:rsidRPr="003D4EE9">
        <w:rPr>
          <w:rFonts w:ascii="Times New Roman" w:hAnsi="Times New Roman" w:cs="Times New Roman"/>
          <w:sz w:val="28"/>
          <w:szCs w:val="24"/>
        </w:rPr>
        <w:t xml:space="preserve"> исполнением данного решения возложить на постоянную комиссию по мандатным вопросам,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военнослужащих (Чуфистов П.М.)</w:t>
      </w:r>
    </w:p>
    <w:p w:rsidR="00C8753A" w:rsidRPr="003D4EE9" w:rsidRDefault="00C8753A" w:rsidP="00C8753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Look w:val="04A0"/>
      </w:tblPr>
      <w:tblGrid>
        <w:gridCol w:w="4219"/>
        <w:gridCol w:w="1276"/>
        <w:gridCol w:w="3969"/>
      </w:tblGrid>
      <w:tr w:rsidR="00C8753A" w:rsidRPr="00A84CC5" w:rsidTr="00E318FB">
        <w:tc>
          <w:tcPr>
            <w:tcW w:w="4219" w:type="dxa"/>
          </w:tcPr>
          <w:p w:rsidR="00C8753A" w:rsidRPr="00A84CC5" w:rsidRDefault="00C8753A" w:rsidP="00E318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CC5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276" w:type="dxa"/>
          </w:tcPr>
          <w:p w:rsidR="00C8753A" w:rsidRPr="00A84CC5" w:rsidRDefault="00C8753A" w:rsidP="00E318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8753A" w:rsidRPr="00A84CC5" w:rsidRDefault="00C8753A" w:rsidP="00E318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CC5">
              <w:rPr>
                <w:rFonts w:ascii="Times New Roman" w:hAnsi="Times New Roman" w:cs="Times New Roman"/>
                <w:sz w:val="28"/>
                <w:szCs w:val="28"/>
              </w:rPr>
              <w:t>Глава сельсовета</w:t>
            </w:r>
          </w:p>
        </w:tc>
      </w:tr>
      <w:tr w:rsidR="00C8753A" w:rsidRPr="00A84CC5" w:rsidTr="00E318FB">
        <w:tc>
          <w:tcPr>
            <w:tcW w:w="4219" w:type="dxa"/>
          </w:tcPr>
          <w:p w:rsidR="00C8753A" w:rsidRPr="00A84CC5" w:rsidRDefault="00C8753A" w:rsidP="00E31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CC5">
              <w:rPr>
                <w:rFonts w:ascii="Times New Roman" w:hAnsi="Times New Roman" w:cs="Times New Roman"/>
                <w:sz w:val="28"/>
                <w:szCs w:val="28"/>
              </w:rPr>
              <w:t xml:space="preserve">___________           Е.Г.Григорян </w:t>
            </w:r>
          </w:p>
          <w:p w:rsidR="00C8753A" w:rsidRPr="00A84CC5" w:rsidRDefault="00C8753A" w:rsidP="00E318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8753A" w:rsidRPr="00A84CC5" w:rsidRDefault="00C8753A" w:rsidP="00E318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8753A" w:rsidRPr="00A84CC5" w:rsidRDefault="00C8753A" w:rsidP="00E31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CC5">
              <w:rPr>
                <w:rFonts w:ascii="Times New Roman" w:hAnsi="Times New Roman" w:cs="Times New Roman"/>
                <w:sz w:val="28"/>
                <w:szCs w:val="28"/>
              </w:rPr>
              <w:t>___________  А.А. Барсуков</w:t>
            </w:r>
          </w:p>
          <w:p w:rsidR="00C8753A" w:rsidRPr="00A84CC5" w:rsidRDefault="00C8753A" w:rsidP="00E318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753A" w:rsidRPr="003D4EE9" w:rsidRDefault="00C8753A" w:rsidP="00C8753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C8753A" w:rsidRPr="003D4EE9" w:rsidRDefault="00C8753A" w:rsidP="00C8753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C8753A" w:rsidRPr="003D4EE9" w:rsidRDefault="00C8753A" w:rsidP="00C8753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D4EE9">
        <w:rPr>
          <w:rFonts w:ascii="Times New Roman" w:hAnsi="Times New Roman" w:cs="Times New Roman"/>
          <w:sz w:val="28"/>
          <w:szCs w:val="28"/>
        </w:rPr>
        <w:t>Разослано: прокуратуре района, постоянной комиссии, сайт, в дело</w:t>
      </w:r>
    </w:p>
    <w:p w:rsidR="00C8753A" w:rsidRPr="003D4EE9" w:rsidRDefault="00C8753A" w:rsidP="00C8753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D4EE9">
        <w:rPr>
          <w:rFonts w:ascii="Times New Roman" w:hAnsi="Times New Roman" w:cs="Times New Roman"/>
          <w:sz w:val="28"/>
          <w:szCs w:val="28"/>
        </w:rPr>
        <w:br w:type="page"/>
      </w:r>
    </w:p>
    <w:p w:rsidR="00C8753A" w:rsidRPr="003D4EE9" w:rsidRDefault="00C8753A" w:rsidP="00C8753A">
      <w:pPr>
        <w:widowControl w:val="0"/>
        <w:autoSpaceDE w:val="0"/>
        <w:autoSpaceDN w:val="0"/>
        <w:adjustRightInd w:val="0"/>
        <w:ind w:left="5245"/>
        <w:rPr>
          <w:rFonts w:ascii="Times New Roman" w:hAnsi="Times New Roman" w:cs="Times New Roman"/>
          <w:spacing w:val="-2"/>
          <w:sz w:val="28"/>
          <w:szCs w:val="28"/>
        </w:rPr>
      </w:pPr>
      <w:r w:rsidRPr="003D4EE9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3D4EE9">
        <w:rPr>
          <w:rFonts w:ascii="Times New Roman" w:hAnsi="Times New Roman" w:cs="Times New Roman"/>
          <w:spacing w:val="-2"/>
          <w:sz w:val="28"/>
          <w:szCs w:val="28"/>
        </w:rPr>
        <w:t xml:space="preserve">риложение </w:t>
      </w:r>
    </w:p>
    <w:p w:rsidR="00C8753A" w:rsidRPr="003D4EE9" w:rsidRDefault="00C8753A" w:rsidP="00C8753A">
      <w:pPr>
        <w:widowControl w:val="0"/>
        <w:autoSpaceDE w:val="0"/>
        <w:autoSpaceDN w:val="0"/>
        <w:adjustRightInd w:val="0"/>
        <w:ind w:left="5245"/>
        <w:rPr>
          <w:rFonts w:ascii="Times New Roman" w:hAnsi="Times New Roman" w:cs="Times New Roman"/>
          <w:spacing w:val="-2"/>
          <w:sz w:val="28"/>
          <w:szCs w:val="28"/>
        </w:rPr>
      </w:pPr>
      <w:r w:rsidRPr="003D4EE9">
        <w:rPr>
          <w:rFonts w:ascii="Times New Roman" w:hAnsi="Times New Roman" w:cs="Times New Roman"/>
          <w:spacing w:val="-2"/>
          <w:sz w:val="28"/>
          <w:szCs w:val="28"/>
        </w:rPr>
        <w:t>к решению Совета депутатов</w:t>
      </w:r>
    </w:p>
    <w:p w:rsidR="00C8753A" w:rsidRPr="003D4EE9" w:rsidRDefault="00C8753A" w:rsidP="00C8753A">
      <w:pPr>
        <w:widowControl w:val="0"/>
        <w:autoSpaceDE w:val="0"/>
        <w:autoSpaceDN w:val="0"/>
        <w:adjustRightInd w:val="0"/>
        <w:ind w:left="5245"/>
        <w:rPr>
          <w:rFonts w:ascii="Times New Roman" w:hAnsi="Times New Roman" w:cs="Times New Roman"/>
          <w:spacing w:val="-2"/>
          <w:sz w:val="28"/>
          <w:szCs w:val="28"/>
        </w:rPr>
      </w:pPr>
      <w:r w:rsidRPr="003D4EE9">
        <w:rPr>
          <w:rFonts w:ascii="Times New Roman" w:hAnsi="Times New Roman" w:cs="Times New Roman"/>
          <w:sz w:val="28"/>
          <w:szCs w:val="28"/>
        </w:rPr>
        <w:t>Петровский</w:t>
      </w:r>
      <w:r w:rsidRPr="003D4EE9">
        <w:rPr>
          <w:rFonts w:ascii="Times New Roman" w:hAnsi="Times New Roman" w:cs="Times New Roman"/>
          <w:spacing w:val="-2"/>
          <w:sz w:val="28"/>
          <w:szCs w:val="28"/>
        </w:rPr>
        <w:t xml:space="preserve">  сельсовет Саракташского района Оренбургской области</w:t>
      </w:r>
    </w:p>
    <w:p w:rsidR="00C8753A" w:rsidRPr="003D4EE9" w:rsidRDefault="00C8753A" w:rsidP="00C8753A">
      <w:pPr>
        <w:widowControl w:val="0"/>
        <w:autoSpaceDE w:val="0"/>
        <w:autoSpaceDN w:val="0"/>
        <w:adjustRightInd w:val="0"/>
        <w:ind w:left="5245"/>
        <w:rPr>
          <w:rFonts w:ascii="Times New Roman" w:hAnsi="Times New Roman" w:cs="Times New Roman"/>
          <w:spacing w:val="-2"/>
          <w:sz w:val="28"/>
          <w:szCs w:val="28"/>
        </w:rPr>
      </w:pPr>
      <w:r w:rsidRPr="003D4EE9">
        <w:rPr>
          <w:rFonts w:ascii="Times New Roman" w:hAnsi="Times New Roman" w:cs="Times New Roman"/>
          <w:spacing w:val="-2"/>
          <w:sz w:val="28"/>
          <w:szCs w:val="28"/>
        </w:rPr>
        <w:t xml:space="preserve">от </w:t>
      </w:r>
      <w:r>
        <w:rPr>
          <w:rFonts w:ascii="Times New Roman" w:hAnsi="Times New Roman" w:cs="Times New Roman"/>
          <w:spacing w:val="-2"/>
          <w:sz w:val="28"/>
          <w:szCs w:val="28"/>
        </w:rPr>
        <w:t>23.12.2021 № 79</w:t>
      </w:r>
    </w:p>
    <w:p w:rsidR="00C8753A" w:rsidRPr="003D4EE9" w:rsidRDefault="00C8753A" w:rsidP="00C8753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8753A" w:rsidRPr="003D4EE9" w:rsidRDefault="00C8753A" w:rsidP="00C8753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4EE9">
        <w:rPr>
          <w:rFonts w:ascii="Times New Roman" w:hAnsi="Times New Roman" w:cs="Times New Roman"/>
          <w:b/>
          <w:bCs/>
          <w:sz w:val="28"/>
          <w:szCs w:val="28"/>
        </w:rPr>
        <w:t>ИЗМЕНЕНИЯ И ДОПОЛНЕНИЯ</w:t>
      </w:r>
    </w:p>
    <w:p w:rsidR="00C8753A" w:rsidRPr="003D4EE9" w:rsidRDefault="00C8753A" w:rsidP="00C8753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4EE9">
        <w:rPr>
          <w:rFonts w:ascii="Times New Roman" w:hAnsi="Times New Roman" w:cs="Times New Roman"/>
          <w:b/>
          <w:bCs/>
          <w:sz w:val="28"/>
          <w:szCs w:val="28"/>
        </w:rPr>
        <w:t xml:space="preserve">в Положение об Администрации сельского поселения  </w:t>
      </w:r>
      <w:r w:rsidRPr="003D4EE9">
        <w:rPr>
          <w:rFonts w:ascii="Times New Roman" w:hAnsi="Times New Roman" w:cs="Times New Roman"/>
          <w:b/>
          <w:sz w:val="28"/>
          <w:szCs w:val="28"/>
        </w:rPr>
        <w:t>Петровский</w:t>
      </w:r>
      <w:r w:rsidRPr="003D4EE9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Саракташского района Оренбургской области</w:t>
      </w:r>
    </w:p>
    <w:p w:rsidR="00C8753A" w:rsidRPr="003D4EE9" w:rsidRDefault="00C8753A" w:rsidP="00C8753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8753A" w:rsidRPr="003D4EE9" w:rsidRDefault="00C8753A" w:rsidP="00C8753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4EE9">
        <w:rPr>
          <w:rFonts w:ascii="Times New Roman" w:hAnsi="Times New Roman" w:cs="Times New Roman"/>
          <w:b/>
          <w:bCs/>
          <w:sz w:val="28"/>
          <w:szCs w:val="28"/>
        </w:rPr>
        <w:t>Заголовок изложить в следующей редакции:</w:t>
      </w:r>
    </w:p>
    <w:p w:rsidR="00C8753A" w:rsidRPr="003D4EE9" w:rsidRDefault="00C8753A" w:rsidP="00C8753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4EE9">
        <w:rPr>
          <w:rFonts w:ascii="Times New Roman" w:hAnsi="Times New Roman" w:cs="Times New Roman"/>
          <w:bCs/>
          <w:sz w:val="28"/>
          <w:szCs w:val="28"/>
        </w:rPr>
        <w:t xml:space="preserve">«Положение об Администрации сельского поселения </w:t>
      </w:r>
      <w:r w:rsidRPr="003D4EE9">
        <w:rPr>
          <w:rFonts w:ascii="Times New Roman" w:hAnsi="Times New Roman" w:cs="Times New Roman"/>
          <w:sz w:val="28"/>
          <w:szCs w:val="28"/>
        </w:rPr>
        <w:t>Петровский</w:t>
      </w:r>
      <w:r w:rsidRPr="003D4EE9">
        <w:rPr>
          <w:rFonts w:ascii="Times New Roman" w:hAnsi="Times New Roman" w:cs="Times New Roman"/>
          <w:bCs/>
          <w:sz w:val="28"/>
          <w:szCs w:val="28"/>
        </w:rPr>
        <w:t xml:space="preserve"> сельсовет Саракташского района Оренбургской области»</w:t>
      </w:r>
    </w:p>
    <w:p w:rsidR="00C8753A" w:rsidRPr="003D4EE9" w:rsidRDefault="00C8753A" w:rsidP="00C8753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EE9">
        <w:rPr>
          <w:rFonts w:ascii="Times New Roman" w:hAnsi="Times New Roman" w:cs="Times New Roman"/>
          <w:b/>
          <w:bCs/>
          <w:sz w:val="28"/>
          <w:szCs w:val="28"/>
        </w:rPr>
        <w:t>Пункт 1 изложить в следующей редакции:</w:t>
      </w:r>
    </w:p>
    <w:p w:rsidR="00C8753A" w:rsidRPr="003D4EE9" w:rsidRDefault="00C8753A" w:rsidP="00C8753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EE9">
        <w:rPr>
          <w:rFonts w:ascii="Times New Roman" w:hAnsi="Times New Roman" w:cs="Times New Roman"/>
          <w:sz w:val="28"/>
          <w:szCs w:val="28"/>
        </w:rPr>
        <w:t xml:space="preserve">«1. </w:t>
      </w:r>
      <w:proofErr w:type="gramStart"/>
      <w:r w:rsidRPr="003D4EE9">
        <w:rPr>
          <w:rFonts w:ascii="Times New Roman" w:hAnsi="Times New Roman" w:cs="Times New Roman"/>
          <w:sz w:val="28"/>
          <w:szCs w:val="28"/>
        </w:rPr>
        <w:t>Администрация сельского поселения  Петровский сельсовет Саракташского района Оренбургской области (далее по тексту – Администрация сельсовета) – исполнительно-распорядительный орган сельского поселения  Петровский сельсовет Саракташского района Оренбургской области (далее – муниципальное образование), наделенная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полномочий, переданных органам местного самоуправления федеральными законами и законами Оренбургской области.»</w:t>
      </w:r>
      <w:proofErr w:type="gramEnd"/>
    </w:p>
    <w:p w:rsidR="00C8753A" w:rsidRPr="003D4EE9" w:rsidRDefault="00C8753A" w:rsidP="00C8753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EE9">
        <w:rPr>
          <w:rFonts w:ascii="Times New Roman" w:hAnsi="Times New Roman" w:cs="Times New Roman"/>
          <w:b/>
          <w:sz w:val="28"/>
          <w:szCs w:val="28"/>
        </w:rPr>
        <w:t>2.</w:t>
      </w:r>
      <w:r w:rsidRPr="003D4EE9">
        <w:rPr>
          <w:rFonts w:ascii="Times New Roman" w:hAnsi="Times New Roman" w:cs="Times New Roman"/>
          <w:b/>
          <w:bCs/>
          <w:sz w:val="28"/>
          <w:szCs w:val="28"/>
        </w:rPr>
        <w:t xml:space="preserve"> Пункт 2 изложить в следующей редакции:</w:t>
      </w:r>
    </w:p>
    <w:p w:rsidR="00C8753A" w:rsidRPr="003D4EE9" w:rsidRDefault="00C8753A" w:rsidP="00C875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EE9">
        <w:rPr>
          <w:rFonts w:ascii="Times New Roman" w:hAnsi="Times New Roman" w:cs="Times New Roman"/>
          <w:sz w:val="28"/>
          <w:szCs w:val="28"/>
        </w:rPr>
        <w:t>«2. В соответствии с Федеральным законом от 06.10.2003 № 131-ФЗ «Об общих принципах организации местного самоуправления в Российской Федерации» и Уставом сельского поселения Администрация сельсовета наделяется правами юридического лица, является муниципальным казенным учреждением, образуемым для осуществления управленческих</w:t>
      </w:r>
      <w:r w:rsidRPr="003D4E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4EE9">
        <w:rPr>
          <w:rFonts w:ascii="Times New Roman" w:hAnsi="Times New Roman" w:cs="Times New Roman"/>
          <w:sz w:val="28"/>
          <w:szCs w:val="28"/>
        </w:rPr>
        <w:t>функций,</w:t>
      </w:r>
      <w:r w:rsidRPr="003D4E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4EE9">
        <w:rPr>
          <w:rFonts w:ascii="Times New Roman" w:hAnsi="Times New Roman" w:cs="Times New Roman"/>
          <w:sz w:val="28"/>
          <w:szCs w:val="28"/>
        </w:rPr>
        <w:t>и подлежат государственной регистрации в качестве юридических лиц в соответствии с федеральным законом.</w:t>
      </w:r>
    </w:p>
    <w:p w:rsidR="00C8753A" w:rsidRPr="003D4EE9" w:rsidRDefault="00C8753A" w:rsidP="00C8753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EE9">
        <w:rPr>
          <w:rFonts w:ascii="Times New Roman" w:hAnsi="Times New Roman" w:cs="Times New Roman"/>
          <w:sz w:val="28"/>
          <w:szCs w:val="28"/>
        </w:rPr>
        <w:lastRenderedPageBreak/>
        <w:t>Полное наименование: Администрация сельского поселения  Петровский сельсовет Саракташского района Оренбургской области</w:t>
      </w:r>
    </w:p>
    <w:p w:rsidR="00C8753A" w:rsidRPr="003D4EE9" w:rsidRDefault="00C8753A" w:rsidP="00C8753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EE9">
        <w:rPr>
          <w:rFonts w:ascii="Times New Roman" w:hAnsi="Times New Roman" w:cs="Times New Roman"/>
          <w:sz w:val="28"/>
          <w:szCs w:val="28"/>
        </w:rPr>
        <w:t xml:space="preserve">Краткое наименование: Администрация Петровского сельсовета </w:t>
      </w:r>
    </w:p>
    <w:p w:rsidR="00C8753A" w:rsidRPr="003D4EE9" w:rsidRDefault="00C8753A" w:rsidP="00C8753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EE9">
        <w:rPr>
          <w:rFonts w:ascii="Times New Roman" w:hAnsi="Times New Roman" w:cs="Times New Roman"/>
          <w:sz w:val="28"/>
          <w:szCs w:val="28"/>
        </w:rPr>
        <w:t>Наименования «Администрация сельского поселения Петровский сельсовет Саракташского района Оренбургской области»,  «Администрация  Петровского сельсовета Саракташского района Оренбургской области» и  «Администрация Петровского  сельсовета» равнозначны».</w:t>
      </w:r>
    </w:p>
    <w:p w:rsidR="00C8753A" w:rsidRPr="003D4EE9" w:rsidRDefault="00C8753A" w:rsidP="00C8753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4EE9">
        <w:rPr>
          <w:rFonts w:ascii="Times New Roman" w:hAnsi="Times New Roman" w:cs="Times New Roman"/>
          <w:b/>
          <w:bCs/>
          <w:sz w:val="28"/>
          <w:szCs w:val="28"/>
        </w:rPr>
        <w:t xml:space="preserve">В абзаце 1 пункта 3 вместо </w:t>
      </w:r>
      <w:r w:rsidRPr="003D4EE9">
        <w:rPr>
          <w:rFonts w:ascii="Times New Roman" w:hAnsi="Times New Roman" w:cs="Times New Roman"/>
          <w:bCs/>
          <w:sz w:val="28"/>
          <w:szCs w:val="28"/>
        </w:rPr>
        <w:t>слов «муниципального образования» указать слова «сельского поселения».</w:t>
      </w:r>
    </w:p>
    <w:p w:rsidR="00C8753A" w:rsidRPr="003D4EE9" w:rsidRDefault="00C8753A" w:rsidP="00C8753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EE9">
        <w:rPr>
          <w:rFonts w:ascii="Times New Roman" w:hAnsi="Times New Roman" w:cs="Times New Roman"/>
          <w:b/>
          <w:bCs/>
          <w:sz w:val="28"/>
          <w:szCs w:val="28"/>
        </w:rPr>
        <w:t>Пункт 4 изложить в следующей редакции:</w:t>
      </w:r>
    </w:p>
    <w:p w:rsidR="00C8753A" w:rsidRPr="003D4EE9" w:rsidRDefault="00C8753A" w:rsidP="00C8753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EE9">
        <w:rPr>
          <w:rFonts w:ascii="Times New Roman" w:hAnsi="Times New Roman" w:cs="Times New Roman"/>
          <w:sz w:val="28"/>
          <w:szCs w:val="28"/>
        </w:rPr>
        <w:t xml:space="preserve">«4. Деятельность Администрации сельсовета строится на принципах: </w:t>
      </w:r>
    </w:p>
    <w:p w:rsidR="00C8753A" w:rsidRPr="003D4EE9" w:rsidRDefault="00C8753A" w:rsidP="00C8753A">
      <w:pPr>
        <w:pStyle w:val="a6"/>
        <w:rPr>
          <w:rFonts w:ascii="Times New Roman" w:hAnsi="Times New Roman"/>
          <w:sz w:val="28"/>
          <w:szCs w:val="28"/>
        </w:rPr>
      </w:pPr>
      <w:r w:rsidRPr="003D4EE9">
        <w:rPr>
          <w:rFonts w:ascii="Times New Roman" w:hAnsi="Times New Roman"/>
          <w:sz w:val="28"/>
          <w:szCs w:val="28"/>
        </w:rPr>
        <w:t>а)  законности;</w:t>
      </w:r>
    </w:p>
    <w:p w:rsidR="00C8753A" w:rsidRPr="003D4EE9" w:rsidRDefault="00C8753A" w:rsidP="00C8753A">
      <w:pPr>
        <w:pStyle w:val="a6"/>
        <w:rPr>
          <w:rFonts w:ascii="Times New Roman" w:hAnsi="Times New Roman"/>
          <w:sz w:val="28"/>
          <w:szCs w:val="28"/>
        </w:rPr>
      </w:pPr>
      <w:proofErr w:type="gramStart"/>
      <w:r w:rsidRPr="003D4EE9">
        <w:rPr>
          <w:rFonts w:ascii="Times New Roman" w:hAnsi="Times New Roman"/>
          <w:sz w:val="28"/>
          <w:szCs w:val="28"/>
          <w:shd w:val="clear" w:color="auto" w:fill="FFFFFF"/>
        </w:rPr>
        <w:t>б) соблюдения прав, свобод человека и гражданина;</w:t>
      </w:r>
      <w:r w:rsidRPr="003D4EE9">
        <w:rPr>
          <w:rFonts w:ascii="Times New Roman" w:hAnsi="Times New Roman"/>
          <w:sz w:val="28"/>
          <w:szCs w:val="28"/>
        </w:rPr>
        <w:br/>
      </w:r>
      <w:r w:rsidRPr="003D4EE9">
        <w:rPr>
          <w:rFonts w:ascii="Times New Roman" w:hAnsi="Times New Roman"/>
          <w:sz w:val="28"/>
          <w:szCs w:val="28"/>
          <w:shd w:val="clear" w:color="auto" w:fill="FFFFFF"/>
        </w:rPr>
        <w:t>в) самостоятельности органов местного самоуправления, их организационной обособленности от органов государственной власти;</w:t>
      </w:r>
      <w:r w:rsidRPr="003D4EE9">
        <w:rPr>
          <w:rFonts w:ascii="Times New Roman" w:hAnsi="Times New Roman"/>
          <w:sz w:val="28"/>
          <w:szCs w:val="28"/>
        </w:rPr>
        <w:br/>
      </w:r>
      <w:r w:rsidRPr="003D4EE9">
        <w:rPr>
          <w:rFonts w:ascii="Times New Roman" w:hAnsi="Times New Roman"/>
          <w:sz w:val="28"/>
          <w:szCs w:val="28"/>
          <w:shd w:val="clear" w:color="auto" w:fill="FFFFFF"/>
        </w:rPr>
        <w:t>г) экономической и финансовой самостоятельности муниципального образования в сфере управления муниципальной собственностью, формировании, утверждении и исполнении местного бюджета;</w:t>
      </w:r>
      <w:r w:rsidRPr="003D4EE9">
        <w:rPr>
          <w:rFonts w:ascii="Times New Roman" w:hAnsi="Times New Roman"/>
          <w:sz w:val="28"/>
          <w:szCs w:val="28"/>
        </w:rPr>
        <w:br/>
      </w:r>
      <w:r w:rsidRPr="003D4EE9">
        <w:rPr>
          <w:rFonts w:ascii="Times New Roman" w:hAnsi="Times New Roman"/>
          <w:sz w:val="28"/>
          <w:szCs w:val="28"/>
          <w:shd w:val="clear" w:color="auto" w:fill="FFFFFF"/>
        </w:rPr>
        <w:t>в) гласности и учёта мнения населения;</w:t>
      </w:r>
      <w:r w:rsidRPr="003D4EE9">
        <w:rPr>
          <w:rFonts w:ascii="Times New Roman" w:hAnsi="Times New Roman"/>
          <w:sz w:val="28"/>
          <w:szCs w:val="28"/>
        </w:rPr>
        <w:br/>
      </w:r>
      <w:r w:rsidRPr="003D4EE9">
        <w:rPr>
          <w:rFonts w:ascii="Times New Roman" w:hAnsi="Times New Roman"/>
          <w:sz w:val="28"/>
          <w:szCs w:val="28"/>
          <w:shd w:val="clear" w:color="auto" w:fill="FFFFFF"/>
        </w:rPr>
        <w:t>г) ответственности за принимаемые решения;</w:t>
      </w:r>
      <w:r w:rsidRPr="003D4EE9">
        <w:rPr>
          <w:rFonts w:ascii="Times New Roman" w:hAnsi="Times New Roman"/>
          <w:sz w:val="28"/>
          <w:szCs w:val="28"/>
        </w:rPr>
        <w:br/>
      </w:r>
      <w:proofErr w:type="spellStart"/>
      <w:r w:rsidRPr="003D4EE9">
        <w:rPr>
          <w:rFonts w:ascii="Times New Roman" w:hAnsi="Times New Roman"/>
          <w:sz w:val="28"/>
          <w:szCs w:val="28"/>
          <w:shd w:val="clear" w:color="auto" w:fill="FFFFFF"/>
        </w:rPr>
        <w:t>д</w:t>
      </w:r>
      <w:proofErr w:type="spellEnd"/>
      <w:r w:rsidRPr="003D4EE9">
        <w:rPr>
          <w:rFonts w:ascii="Times New Roman" w:hAnsi="Times New Roman"/>
          <w:sz w:val="28"/>
          <w:szCs w:val="28"/>
          <w:shd w:val="clear" w:color="auto" w:fill="FFFFFF"/>
        </w:rPr>
        <w:t>) отчётности и подконтрольности.»</w:t>
      </w:r>
      <w:proofErr w:type="gramEnd"/>
    </w:p>
    <w:p w:rsidR="00C8753A" w:rsidRPr="003D4EE9" w:rsidRDefault="00C8753A" w:rsidP="00C8753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EE9">
        <w:rPr>
          <w:rFonts w:ascii="Times New Roman" w:hAnsi="Times New Roman" w:cs="Times New Roman"/>
          <w:b/>
          <w:bCs/>
          <w:sz w:val="28"/>
          <w:szCs w:val="28"/>
        </w:rPr>
        <w:t>4. Пункт 5 изложить в следующей редакции:</w:t>
      </w:r>
    </w:p>
    <w:p w:rsidR="00C8753A" w:rsidRPr="003D4EE9" w:rsidRDefault="00C8753A" w:rsidP="00C8753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«</w:t>
      </w:r>
      <w:r w:rsidRPr="003D4EE9">
        <w:rPr>
          <w:rFonts w:ascii="Times New Roman" w:hAnsi="Times New Roman" w:cs="Times New Roman"/>
          <w:sz w:val="28"/>
          <w:szCs w:val="24"/>
        </w:rPr>
        <w:t>Администрация сельсовета от имени муниципального образования приобретает имущественные и неимущественные права и обязанности, имеет расчетный счет в банке, печать со своим наименованием, бланки, другие реквизиты, регистрируемые в установленном порядке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3D4EE9">
        <w:rPr>
          <w:rFonts w:ascii="Times New Roman" w:hAnsi="Times New Roman" w:cs="Times New Roman"/>
          <w:sz w:val="28"/>
          <w:szCs w:val="24"/>
        </w:rPr>
        <w:t>.</w:t>
      </w:r>
    </w:p>
    <w:p w:rsidR="00C8753A" w:rsidRPr="003D4EE9" w:rsidRDefault="00C8753A" w:rsidP="00C8753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EE9">
        <w:rPr>
          <w:rFonts w:ascii="Times New Roman" w:hAnsi="Times New Roman" w:cs="Times New Roman"/>
          <w:b/>
          <w:sz w:val="28"/>
          <w:szCs w:val="28"/>
        </w:rPr>
        <w:t>5. В пункте 6 вместо слов</w:t>
      </w:r>
      <w:r w:rsidRPr="003D4EE9">
        <w:rPr>
          <w:rFonts w:ascii="Times New Roman" w:hAnsi="Times New Roman" w:cs="Times New Roman"/>
          <w:sz w:val="28"/>
          <w:szCs w:val="28"/>
        </w:rPr>
        <w:t xml:space="preserve">  «областными законами» указать слова «законами Оренбургской области».</w:t>
      </w:r>
    </w:p>
    <w:p w:rsidR="00C8753A" w:rsidRPr="003D4EE9" w:rsidRDefault="00C8753A" w:rsidP="00C8753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EE9">
        <w:rPr>
          <w:rFonts w:ascii="Times New Roman" w:hAnsi="Times New Roman" w:cs="Times New Roman"/>
          <w:b/>
          <w:bCs/>
          <w:sz w:val="28"/>
          <w:szCs w:val="28"/>
        </w:rPr>
        <w:t>6. Пункт 10 изложить в следующей редакции:</w:t>
      </w:r>
    </w:p>
    <w:p w:rsidR="00C8753A" w:rsidRPr="003D4EE9" w:rsidRDefault="00C8753A" w:rsidP="00C8753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EE9">
        <w:rPr>
          <w:rFonts w:ascii="Times New Roman" w:hAnsi="Times New Roman" w:cs="Times New Roman"/>
          <w:sz w:val="28"/>
          <w:szCs w:val="28"/>
        </w:rPr>
        <w:t>«10.   К компетенции Администрации сельсовета относятся:</w:t>
      </w:r>
    </w:p>
    <w:p w:rsidR="00C8753A" w:rsidRPr="003D4EE9" w:rsidRDefault="00C8753A" w:rsidP="00C8753A">
      <w:pPr>
        <w:pStyle w:val="20"/>
        <w:ind w:firstLine="709"/>
        <w:rPr>
          <w:b w:val="0"/>
        </w:rPr>
      </w:pPr>
      <w:r w:rsidRPr="003D4EE9">
        <w:rPr>
          <w:b w:val="0"/>
        </w:rPr>
        <w:t>1) исполнение решений Совета депутатов сельсовета по реализации вопросов местного значения;</w:t>
      </w:r>
    </w:p>
    <w:p w:rsidR="00C8753A" w:rsidRPr="003D4EE9" w:rsidRDefault="00C8753A" w:rsidP="00C8753A">
      <w:pPr>
        <w:pStyle w:val="20"/>
        <w:ind w:firstLine="709"/>
        <w:rPr>
          <w:b w:val="0"/>
        </w:rPr>
      </w:pPr>
      <w:r w:rsidRPr="003D4EE9">
        <w:rPr>
          <w:b w:val="0"/>
        </w:rPr>
        <w:t>2) исполнение полномочий по решению вопросов местного значения;</w:t>
      </w:r>
    </w:p>
    <w:p w:rsidR="00C8753A" w:rsidRPr="003D4EE9" w:rsidRDefault="00C8753A" w:rsidP="00C8753A">
      <w:pPr>
        <w:pStyle w:val="20"/>
        <w:ind w:firstLine="709"/>
        <w:rPr>
          <w:b w:val="0"/>
        </w:rPr>
      </w:pPr>
      <w:r w:rsidRPr="003D4EE9">
        <w:rPr>
          <w:b w:val="0"/>
        </w:rPr>
        <w:t>3) осуществление отдельных государственных полномочий, переданных федеральными законами и законами Оренбургской области;</w:t>
      </w:r>
    </w:p>
    <w:p w:rsidR="00C8753A" w:rsidRPr="003D4EE9" w:rsidRDefault="00C8753A" w:rsidP="00C8753A">
      <w:pPr>
        <w:pStyle w:val="20"/>
        <w:ind w:firstLine="709"/>
        <w:rPr>
          <w:b w:val="0"/>
        </w:rPr>
      </w:pPr>
      <w:r w:rsidRPr="003D4EE9">
        <w:rPr>
          <w:b w:val="0"/>
        </w:rPr>
        <w:t xml:space="preserve">4) представление на рассмотрение </w:t>
      </w:r>
      <w:proofErr w:type="gramStart"/>
      <w:r w:rsidRPr="003D4EE9">
        <w:rPr>
          <w:b w:val="0"/>
        </w:rPr>
        <w:t>Совета депутатов сельсовета проектов нормативных актов</w:t>
      </w:r>
      <w:proofErr w:type="gramEnd"/>
      <w:r w:rsidRPr="003D4EE9">
        <w:rPr>
          <w:b w:val="0"/>
        </w:rPr>
        <w:t xml:space="preserve"> о введении или отмене местных налогов и </w:t>
      </w:r>
      <w:r w:rsidRPr="003D4EE9">
        <w:rPr>
          <w:b w:val="0"/>
        </w:rPr>
        <w:lastRenderedPageBreak/>
        <w:t>сборов, а также другие правовые акты, предусматривающие расходы, покрываемые за счет бюджета сельсовета;</w:t>
      </w:r>
    </w:p>
    <w:p w:rsidR="00C8753A" w:rsidRPr="003D4EE9" w:rsidRDefault="00C8753A" w:rsidP="00C8753A">
      <w:pPr>
        <w:pStyle w:val="20"/>
        <w:ind w:firstLine="709"/>
        <w:rPr>
          <w:b w:val="0"/>
        </w:rPr>
      </w:pPr>
      <w:r w:rsidRPr="003D4EE9">
        <w:rPr>
          <w:b w:val="0"/>
        </w:rPr>
        <w:t>5) исполнение бюджета сельсовета, утвержденного Советом депутатов сельсовета;</w:t>
      </w:r>
    </w:p>
    <w:p w:rsidR="00C8753A" w:rsidRPr="003D4EE9" w:rsidRDefault="00C8753A" w:rsidP="00C8753A">
      <w:pPr>
        <w:pStyle w:val="20"/>
        <w:ind w:firstLine="709"/>
        <w:rPr>
          <w:b w:val="0"/>
        </w:rPr>
      </w:pPr>
      <w:r w:rsidRPr="003D4EE9">
        <w:rPr>
          <w:b w:val="0"/>
        </w:rPr>
        <w:t>6)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C8753A" w:rsidRPr="003D4EE9" w:rsidRDefault="00C8753A" w:rsidP="00C8753A">
      <w:pPr>
        <w:pStyle w:val="20"/>
        <w:ind w:firstLine="709"/>
        <w:rPr>
          <w:b w:val="0"/>
        </w:rPr>
      </w:pPr>
      <w:r w:rsidRPr="003D4EE9">
        <w:rPr>
          <w:b w:val="0"/>
        </w:rPr>
        <w:t>7)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C8753A" w:rsidRPr="003D4EE9" w:rsidRDefault="00C8753A" w:rsidP="00C8753A">
      <w:pPr>
        <w:pStyle w:val="20"/>
        <w:ind w:firstLine="709"/>
        <w:rPr>
          <w:b w:val="0"/>
        </w:rPr>
      </w:pPr>
      <w:r w:rsidRPr="003D4EE9">
        <w:rPr>
          <w:b w:val="0"/>
        </w:rPr>
        <w:t>8) рассмотрение отчетов и докладов руководителей органов администрации сельсовета;</w:t>
      </w:r>
    </w:p>
    <w:p w:rsidR="00C8753A" w:rsidRPr="003D4EE9" w:rsidRDefault="00C8753A" w:rsidP="00C8753A">
      <w:pPr>
        <w:pStyle w:val="20"/>
        <w:ind w:firstLine="709"/>
        <w:rPr>
          <w:b w:val="0"/>
        </w:rPr>
      </w:pPr>
      <w:r w:rsidRPr="003D4EE9">
        <w:rPr>
          <w:b w:val="0"/>
        </w:rPr>
        <w:t xml:space="preserve">9) организация </w:t>
      </w:r>
      <w:proofErr w:type="gramStart"/>
      <w:r w:rsidRPr="003D4EE9">
        <w:rPr>
          <w:b w:val="0"/>
        </w:rPr>
        <w:t>проверки деятельности органов администрации сельсовета</w:t>
      </w:r>
      <w:proofErr w:type="gramEnd"/>
      <w:r w:rsidRPr="003D4EE9">
        <w:rPr>
          <w:b w:val="0"/>
        </w:rPr>
        <w:t xml:space="preserve"> в соответствии с законодательством;</w:t>
      </w:r>
    </w:p>
    <w:p w:rsidR="00C8753A" w:rsidRPr="003D4EE9" w:rsidRDefault="00C8753A" w:rsidP="00C8753A">
      <w:pPr>
        <w:pStyle w:val="20"/>
        <w:ind w:firstLine="709"/>
        <w:rPr>
          <w:b w:val="0"/>
        </w:rPr>
      </w:pPr>
      <w:r w:rsidRPr="003D4EE9">
        <w:rPr>
          <w:b w:val="0"/>
        </w:rPr>
        <w:t>10) владение, пользование и распоряжение имуществом, находящимся в муниципальной собственности сельсовета».</w:t>
      </w:r>
    </w:p>
    <w:p w:rsidR="00C8753A" w:rsidRPr="003D4EE9" w:rsidRDefault="00C8753A" w:rsidP="00C8753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EE9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3D4EE9">
        <w:rPr>
          <w:rFonts w:ascii="Times New Roman" w:hAnsi="Times New Roman" w:cs="Times New Roman"/>
          <w:sz w:val="28"/>
          <w:szCs w:val="28"/>
        </w:rPr>
        <w:t xml:space="preserve"> </w:t>
      </w:r>
      <w:r w:rsidRPr="003D4EE9">
        <w:rPr>
          <w:rFonts w:ascii="Times New Roman" w:hAnsi="Times New Roman" w:cs="Times New Roman"/>
          <w:b/>
          <w:sz w:val="28"/>
          <w:szCs w:val="28"/>
        </w:rPr>
        <w:t>Пункт 14 добавить абзацем 2 следующего содержания:</w:t>
      </w:r>
    </w:p>
    <w:p w:rsidR="00C8753A" w:rsidRPr="003D4EE9" w:rsidRDefault="00C8753A" w:rsidP="00C8753A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4EE9">
        <w:rPr>
          <w:rFonts w:ascii="Times New Roman" w:hAnsi="Times New Roman" w:cs="Times New Roman"/>
          <w:b/>
          <w:sz w:val="28"/>
          <w:szCs w:val="28"/>
        </w:rPr>
        <w:t>«</w:t>
      </w:r>
      <w:r w:rsidRPr="003D4EE9">
        <w:rPr>
          <w:rFonts w:ascii="Times New Roman" w:hAnsi="Times New Roman" w:cs="Times New Roman"/>
          <w:sz w:val="28"/>
          <w:szCs w:val="28"/>
        </w:rPr>
        <w:t>Порядок издания и вступления нормативно - правовых актов администрации сельсовета устанавливается Положением о нормативно правовых актах».</w:t>
      </w:r>
    </w:p>
    <w:p w:rsidR="00C8753A" w:rsidRDefault="00C8753A" w:rsidP="00C8753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EE9">
        <w:rPr>
          <w:rFonts w:ascii="Times New Roman" w:hAnsi="Times New Roman" w:cs="Times New Roman"/>
          <w:b/>
          <w:sz w:val="28"/>
          <w:szCs w:val="28"/>
        </w:rPr>
        <w:t xml:space="preserve">В пункте 16 </w:t>
      </w:r>
      <w:r w:rsidRPr="003D4EE9">
        <w:rPr>
          <w:rFonts w:ascii="Times New Roman" w:hAnsi="Times New Roman" w:cs="Times New Roman"/>
          <w:sz w:val="28"/>
          <w:szCs w:val="28"/>
        </w:rPr>
        <w:t>вместо слов «официального опубликования (обнародования)» указать слово «обнародования».</w:t>
      </w:r>
    </w:p>
    <w:p w:rsidR="00C8753A" w:rsidRDefault="00C8753A" w:rsidP="00C8753A">
      <w:pPr>
        <w:pStyle w:val="printj"/>
        <w:spacing w:before="0" w:after="0"/>
        <w:rPr>
          <w:sz w:val="28"/>
          <w:szCs w:val="28"/>
        </w:rPr>
      </w:pPr>
    </w:p>
    <w:p w:rsidR="00C8753A" w:rsidRDefault="00C8753A" w:rsidP="00C8753A">
      <w:pPr>
        <w:pStyle w:val="printj"/>
        <w:spacing w:before="0" w:after="0"/>
        <w:rPr>
          <w:sz w:val="28"/>
          <w:szCs w:val="28"/>
        </w:rPr>
      </w:pPr>
    </w:p>
    <w:p w:rsidR="00C8753A" w:rsidRDefault="00C8753A" w:rsidP="00C87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53A" w:rsidRDefault="00C8753A" w:rsidP="00C8753A">
      <w:pPr>
        <w:pStyle w:val="a6"/>
        <w:rPr>
          <w:rFonts w:ascii="Times New Roman" w:eastAsiaTheme="minorEastAsia" w:hAnsi="Times New Roman"/>
          <w:sz w:val="28"/>
          <w:szCs w:val="28"/>
        </w:rPr>
      </w:pPr>
    </w:p>
    <w:p w:rsidR="00C8753A" w:rsidRDefault="00C8753A" w:rsidP="00C8753A">
      <w:pPr>
        <w:pStyle w:val="a6"/>
        <w:rPr>
          <w:rFonts w:ascii="Times New Roman" w:eastAsiaTheme="minorEastAsia" w:hAnsi="Times New Roman"/>
          <w:sz w:val="28"/>
          <w:szCs w:val="28"/>
        </w:rPr>
      </w:pPr>
    </w:p>
    <w:p w:rsidR="00C8753A" w:rsidRDefault="00C8753A" w:rsidP="00C8753A">
      <w:pPr>
        <w:pStyle w:val="a6"/>
        <w:rPr>
          <w:rFonts w:ascii="Times New Roman" w:eastAsiaTheme="minorEastAsia" w:hAnsi="Times New Roman"/>
          <w:sz w:val="28"/>
          <w:szCs w:val="28"/>
        </w:rPr>
      </w:pPr>
    </w:p>
    <w:p w:rsidR="00C8753A" w:rsidRDefault="00C8753A" w:rsidP="00C8753A">
      <w:pPr>
        <w:pStyle w:val="a6"/>
        <w:rPr>
          <w:rFonts w:ascii="Times New Roman" w:eastAsiaTheme="minorEastAsia" w:hAnsi="Times New Roman"/>
          <w:sz w:val="28"/>
          <w:szCs w:val="28"/>
        </w:rPr>
      </w:pPr>
    </w:p>
    <w:p w:rsidR="00C8753A" w:rsidRDefault="00C8753A" w:rsidP="00C8753A">
      <w:pPr>
        <w:pStyle w:val="a6"/>
        <w:rPr>
          <w:rFonts w:ascii="Times New Roman" w:eastAsiaTheme="minorEastAsia" w:hAnsi="Times New Roman"/>
          <w:sz w:val="28"/>
          <w:szCs w:val="28"/>
        </w:rPr>
      </w:pPr>
    </w:p>
    <w:p w:rsidR="00C8753A" w:rsidRDefault="00C8753A" w:rsidP="00C8753A">
      <w:pPr>
        <w:pStyle w:val="a6"/>
        <w:rPr>
          <w:rFonts w:ascii="Times New Roman" w:eastAsiaTheme="minorEastAsia" w:hAnsi="Times New Roman"/>
          <w:sz w:val="28"/>
          <w:szCs w:val="28"/>
        </w:rPr>
      </w:pPr>
    </w:p>
    <w:p w:rsidR="00C8753A" w:rsidRDefault="00C8753A" w:rsidP="00C8753A">
      <w:pPr>
        <w:pStyle w:val="a6"/>
        <w:rPr>
          <w:rFonts w:ascii="Times New Roman" w:eastAsiaTheme="minorEastAsia" w:hAnsi="Times New Roman"/>
          <w:sz w:val="28"/>
          <w:szCs w:val="28"/>
        </w:rPr>
      </w:pPr>
    </w:p>
    <w:p w:rsidR="00C8753A" w:rsidRDefault="00C8753A" w:rsidP="00C8753A">
      <w:pPr>
        <w:pStyle w:val="a6"/>
        <w:rPr>
          <w:rFonts w:ascii="Times New Roman" w:eastAsiaTheme="minorEastAsia" w:hAnsi="Times New Roman"/>
          <w:sz w:val="28"/>
          <w:szCs w:val="28"/>
        </w:rPr>
      </w:pPr>
    </w:p>
    <w:p w:rsidR="00C8753A" w:rsidRDefault="00C8753A" w:rsidP="00C8753A">
      <w:pPr>
        <w:pStyle w:val="a6"/>
        <w:rPr>
          <w:rFonts w:ascii="Times New Roman" w:eastAsiaTheme="minorEastAsia" w:hAnsi="Times New Roman"/>
          <w:sz w:val="28"/>
          <w:szCs w:val="28"/>
        </w:rPr>
      </w:pPr>
    </w:p>
    <w:p w:rsidR="00C8753A" w:rsidRDefault="00C8753A" w:rsidP="00C8753A">
      <w:pPr>
        <w:pStyle w:val="a6"/>
        <w:rPr>
          <w:rFonts w:ascii="Times New Roman" w:eastAsiaTheme="minorEastAsia" w:hAnsi="Times New Roman"/>
          <w:sz w:val="28"/>
          <w:szCs w:val="28"/>
        </w:rPr>
      </w:pPr>
    </w:p>
    <w:p w:rsidR="00780598" w:rsidRDefault="00780598"/>
    <w:sectPr w:rsidR="00780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925DD"/>
    <w:multiLevelType w:val="hybridMultilevel"/>
    <w:tmpl w:val="129EB878"/>
    <w:lvl w:ilvl="0" w:tplc="73641CA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C8753A"/>
    <w:rsid w:val="00780598"/>
    <w:rsid w:val="00C87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753A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C8753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8753A"/>
  </w:style>
  <w:style w:type="character" w:customStyle="1" w:styleId="2">
    <w:name w:val="Основной текст с отступом 2 Знак"/>
    <w:basedOn w:val="a0"/>
    <w:link w:val="20"/>
    <w:uiPriority w:val="99"/>
    <w:rsid w:val="00C8753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0">
    <w:name w:val="Body Text Indent 2"/>
    <w:basedOn w:val="a"/>
    <w:link w:val="2"/>
    <w:uiPriority w:val="99"/>
    <w:unhideWhenUsed/>
    <w:rsid w:val="00C8753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с отступом 2 Знак1"/>
    <w:basedOn w:val="a0"/>
    <w:link w:val="20"/>
    <w:uiPriority w:val="99"/>
    <w:semiHidden/>
    <w:rsid w:val="00C8753A"/>
  </w:style>
  <w:style w:type="paragraph" w:styleId="a6">
    <w:name w:val="No Spacing"/>
    <w:uiPriority w:val="1"/>
    <w:qFormat/>
    <w:rsid w:val="00C8753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rintj">
    <w:name w:val="printj"/>
    <w:basedOn w:val="a"/>
    <w:uiPriority w:val="99"/>
    <w:rsid w:val="00C8753A"/>
    <w:pPr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87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75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petrovskoe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985</Words>
  <Characters>5615</Characters>
  <Application>Microsoft Office Word</Application>
  <DocSecurity>0</DocSecurity>
  <Lines>46</Lines>
  <Paragraphs>13</Paragraphs>
  <ScaleCrop>false</ScaleCrop>
  <Company/>
  <LinksUpToDate>false</LinksUpToDate>
  <CharactersWithSpaces>6587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2022-05-20T06:04:00Z</dcterms:created>
  <dcterms:modified xsi:type="dcterms:W3CDTF">2022-05-20T06:04:00Z</dcterms:modified>
</cp:coreProperties>
</file>