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28" w:rsidRDefault="00C331D5" w:rsidP="002E11E9">
      <w:pPr>
        <w:rPr>
          <w:lang w:val="en-US"/>
        </w:rPr>
      </w:pPr>
      <w:r>
        <w:rPr>
          <w:noProof/>
        </w:rPr>
        <w:drawing>
          <wp:inline distT="0" distB="0" distL="0" distR="0">
            <wp:extent cx="8382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838200" cy="885825"/>
                    </a:xfrm>
                    <a:prstGeom prst="rect">
                      <a:avLst/>
                    </a:prstGeom>
                    <a:noFill/>
                    <a:ln w="9525">
                      <a:noFill/>
                      <a:miter lim="800000"/>
                      <a:headEnd/>
                      <a:tailEnd/>
                    </a:ln>
                  </pic:spPr>
                </pic:pic>
              </a:graphicData>
            </a:graphic>
          </wp:inline>
        </w:drawing>
      </w:r>
      <w:r>
        <w:rPr>
          <w:noProof/>
        </w:rPr>
        <w:drawing>
          <wp:inline distT="0" distB="0" distL="0" distR="0">
            <wp:extent cx="2505075" cy="8858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505075" cy="885825"/>
                    </a:xfrm>
                    <a:prstGeom prst="rect">
                      <a:avLst/>
                    </a:prstGeom>
                    <a:noFill/>
                    <a:ln w="9525">
                      <a:noFill/>
                      <a:miter lim="800000"/>
                      <a:headEnd/>
                      <a:tailEnd/>
                    </a:ln>
                  </pic:spPr>
                </pic:pic>
              </a:graphicData>
            </a:graphic>
          </wp:inline>
        </w:drawing>
      </w:r>
    </w:p>
    <w:p w:rsidR="008B5741" w:rsidRPr="002E11E9" w:rsidRDefault="008B5741" w:rsidP="00A15802">
      <w:pPr>
        <w:shd w:val="clear" w:color="auto" w:fill="365F91"/>
        <w:ind w:firstLine="0"/>
        <w:rPr>
          <w:noProof/>
          <w:color w:val="FFFFFF"/>
        </w:rPr>
      </w:pPr>
      <w:r w:rsidRPr="002E11E9">
        <w:rPr>
          <w:noProof/>
          <w:color w:val="FFFFFF"/>
        </w:rPr>
        <w:pict>
          <v:shapetype id="_x0000_t109" coordsize="21600,21600" o:spt="109" path="m,l,21600r21600,l21600,xe">
            <v:stroke joinstyle="miter"/>
            <v:path gradientshapeok="t" o:connecttype="rect"/>
          </v:shapetype>
          <v:shape id="_x0000_s1027" type="#_x0000_t109" style="position:absolute;margin-left:.4pt;margin-top:.4pt;width:328.6pt;height:26.65pt;z-index:-251658752"/>
        </w:pict>
      </w:r>
      <w:r w:rsidRPr="002E11E9">
        <w:rPr>
          <w:noProof/>
          <w:color w:val="FFFFFF"/>
        </w:rPr>
        <w:t xml:space="preserve">Газета Межрайонной инспекции </w:t>
      </w:r>
      <w:r w:rsidR="00422B84" w:rsidRPr="002E11E9">
        <w:rPr>
          <w:noProof/>
          <w:color w:val="FFFFFF"/>
        </w:rPr>
        <w:t>Ф</w:t>
      </w:r>
      <w:r w:rsidRPr="002E11E9">
        <w:rPr>
          <w:noProof/>
          <w:color w:val="FFFFFF"/>
        </w:rPr>
        <w:t>едеральной</w:t>
      </w:r>
    </w:p>
    <w:p w:rsidR="00A15802" w:rsidRPr="00FB790B" w:rsidRDefault="008B5741" w:rsidP="00A15802">
      <w:pPr>
        <w:shd w:val="clear" w:color="auto" w:fill="365F91"/>
        <w:tabs>
          <w:tab w:val="right" w:pos="9355"/>
        </w:tabs>
        <w:ind w:firstLine="0"/>
        <w:rPr>
          <w:noProof/>
          <w:color w:val="FFFFFF"/>
          <w:sz w:val="28"/>
          <w:szCs w:val="28"/>
        </w:rPr>
      </w:pPr>
      <w:r w:rsidRPr="002E11E9">
        <w:rPr>
          <w:noProof/>
          <w:color w:val="FFFFFF"/>
        </w:rPr>
        <w:t xml:space="preserve">налоговой службы № 7 по Оренбургской области       </w:t>
      </w:r>
      <w:r w:rsidR="00D13FD7">
        <w:rPr>
          <w:noProof/>
          <w:color w:val="FFFFFF"/>
        </w:rPr>
        <w:t>№</w:t>
      </w:r>
      <w:r w:rsidR="00807EBD">
        <w:rPr>
          <w:noProof/>
          <w:color w:val="FFFFFF"/>
        </w:rPr>
        <w:t>01</w:t>
      </w:r>
      <w:r w:rsidRPr="002E11E9">
        <w:rPr>
          <w:noProof/>
          <w:color w:val="FFFFFF"/>
        </w:rPr>
        <w:t xml:space="preserve">  20</w:t>
      </w:r>
      <w:r w:rsidR="00B85325">
        <w:rPr>
          <w:noProof/>
          <w:color w:val="FFFFFF"/>
        </w:rPr>
        <w:t>2</w:t>
      </w:r>
      <w:r w:rsidR="00807EBD">
        <w:rPr>
          <w:noProof/>
          <w:color w:val="FFFFFF"/>
        </w:rPr>
        <w:t>2</w:t>
      </w:r>
    </w:p>
    <w:p w:rsidR="005033D5" w:rsidRDefault="005033D5" w:rsidP="00F17DD3">
      <w:pPr>
        <w:ind w:firstLine="567"/>
        <w:jc w:val="both"/>
        <w:rPr>
          <w:sz w:val="22"/>
          <w:szCs w:val="22"/>
        </w:rPr>
      </w:pPr>
    </w:p>
    <w:p w:rsidR="0086328C" w:rsidRDefault="0086328C" w:rsidP="00F17DD3">
      <w:pPr>
        <w:ind w:firstLine="567"/>
        <w:jc w:val="both"/>
        <w:rPr>
          <w:sz w:val="22"/>
          <w:szCs w:val="22"/>
        </w:rPr>
      </w:pPr>
    </w:p>
    <w:p w:rsidR="00807EBD" w:rsidRDefault="00807EBD" w:rsidP="00807EBD">
      <w:pPr>
        <w:ind w:firstLine="709"/>
        <w:jc w:val="center"/>
        <w:outlineLvl w:val="0"/>
        <w:rPr>
          <w:b/>
          <w:kern w:val="36"/>
          <w:sz w:val="26"/>
          <w:szCs w:val="26"/>
        </w:rPr>
      </w:pPr>
      <w:r w:rsidRPr="00C23E2A">
        <w:rPr>
          <w:b/>
          <w:kern w:val="36"/>
          <w:sz w:val="26"/>
          <w:szCs w:val="26"/>
        </w:rPr>
        <w:t>В России стартовала Декларационная кампания 2021 года</w:t>
      </w:r>
    </w:p>
    <w:p w:rsidR="0086328C" w:rsidRPr="00C23E2A" w:rsidRDefault="0086328C" w:rsidP="00807EBD">
      <w:pPr>
        <w:ind w:firstLine="709"/>
        <w:jc w:val="center"/>
        <w:outlineLvl w:val="0"/>
        <w:rPr>
          <w:b/>
          <w:kern w:val="36"/>
          <w:sz w:val="26"/>
          <w:szCs w:val="26"/>
        </w:rPr>
      </w:pPr>
    </w:p>
    <w:p w:rsidR="00807EBD" w:rsidRPr="00DC1332" w:rsidRDefault="00807EBD" w:rsidP="00807EBD">
      <w:pPr>
        <w:pStyle w:val="ab"/>
        <w:shd w:val="clear" w:color="auto" w:fill="FFFFFF"/>
        <w:spacing w:before="0" w:beforeAutospacing="0" w:after="0" w:afterAutospacing="0"/>
        <w:ind w:firstLine="709"/>
        <w:jc w:val="both"/>
        <w:rPr>
          <w:sz w:val="26"/>
          <w:szCs w:val="26"/>
        </w:rPr>
      </w:pPr>
      <w:r w:rsidRPr="00DC1332">
        <w:rPr>
          <w:sz w:val="26"/>
          <w:szCs w:val="26"/>
        </w:rPr>
        <w:t>Стартовала  ежегодная декларационная кампания 2022 года, в ходе которой граждане должны отчитаться о доходах, полученных в 2021 году.</w:t>
      </w:r>
    </w:p>
    <w:p w:rsidR="00807EBD" w:rsidRPr="00DC1332" w:rsidRDefault="00807EBD" w:rsidP="00807EBD">
      <w:pPr>
        <w:pStyle w:val="ab"/>
        <w:shd w:val="clear" w:color="auto" w:fill="FFFFFF"/>
        <w:spacing w:before="0" w:beforeAutospacing="0" w:after="0" w:afterAutospacing="0"/>
        <w:ind w:firstLine="709"/>
        <w:jc w:val="both"/>
        <w:rPr>
          <w:sz w:val="26"/>
          <w:szCs w:val="26"/>
        </w:rPr>
      </w:pPr>
      <w:r w:rsidRPr="00DC1332">
        <w:rPr>
          <w:sz w:val="26"/>
          <w:szCs w:val="26"/>
        </w:rPr>
        <w:t>Отчитаться о доходах необходимо, если в 2021 году гражданин, например, продал недвижимость, которая была в его собственности меньше минимального срока владения, получил дорогие подарки не от близких родственников, выиграл небольшую сумму в лотерею, сдавал имущество в аренду или получал доход от зарубежных источников. При этом в случае продажи недвижимого имущества на сумму до 1 млн рублей, а иного имущества – до 250 тыс. рублей в год, налогоплательщику больше не нужно сдавать декларацию 3-НДФЛ.</w:t>
      </w:r>
    </w:p>
    <w:p w:rsidR="00807EBD" w:rsidRPr="00DC1332" w:rsidRDefault="00807EBD" w:rsidP="00807EBD">
      <w:pPr>
        <w:pStyle w:val="ab"/>
        <w:shd w:val="clear" w:color="auto" w:fill="FFFFFF"/>
        <w:spacing w:before="0" w:beforeAutospacing="0" w:after="0" w:afterAutospacing="0"/>
        <w:ind w:firstLine="709"/>
        <w:jc w:val="both"/>
        <w:rPr>
          <w:sz w:val="26"/>
          <w:szCs w:val="26"/>
        </w:rPr>
      </w:pPr>
      <w:r w:rsidRPr="00DC1332">
        <w:rPr>
          <w:sz w:val="26"/>
          <w:szCs w:val="26"/>
        </w:rPr>
        <w:t>Сдать декларацию также должны индивидуальные предприниматели, нотариусы, занимающиеся частной практикой, адвокаты, учредившие адвокатские кабинеты и другие лица.</w:t>
      </w:r>
    </w:p>
    <w:p w:rsidR="00807EBD" w:rsidRPr="00DC1332" w:rsidRDefault="00807EBD" w:rsidP="00807EBD">
      <w:pPr>
        <w:pStyle w:val="ab"/>
        <w:shd w:val="clear" w:color="auto" w:fill="FFFFFF"/>
        <w:spacing w:before="0" w:beforeAutospacing="0" w:after="0" w:afterAutospacing="0"/>
        <w:ind w:firstLine="709"/>
        <w:jc w:val="both"/>
        <w:rPr>
          <w:sz w:val="26"/>
          <w:szCs w:val="26"/>
        </w:rPr>
      </w:pPr>
      <w:r w:rsidRPr="00DC1332">
        <w:rPr>
          <w:sz w:val="26"/>
          <w:szCs w:val="26"/>
        </w:rPr>
        <w:t>Представить декларацию в налоговый орган по месту своего учета необходимо до 4 мая, а оплатить НДФЛ, исчисленный в декларации, до 15 июля 2022 года.</w:t>
      </w:r>
    </w:p>
    <w:p w:rsidR="00807EBD" w:rsidRPr="00DC1332" w:rsidRDefault="00807EBD" w:rsidP="00807EBD">
      <w:pPr>
        <w:pStyle w:val="ab"/>
        <w:shd w:val="clear" w:color="auto" w:fill="FFFFFF"/>
        <w:spacing w:before="0" w:beforeAutospacing="0" w:after="0" w:afterAutospacing="0"/>
        <w:ind w:firstLine="709"/>
        <w:jc w:val="both"/>
        <w:rPr>
          <w:sz w:val="26"/>
          <w:szCs w:val="26"/>
        </w:rPr>
      </w:pPr>
      <w:r w:rsidRPr="00DC1332">
        <w:rPr>
          <w:sz w:val="26"/>
          <w:szCs w:val="26"/>
        </w:rPr>
        <w:t>Исполнить указанные  обязанности  онлайн, не посещая налоговый орган, можно с помощью сервиса «</w:t>
      </w:r>
      <w:hyperlink r:id="rId10" w:tgtFrame="_blank" w:history="1">
        <w:r w:rsidRPr="00DC1332">
          <w:rPr>
            <w:rStyle w:val="aa"/>
            <w:sz w:val="26"/>
            <w:szCs w:val="26"/>
          </w:rPr>
          <w:t>Личный кабинет налогоплательщика для физических лиц</w:t>
        </w:r>
      </w:hyperlink>
      <w:r w:rsidRPr="00DC1332">
        <w:rPr>
          <w:sz w:val="26"/>
          <w:szCs w:val="26"/>
        </w:rPr>
        <w:t xml:space="preserve">», </w:t>
      </w:r>
      <w:r w:rsidRPr="00DC1332">
        <w:rPr>
          <w:sz w:val="26"/>
          <w:szCs w:val="26"/>
        </w:rPr>
        <w:lastRenderedPageBreak/>
        <w:t>размещенного на официальном сайте на ФНС России </w:t>
      </w:r>
      <w:hyperlink r:id="rId11" w:tgtFrame="_blank" w:history="1">
        <w:r w:rsidRPr="00DC1332">
          <w:rPr>
            <w:rStyle w:val="aa"/>
            <w:sz w:val="26"/>
            <w:szCs w:val="26"/>
          </w:rPr>
          <w:t>www.nalog.gov.ru</w:t>
        </w:r>
      </w:hyperlink>
      <w:r w:rsidRPr="00DC1332">
        <w:rPr>
          <w:sz w:val="26"/>
          <w:szCs w:val="26"/>
        </w:rPr>
        <w:t>.</w:t>
      </w:r>
    </w:p>
    <w:p w:rsidR="00807EBD" w:rsidRPr="00DC1332" w:rsidRDefault="00807EBD" w:rsidP="00807EBD">
      <w:pPr>
        <w:pStyle w:val="ab"/>
        <w:shd w:val="clear" w:color="auto" w:fill="FFFFFF"/>
        <w:spacing w:before="0" w:beforeAutospacing="0" w:after="0" w:afterAutospacing="0"/>
        <w:ind w:firstLine="709"/>
        <w:jc w:val="both"/>
        <w:rPr>
          <w:sz w:val="26"/>
          <w:szCs w:val="26"/>
        </w:rPr>
      </w:pPr>
      <w:r w:rsidRPr="00DC1332">
        <w:rPr>
          <w:sz w:val="26"/>
          <w:szCs w:val="26"/>
        </w:rPr>
        <w:t>Отметим, предельный срок подачи декларации 4 мая 2022 года не распространяется на получение налоговых вычетов. В этом случае направить декларацию можно в любое время в течение года.</w:t>
      </w:r>
    </w:p>
    <w:p w:rsidR="00807EBD" w:rsidRPr="00DC1332" w:rsidRDefault="00807EBD" w:rsidP="00807EBD">
      <w:pPr>
        <w:pStyle w:val="ab"/>
        <w:shd w:val="clear" w:color="auto" w:fill="FFFFFF"/>
        <w:spacing w:before="0" w:beforeAutospacing="0" w:after="0" w:afterAutospacing="0"/>
        <w:ind w:firstLine="709"/>
        <w:jc w:val="both"/>
        <w:rPr>
          <w:sz w:val="26"/>
          <w:szCs w:val="26"/>
        </w:rPr>
      </w:pPr>
    </w:p>
    <w:p w:rsidR="00807EBD" w:rsidRPr="00807EBD" w:rsidRDefault="00807EBD" w:rsidP="00807EBD">
      <w:pPr>
        <w:pStyle w:val="1"/>
        <w:spacing w:after="0"/>
        <w:jc w:val="center"/>
        <w:rPr>
          <w:rFonts w:ascii="Times New Roman" w:hAnsi="Times New Roman" w:cs="Times New Roman"/>
          <w:bCs w:val="0"/>
          <w:sz w:val="26"/>
          <w:szCs w:val="26"/>
        </w:rPr>
      </w:pPr>
      <w:r w:rsidRPr="00807EBD">
        <w:rPr>
          <w:rFonts w:ascii="Times New Roman" w:hAnsi="Times New Roman" w:cs="Times New Roman"/>
          <w:sz w:val="26"/>
          <w:szCs w:val="26"/>
        </w:rPr>
        <w:t>Новации по налогу на доходы для налогоплательщиков - физических лиц</w:t>
      </w:r>
    </w:p>
    <w:p w:rsidR="00807EBD" w:rsidRPr="00807EBD" w:rsidRDefault="00807EBD" w:rsidP="00807EBD">
      <w:pPr>
        <w:pStyle w:val="ab"/>
        <w:shd w:val="clear" w:color="auto" w:fill="FFFFFF"/>
        <w:spacing w:beforeAutospacing="0" w:after="0" w:afterAutospacing="0"/>
        <w:ind w:firstLine="709"/>
        <w:jc w:val="both"/>
        <w:rPr>
          <w:sz w:val="26"/>
          <w:szCs w:val="26"/>
        </w:rPr>
      </w:pPr>
      <w:r w:rsidRPr="00807EBD">
        <w:rPr>
          <w:sz w:val="26"/>
          <w:szCs w:val="26"/>
        </w:rPr>
        <w:t>Налоговики обращают внимание налогоплательщиков на ряд существенных  изменений по налогу на доходы физических лиц.</w:t>
      </w:r>
    </w:p>
    <w:p w:rsidR="00807EBD" w:rsidRPr="00807EBD" w:rsidRDefault="00807EBD" w:rsidP="00807EBD">
      <w:pPr>
        <w:pStyle w:val="1"/>
        <w:spacing w:before="0" w:after="0"/>
        <w:ind w:firstLine="709"/>
        <w:contextualSpacing/>
        <w:jc w:val="both"/>
        <w:rPr>
          <w:rFonts w:ascii="Times New Roman" w:hAnsi="Times New Roman" w:cs="Times New Roman"/>
          <w:b w:val="0"/>
          <w:sz w:val="26"/>
          <w:szCs w:val="26"/>
        </w:rPr>
      </w:pPr>
      <w:r w:rsidRPr="00807EBD">
        <w:rPr>
          <w:rFonts w:ascii="Times New Roman" w:hAnsi="Times New Roman" w:cs="Times New Roman"/>
          <w:b w:val="0"/>
          <w:sz w:val="26"/>
          <w:szCs w:val="26"/>
        </w:rPr>
        <w:t xml:space="preserve"> 1 января 2022 года вступил в силу закон, по которому семьи с двумя и более детьми при соблюдении ряда условий будут освобождены от уплаты налога на доходы физических лиц (НДФЛ) при продаже жилой недвижимости независимо от того, сколько времени она находилась в собственности.</w:t>
      </w:r>
    </w:p>
    <w:p w:rsidR="00807EBD" w:rsidRPr="00807EBD" w:rsidRDefault="00807EBD" w:rsidP="00807EBD">
      <w:pPr>
        <w:pStyle w:val="1"/>
        <w:spacing w:before="0" w:after="0"/>
        <w:ind w:firstLine="709"/>
        <w:contextualSpacing/>
        <w:jc w:val="both"/>
        <w:rPr>
          <w:rFonts w:ascii="Times New Roman" w:hAnsi="Times New Roman" w:cs="Times New Roman"/>
          <w:b w:val="0"/>
          <w:sz w:val="26"/>
          <w:szCs w:val="26"/>
        </w:rPr>
      </w:pPr>
      <w:r w:rsidRPr="00807EBD">
        <w:rPr>
          <w:rFonts w:ascii="Times New Roman" w:hAnsi="Times New Roman" w:cs="Times New Roman"/>
          <w:b w:val="0"/>
          <w:sz w:val="26"/>
          <w:szCs w:val="26"/>
        </w:rPr>
        <w:t>С начала 2022 года изменен порядок представления гражданами декларации по форме 3-НДФЛ при продаже недвижимости. По новым правилам не нужно будет подавать налоговую декларацию при продаже жилых или садовых домов, квартир, комнат и земельных участков не дороже 1 млн руб. (в совокупности), а также гаражей и т.д. - на сумму до 250 тыс. руб.</w:t>
      </w:r>
    </w:p>
    <w:p w:rsidR="00807EBD" w:rsidRDefault="00807EBD" w:rsidP="00807EBD">
      <w:pPr>
        <w:shd w:val="clear" w:color="auto" w:fill="FFFFFF"/>
        <w:ind w:firstLine="709"/>
        <w:contextualSpacing/>
        <w:jc w:val="center"/>
        <w:rPr>
          <w:b/>
          <w:sz w:val="26"/>
          <w:szCs w:val="26"/>
        </w:rPr>
      </w:pPr>
    </w:p>
    <w:p w:rsidR="00807EBD" w:rsidRDefault="00807EBD" w:rsidP="00807EBD">
      <w:pPr>
        <w:shd w:val="clear" w:color="auto" w:fill="FFFFFF"/>
        <w:ind w:firstLine="709"/>
        <w:contextualSpacing/>
        <w:jc w:val="center"/>
        <w:rPr>
          <w:b/>
          <w:sz w:val="26"/>
          <w:szCs w:val="26"/>
        </w:rPr>
      </w:pPr>
      <w:r w:rsidRPr="00984E7B">
        <w:rPr>
          <w:b/>
          <w:sz w:val="26"/>
          <w:szCs w:val="26"/>
        </w:rPr>
        <w:t>Направить декларацию по форме 3-НДФЛ можно не выходя из дома</w:t>
      </w:r>
    </w:p>
    <w:p w:rsidR="0086328C" w:rsidRPr="00833C10" w:rsidRDefault="0086328C" w:rsidP="00807EBD">
      <w:pPr>
        <w:shd w:val="clear" w:color="auto" w:fill="FFFFFF"/>
        <w:ind w:firstLine="709"/>
        <w:contextualSpacing/>
        <w:jc w:val="center"/>
        <w:rPr>
          <w:b/>
          <w:bCs/>
          <w:sz w:val="26"/>
          <w:szCs w:val="26"/>
        </w:rPr>
      </w:pPr>
    </w:p>
    <w:p w:rsidR="00807EBD" w:rsidRPr="00833C10" w:rsidRDefault="00807EBD" w:rsidP="00807EBD">
      <w:pPr>
        <w:shd w:val="clear" w:color="auto" w:fill="FFFFFF"/>
        <w:ind w:firstLine="709"/>
        <w:contextualSpacing/>
        <w:jc w:val="both"/>
        <w:rPr>
          <w:sz w:val="26"/>
          <w:szCs w:val="26"/>
        </w:rPr>
      </w:pPr>
      <w:r w:rsidRPr="00833C10">
        <w:rPr>
          <w:sz w:val="26"/>
          <w:szCs w:val="26"/>
        </w:rPr>
        <w:t xml:space="preserve">Подать налоговую декларацию по форме 3-НДФЛ стало теперь удобнее. Пользователи </w:t>
      </w:r>
      <w:r>
        <w:rPr>
          <w:sz w:val="26"/>
          <w:szCs w:val="26"/>
        </w:rPr>
        <w:t>личного кабинета</w:t>
      </w:r>
      <w:r w:rsidRPr="00833C10">
        <w:rPr>
          <w:sz w:val="26"/>
          <w:szCs w:val="26"/>
        </w:rPr>
        <w:t xml:space="preserve"> на сайте ФНС России </w:t>
      </w:r>
      <w:r w:rsidRPr="00002532">
        <w:rPr>
          <w:sz w:val="26"/>
          <w:szCs w:val="26"/>
        </w:rPr>
        <w:t>(</w:t>
      </w:r>
      <w:hyperlink r:id="rId12" w:history="1">
        <w:r w:rsidRPr="00002532">
          <w:rPr>
            <w:rStyle w:val="aa"/>
            <w:sz w:val="26"/>
            <w:szCs w:val="26"/>
          </w:rPr>
          <w:t>www.nalog.</w:t>
        </w:r>
        <w:r w:rsidRPr="00002532">
          <w:rPr>
            <w:rStyle w:val="aa"/>
            <w:sz w:val="26"/>
            <w:szCs w:val="26"/>
            <w:lang w:val="en-US"/>
          </w:rPr>
          <w:t>gav</w:t>
        </w:r>
        <w:r w:rsidRPr="00002532">
          <w:rPr>
            <w:rStyle w:val="aa"/>
            <w:sz w:val="26"/>
            <w:szCs w:val="26"/>
          </w:rPr>
          <w:t>.ru</w:t>
        </w:r>
      </w:hyperlink>
      <w:r w:rsidRPr="00002532">
        <w:rPr>
          <w:sz w:val="26"/>
          <w:szCs w:val="26"/>
        </w:rPr>
        <w:t>)</w:t>
      </w:r>
      <w:r w:rsidRPr="00833C10">
        <w:rPr>
          <w:sz w:val="26"/>
          <w:szCs w:val="26"/>
        </w:rPr>
        <w:t xml:space="preserve"> могут сделать это не выходя из дома</w:t>
      </w:r>
      <w:r>
        <w:rPr>
          <w:sz w:val="26"/>
          <w:szCs w:val="26"/>
        </w:rPr>
        <w:t>, что сегодня особенно актуально</w:t>
      </w:r>
      <w:r w:rsidRPr="00833C10">
        <w:rPr>
          <w:sz w:val="26"/>
          <w:szCs w:val="26"/>
        </w:rPr>
        <w:t>.</w:t>
      </w:r>
    </w:p>
    <w:p w:rsidR="00807EBD" w:rsidRPr="000D2838" w:rsidRDefault="00807EBD" w:rsidP="00807EBD">
      <w:pPr>
        <w:pStyle w:val="ab"/>
        <w:shd w:val="clear" w:color="auto" w:fill="FFFFFF"/>
        <w:spacing w:before="0" w:beforeAutospacing="0" w:after="0" w:afterAutospacing="0"/>
        <w:ind w:firstLine="709"/>
        <w:jc w:val="both"/>
        <w:rPr>
          <w:sz w:val="26"/>
          <w:szCs w:val="26"/>
        </w:rPr>
      </w:pPr>
      <w:r w:rsidRPr="00833C10">
        <w:rPr>
          <w:sz w:val="26"/>
          <w:szCs w:val="26"/>
        </w:rPr>
        <w:lastRenderedPageBreak/>
        <w:t>Заполнение декларации в режиме онлайн имеет ряд существенных преимуществ.  Следуя  пошаговой инструкции, вы можете ввести в форму все необходимые данные</w:t>
      </w:r>
      <w:r>
        <w:rPr>
          <w:sz w:val="26"/>
          <w:szCs w:val="26"/>
        </w:rPr>
        <w:t>,</w:t>
      </w:r>
      <w:r w:rsidRPr="00737F36">
        <w:rPr>
          <w:sz w:val="26"/>
          <w:szCs w:val="26"/>
        </w:rPr>
        <w:t xml:space="preserve"> </w:t>
      </w:r>
      <w:r w:rsidRPr="000D2838">
        <w:rPr>
          <w:sz w:val="26"/>
          <w:szCs w:val="26"/>
        </w:rPr>
        <w:t>заполн</w:t>
      </w:r>
      <w:r>
        <w:rPr>
          <w:sz w:val="26"/>
          <w:szCs w:val="26"/>
        </w:rPr>
        <w:t>и</w:t>
      </w:r>
      <w:r w:rsidRPr="000D2838">
        <w:rPr>
          <w:sz w:val="26"/>
          <w:szCs w:val="26"/>
        </w:rPr>
        <w:t>ть и направ</w:t>
      </w:r>
      <w:r>
        <w:rPr>
          <w:sz w:val="26"/>
          <w:szCs w:val="26"/>
        </w:rPr>
        <w:t>и</w:t>
      </w:r>
      <w:r w:rsidRPr="000D2838">
        <w:rPr>
          <w:sz w:val="26"/>
          <w:szCs w:val="26"/>
        </w:rPr>
        <w:t>ть в налоговый орган декларацию по форме 3-НДФЛ в электронном виде и отслеживать её статус камеральной проверки, а также обращаться в налоговые органы без личного визита.</w:t>
      </w:r>
    </w:p>
    <w:p w:rsidR="00807EBD" w:rsidRDefault="00807EBD" w:rsidP="00807EBD">
      <w:pPr>
        <w:shd w:val="clear" w:color="auto" w:fill="FFFFFF"/>
        <w:ind w:firstLine="709"/>
        <w:contextualSpacing/>
        <w:jc w:val="both"/>
        <w:rPr>
          <w:sz w:val="26"/>
          <w:szCs w:val="26"/>
        </w:rPr>
      </w:pPr>
      <w:r w:rsidRPr="00833C10">
        <w:rPr>
          <w:sz w:val="26"/>
          <w:szCs w:val="26"/>
        </w:rPr>
        <w:t>Заполненн</w:t>
      </w:r>
      <w:r>
        <w:rPr>
          <w:sz w:val="26"/>
          <w:szCs w:val="26"/>
        </w:rPr>
        <w:t>ая</w:t>
      </w:r>
      <w:r w:rsidRPr="00833C10">
        <w:rPr>
          <w:sz w:val="26"/>
          <w:szCs w:val="26"/>
        </w:rPr>
        <w:t xml:space="preserve"> деклараци</w:t>
      </w:r>
      <w:r>
        <w:rPr>
          <w:sz w:val="26"/>
          <w:szCs w:val="26"/>
        </w:rPr>
        <w:t>я</w:t>
      </w:r>
      <w:r w:rsidRPr="00833C10">
        <w:rPr>
          <w:sz w:val="26"/>
          <w:szCs w:val="26"/>
        </w:rPr>
        <w:t xml:space="preserve"> с комплектом документов </w:t>
      </w:r>
      <w:r>
        <w:rPr>
          <w:sz w:val="26"/>
          <w:szCs w:val="26"/>
        </w:rPr>
        <w:t>п</w:t>
      </w:r>
      <w:r w:rsidRPr="00833C10">
        <w:rPr>
          <w:sz w:val="26"/>
          <w:szCs w:val="26"/>
        </w:rPr>
        <w:t>одпис</w:t>
      </w:r>
      <w:r>
        <w:rPr>
          <w:sz w:val="26"/>
          <w:szCs w:val="26"/>
        </w:rPr>
        <w:t xml:space="preserve">ывается бесплатной </w:t>
      </w:r>
      <w:r w:rsidRPr="00833C10">
        <w:rPr>
          <w:sz w:val="26"/>
          <w:szCs w:val="26"/>
        </w:rPr>
        <w:t>усиленной неквалифицированной электронной подписью</w:t>
      </w:r>
      <w:r>
        <w:rPr>
          <w:sz w:val="26"/>
          <w:szCs w:val="26"/>
        </w:rPr>
        <w:t>, сформированной здесь же.</w:t>
      </w:r>
    </w:p>
    <w:p w:rsidR="00807EBD" w:rsidRPr="0034237E" w:rsidRDefault="00807EBD" w:rsidP="00807EBD">
      <w:pPr>
        <w:shd w:val="clear" w:color="auto" w:fill="FFFFFF"/>
        <w:ind w:firstLine="709"/>
        <w:contextualSpacing/>
        <w:jc w:val="both"/>
        <w:rPr>
          <w:sz w:val="26"/>
          <w:szCs w:val="26"/>
        </w:rPr>
      </w:pPr>
      <w:r>
        <w:rPr>
          <w:sz w:val="26"/>
          <w:szCs w:val="26"/>
        </w:rPr>
        <w:t>Войти в личный кабинет можно с паролем от портала госуслуг либо по полученному в налоговом органе</w:t>
      </w:r>
      <w:r w:rsidRPr="00833C10">
        <w:rPr>
          <w:sz w:val="26"/>
          <w:szCs w:val="26"/>
        </w:rPr>
        <w:t xml:space="preserve">. </w:t>
      </w:r>
    </w:p>
    <w:p w:rsidR="00807EBD" w:rsidRPr="00833C10" w:rsidRDefault="00807EBD" w:rsidP="00807EBD">
      <w:pPr>
        <w:shd w:val="clear" w:color="auto" w:fill="FFFFFF"/>
        <w:ind w:firstLine="709"/>
        <w:contextualSpacing/>
        <w:jc w:val="both"/>
        <w:rPr>
          <w:sz w:val="26"/>
          <w:szCs w:val="26"/>
        </w:rPr>
      </w:pPr>
      <w:r w:rsidRPr="00833C10">
        <w:rPr>
          <w:sz w:val="26"/>
          <w:szCs w:val="26"/>
        </w:rPr>
        <w:t>Отчитат</w:t>
      </w:r>
      <w:r>
        <w:rPr>
          <w:sz w:val="26"/>
          <w:szCs w:val="26"/>
        </w:rPr>
        <w:t>ься о полученных в 202</w:t>
      </w:r>
      <w:r w:rsidRPr="00DD2718">
        <w:rPr>
          <w:sz w:val="26"/>
          <w:szCs w:val="26"/>
        </w:rPr>
        <w:t>2</w:t>
      </w:r>
      <w:r w:rsidRPr="00833C10">
        <w:rPr>
          <w:sz w:val="26"/>
          <w:szCs w:val="26"/>
        </w:rPr>
        <w:t xml:space="preserve"> году</w:t>
      </w:r>
      <w:r>
        <w:rPr>
          <w:sz w:val="26"/>
          <w:szCs w:val="26"/>
        </w:rPr>
        <w:t xml:space="preserve"> доходах</w:t>
      </w:r>
      <w:r w:rsidRPr="00833C10">
        <w:rPr>
          <w:sz w:val="26"/>
          <w:szCs w:val="26"/>
        </w:rPr>
        <w:t xml:space="preserve"> необ</w:t>
      </w:r>
      <w:r>
        <w:rPr>
          <w:sz w:val="26"/>
          <w:szCs w:val="26"/>
        </w:rPr>
        <w:t xml:space="preserve">ходимо не </w:t>
      </w:r>
      <w:r w:rsidRPr="00DD2718">
        <w:rPr>
          <w:sz w:val="28"/>
          <w:szCs w:val="28"/>
        </w:rPr>
        <w:t>позднее 4 мая</w:t>
      </w:r>
      <w:r>
        <w:rPr>
          <w:sz w:val="26"/>
          <w:szCs w:val="26"/>
        </w:rPr>
        <w:t xml:space="preserve"> 202</w:t>
      </w:r>
      <w:r w:rsidRPr="00DD2718">
        <w:rPr>
          <w:sz w:val="26"/>
          <w:szCs w:val="26"/>
        </w:rPr>
        <w:t>2</w:t>
      </w:r>
      <w:r w:rsidRPr="00833C10">
        <w:rPr>
          <w:sz w:val="26"/>
          <w:szCs w:val="26"/>
        </w:rPr>
        <w:t xml:space="preserve"> года. На граждан, представляю</w:t>
      </w:r>
      <w:r>
        <w:rPr>
          <w:sz w:val="26"/>
          <w:szCs w:val="26"/>
        </w:rPr>
        <w:t>щих налоговую декларацию за 202</w:t>
      </w:r>
      <w:r w:rsidRPr="008E66E0">
        <w:rPr>
          <w:sz w:val="26"/>
          <w:szCs w:val="26"/>
        </w:rPr>
        <w:t>1</w:t>
      </w:r>
      <w:r w:rsidRPr="00833C10">
        <w:rPr>
          <w:sz w:val="26"/>
          <w:szCs w:val="26"/>
        </w:rPr>
        <w:t xml:space="preserve"> год исключительно с целью получения </w:t>
      </w:r>
      <w:hyperlink r:id="rId13" w:tgtFrame="_blank" w:history="1">
        <w:r w:rsidRPr="00833C10">
          <w:rPr>
            <w:sz w:val="26"/>
            <w:szCs w:val="26"/>
          </w:rPr>
          <w:t xml:space="preserve">налоговых вычетов по </w:t>
        </w:r>
      </w:hyperlink>
      <w:r>
        <w:rPr>
          <w:sz w:val="26"/>
          <w:szCs w:val="26"/>
        </w:rPr>
        <w:t>НДФЛ</w:t>
      </w:r>
      <w:r w:rsidRPr="00833C10">
        <w:rPr>
          <w:sz w:val="26"/>
          <w:szCs w:val="26"/>
        </w:rPr>
        <w:t> (стандартных, социальных, инвестиционных, имущественных при покупке жилья), установленный срок п</w:t>
      </w:r>
      <w:r>
        <w:rPr>
          <w:sz w:val="26"/>
          <w:szCs w:val="26"/>
        </w:rPr>
        <w:t>одачи декларации (</w:t>
      </w:r>
      <w:r w:rsidRPr="00833C10">
        <w:rPr>
          <w:sz w:val="26"/>
          <w:szCs w:val="26"/>
        </w:rPr>
        <w:t>года) не распространяется. Такие декларации можно представить в любое время в течение всего года, без каких-либо налоговых санкций.</w:t>
      </w:r>
    </w:p>
    <w:p w:rsidR="00807EBD" w:rsidRDefault="00807EBD" w:rsidP="00807EBD">
      <w:pPr>
        <w:shd w:val="clear" w:color="auto" w:fill="FFFFFF"/>
        <w:ind w:firstLine="709"/>
        <w:contextualSpacing/>
        <w:jc w:val="both"/>
        <w:rPr>
          <w:sz w:val="26"/>
          <w:szCs w:val="26"/>
        </w:rPr>
      </w:pPr>
      <w:r w:rsidRPr="00833C10">
        <w:rPr>
          <w:sz w:val="26"/>
          <w:szCs w:val="26"/>
        </w:rPr>
        <w:t>При этом налогоплательщик, заявивши</w:t>
      </w:r>
      <w:r>
        <w:rPr>
          <w:sz w:val="26"/>
          <w:szCs w:val="26"/>
        </w:rPr>
        <w:t>й в налоговой декларации за 202</w:t>
      </w:r>
      <w:r w:rsidRPr="008E66E0">
        <w:rPr>
          <w:sz w:val="26"/>
          <w:szCs w:val="26"/>
        </w:rPr>
        <w:t>1</w:t>
      </w:r>
      <w:r w:rsidRPr="00833C10">
        <w:rPr>
          <w:sz w:val="26"/>
          <w:szCs w:val="26"/>
        </w:rPr>
        <w:t xml:space="preserve"> год как доходы, подлежащие декларированию, так и право на налоговые вычеты, обязан представить такую декларацию в установленный </w:t>
      </w:r>
      <w:r>
        <w:rPr>
          <w:sz w:val="26"/>
          <w:szCs w:val="26"/>
        </w:rPr>
        <w:t xml:space="preserve">срок - не позднее </w:t>
      </w:r>
      <w:r w:rsidRPr="00DD2718">
        <w:rPr>
          <w:sz w:val="28"/>
          <w:szCs w:val="28"/>
        </w:rPr>
        <w:t>4 мая</w:t>
      </w:r>
      <w:r>
        <w:rPr>
          <w:sz w:val="26"/>
          <w:szCs w:val="26"/>
        </w:rPr>
        <w:t xml:space="preserve"> 202</w:t>
      </w:r>
      <w:r w:rsidRPr="00DD2718">
        <w:rPr>
          <w:sz w:val="26"/>
          <w:szCs w:val="26"/>
        </w:rPr>
        <w:t>2</w:t>
      </w:r>
      <w:r w:rsidRPr="00833C10">
        <w:rPr>
          <w:sz w:val="26"/>
          <w:szCs w:val="26"/>
        </w:rPr>
        <w:t xml:space="preserve"> года.</w:t>
      </w:r>
    </w:p>
    <w:p w:rsidR="00807EBD" w:rsidRPr="001E4FA1" w:rsidRDefault="00807EBD" w:rsidP="00807EBD">
      <w:pPr>
        <w:shd w:val="clear" w:color="auto" w:fill="FFFFFF"/>
        <w:ind w:firstLine="709"/>
        <w:contextualSpacing/>
        <w:jc w:val="both"/>
        <w:rPr>
          <w:sz w:val="26"/>
          <w:szCs w:val="26"/>
        </w:rPr>
      </w:pPr>
      <w:r w:rsidRPr="001E4FA1">
        <w:rPr>
          <w:sz w:val="26"/>
          <w:szCs w:val="26"/>
        </w:rPr>
        <w:t>При этом физические лица, получающие доходы как самозанятые, не представляют декларацию и не обязаны отчитываться о них в рамках декларационной кампании</w:t>
      </w:r>
      <w:r>
        <w:rPr>
          <w:sz w:val="26"/>
          <w:szCs w:val="26"/>
        </w:rPr>
        <w:t>.</w:t>
      </w:r>
    </w:p>
    <w:p w:rsidR="00807EBD" w:rsidRPr="006B481B" w:rsidRDefault="00807EBD" w:rsidP="00807EBD">
      <w:pPr>
        <w:ind w:firstLine="709"/>
        <w:contextualSpacing/>
        <w:jc w:val="both"/>
        <w:outlineLvl w:val="0"/>
        <w:rPr>
          <w:kern w:val="36"/>
          <w:sz w:val="26"/>
          <w:szCs w:val="26"/>
        </w:rPr>
      </w:pPr>
    </w:p>
    <w:p w:rsidR="00807EBD" w:rsidRPr="00807EBD" w:rsidRDefault="00807EBD" w:rsidP="00807EBD">
      <w:pPr>
        <w:pStyle w:val="1"/>
        <w:spacing w:after="0"/>
        <w:ind w:firstLine="709"/>
        <w:jc w:val="center"/>
        <w:rPr>
          <w:rFonts w:ascii="Times New Roman" w:hAnsi="Times New Roman" w:cs="Times New Roman"/>
          <w:bCs w:val="0"/>
          <w:sz w:val="26"/>
          <w:szCs w:val="26"/>
        </w:rPr>
      </w:pPr>
      <w:r w:rsidRPr="00807EBD">
        <w:rPr>
          <w:rFonts w:ascii="Times New Roman" w:hAnsi="Times New Roman" w:cs="Times New Roman"/>
          <w:sz w:val="26"/>
          <w:szCs w:val="26"/>
        </w:rPr>
        <w:lastRenderedPageBreak/>
        <w:t>Данные от портала госуслуг помогут войти в «Личный кабинет»</w:t>
      </w:r>
    </w:p>
    <w:p w:rsidR="00807EBD" w:rsidRPr="00BB3FC7" w:rsidRDefault="00807EBD" w:rsidP="00807EBD">
      <w:pPr>
        <w:pStyle w:val="ab"/>
        <w:shd w:val="clear" w:color="auto" w:fill="FFFFFF"/>
        <w:spacing w:beforeAutospacing="0" w:after="0" w:afterAutospacing="0"/>
        <w:ind w:firstLine="709"/>
        <w:jc w:val="both"/>
        <w:rPr>
          <w:sz w:val="26"/>
          <w:szCs w:val="26"/>
        </w:rPr>
      </w:pPr>
      <w:r w:rsidRPr="000D2838">
        <w:rPr>
          <w:sz w:val="26"/>
          <w:szCs w:val="26"/>
        </w:rPr>
        <w:t>Налоговики информиру</w:t>
      </w:r>
      <w:r>
        <w:rPr>
          <w:sz w:val="26"/>
          <w:szCs w:val="26"/>
        </w:rPr>
        <w:t>ю</w:t>
      </w:r>
      <w:r w:rsidRPr="000D2838">
        <w:rPr>
          <w:sz w:val="26"/>
          <w:szCs w:val="26"/>
        </w:rPr>
        <w:t xml:space="preserve">т, если </w:t>
      </w:r>
      <w:r>
        <w:rPr>
          <w:sz w:val="26"/>
          <w:szCs w:val="26"/>
        </w:rPr>
        <w:t>в</w:t>
      </w:r>
      <w:r w:rsidRPr="000D2838">
        <w:rPr>
          <w:sz w:val="26"/>
          <w:szCs w:val="26"/>
        </w:rPr>
        <w:t xml:space="preserve">ы активный </w:t>
      </w:r>
      <w:r w:rsidRPr="00BB3FC7">
        <w:rPr>
          <w:sz w:val="26"/>
          <w:szCs w:val="26"/>
        </w:rPr>
        <w:t>пользователь </w:t>
      </w:r>
      <w:hyperlink r:id="rId14" w:tgtFrame="_blank" w:history="1">
        <w:r w:rsidRPr="00BB3FC7">
          <w:rPr>
            <w:rStyle w:val="aa"/>
            <w:sz w:val="26"/>
            <w:szCs w:val="26"/>
          </w:rPr>
          <w:t>портала государственных услуг (Госуслуги)</w:t>
        </w:r>
      </w:hyperlink>
      <w:r w:rsidRPr="00BB3FC7">
        <w:rPr>
          <w:sz w:val="26"/>
          <w:szCs w:val="26"/>
        </w:rPr>
        <w:t>, но забыли логин и пароль от «</w:t>
      </w:r>
      <w:hyperlink r:id="rId15" w:history="1">
        <w:r w:rsidRPr="00BB3FC7">
          <w:rPr>
            <w:rStyle w:val="aa"/>
            <w:sz w:val="26"/>
            <w:szCs w:val="26"/>
          </w:rPr>
          <w:t>Личного кабинета налогоплательщика для физических лиц</w:t>
        </w:r>
      </w:hyperlink>
      <w:r w:rsidRPr="00BB3FC7">
        <w:rPr>
          <w:sz w:val="26"/>
          <w:szCs w:val="26"/>
        </w:rPr>
        <w:t>», учетная запись от портала госуслуг может Вам в этом помочь. При этом важно, чтобы учетная запись была подтверждена.</w:t>
      </w:r>
    </w:p>
    <w:p w:rsidR="00807EBD" w:rsidRPr="00BB3FC7" w:rsidRDefault="00807EBD" w:rsidP="00807EBD">
      <w:pPr>
        <w:pStyle w:val="ab"/>
        <w:shd w:val="clear" w:color="auto" w:fill="FFFFFF"/>
        <w:spacing w:beforeAutospacing="0" w:after="0" w:afterAutospacing="0"/>
        <w:ind w:firstLine="709"/>
        <w:jc w:val="both"/>
        <w:rPr>
          <w:sz w:val="26"/>
          <w:szCs w:val="26"/>
        </w:rPr>
      </w:pPr>
      <w:r w:rsidRPr="00BB3FC7">
        <w:rPr>
          <w:sz w:val="26"/>
          <w:szCs w:val="26"/>
        </w:rPr>
        <w:t xml:space="preserve">Для входа в Личный кабинет с </w:t>
      </w:r>
      <w:r>
        <w:rPr>
          <w:sz w:val="26"/>
          <w:szCs w:val="26"/>
        </w:rPr>
        <w:t>сайта ФНС России (</w:t>
      </w:r>
      <w:hyperlink r:id="rId16" w:history="1">
        <w:r w:rsidRPr="00D821B3">
          <w:rPr>
            <w:rStyle w:val="aa"/>
            <w:sz w:val="26"/>
            <w:szCs w:val="26"/>
          </w:rPr>
          <w:t>www.nalog.</w:t>
        </w:r>
        <w:r w:rsidRPr="00D821B3">
          <w:rPr>
            <w:rStyle w:val="aa"/>
            <w:sz w:val="26"/>
            <w:szCs w:val="26"/>
            <w:lang w:val="en-US"/>
          </w:rPr>
          <w:t>gov</w:t>
        </w:r>
        <w:r w:rsidRPr="00D821B3">
          <w:rPr>
            <w:rStyle w:val="aa"/>
            <w:sz w:val="26"/>
            <w:szCs w:val="26"/>
          </w:rPr>
          <w:t>.ru</w:t>
        </w:r>
      </w:hyperlink>
      <w:r>
        <w:rPr>
          <w:rStyle w:val="aa"/>
          <w:sz w:val="26"/>
          <w:szCs w:val="26"/>
        </w:rPr>
        <w:t>)</w:t>
      </w:r>
      <w:r>
        <w:rPr>
          <w:sz w:val="26"/>
          <w:szCs w:val="26"/>
          <w:u w:val="single"/>
        </w:rPr>
        <w:t xml:space="preserve"> можно </w:t>
      </w:r>
      <w:r w:rsidRPr="00BB3FC7">
        <w:rPr>
          <w:sz w:val="26"/>
          <w:szCs w:val="26"/>
        </w:rPr>
        <w:t>не вводить логин и пароль</w:t>
      </w:r>
      <w:r>
        <w:rPr>
          <w:sz w:val="26"/>
          <w:szCs w:val="26"/>
        </w:rPr>
        <w:t>, полученный в налоговом органе</w:t>
      </w:r>
      <w:r w:rsidRPr="00BB3FC7">
        <w:rPr>
          <w:sz w:val="26"/>
          <w:szCs w:val="26"/>
        </w:rPr>
        <w:t xml:space="preserve">. В открывшемся окне входа в </w:t>
      </w:r>
      <w:hyperlink r:id="rId17" w:tgtFrame="_blank" w:history="1">
        <w:r w:rsidRPr="00BB3FC7">
          <w:rPr>
            <w:rStyle w:val="aa"/>
            <w:sz w:val="26"/>
            <w:szCs w:val="26"/>
          </w:rPr>
          <w:t>л</w:t>
        </w:r>
      </w:hyperlink>
      <w:r w:rsidRPr="00BB3FC7">
        <w:rPr>
          <w:rStyle w:val="aa"/>
          <w:sz w:val="26"/>
          <w:szCs w:val="26"/>
        </w:rPr>
        <w:t>ичный кабинет</w:t>
      </w:r>
      <w:r w:rsidRPr="00BB3FC7">
        <w:rPr>
          <w:sz w:val="26"/>
          <w:szCs w:val="26"/>
        </w:rPr>
        <w:t xml:space="preserve"> необходимо в правом нижнем углу нажать на ссылку «Войти через госуслуги (ЕСИА)», которая переведет на ввод логина и пароля для Госуслуг. После их ввода вы автоматически перенаправитесь в Личный кабинет.</w:t>
      </w:r>
    </w:p>
    <w:p w:rsidR="00807EBD" w:rsidRPr="00BB3FC7" w:rsidRDefault="00807EBD" w:rsidP="00807EBD">
      <w:pPr>
        <w:outlineLvl w:val="0"/>
        <w:rPr>
          <w:sz w:val="26"/>
          <w:szCs w:val="26"/>
        </w:rPr>
      </w:pPr>
    </w:p>
    <w:p w:rsidR="00807EBD" w:rsidRDefault="00807EBD" w:rsidP="00807EBD">
      <w:pPr>
        <w:jc w:val="center"/>
        <w:outlineLvl w:val="0"/>
        <w:rPr>
          <w:b/>
          <w:bCs/>
          <w:kern w:val="36"/>
          <w:sz w:val="26"/>
          <w:szCs w:val="26"/>
        </w:rPr>
      </w:pPr>
      <w:r w:rsidRPr="001F54AB">
        <w:rPr>
          <w:sz w:val="26"/>
          <w:szCs w:val="26"/>
        </w:rPr>
        <w:t xml:space="preserve">          </w:t>
      </w:r>
      <w:r w:rsidRPr="00833C10">
        <w:rPr>
          <w:b/>
          <w:sz w:val="26"/>
          <w:szCs w:val="26"/>
        </w:rPr>
        <w:t>Декларацию о доходах поможет заполнить автоматизированная прогр</w:t>
      </w:r>
      <w:r w:rsidRPr="00833C10">
        <w:rPr>
          <w:b/>
          <w:bCs/>
          <w:kern w:val="36"/>
          <w:sz w:val="26"/>
          <w:szCs w:val="26"/>
        </w:rPr>
        <w:t>амма</w:t>
      </w:r>
    </w:p>
    <w:p w:rsidR="0086328C" w:rsidRPr="00833C10" w:rsidRDefault="0086328C" w:rsidP="00807EBD">
      <w:pPr>
        <w:jc w:val="center"/>
        <w:outlineLvl w:val="0"/>
        <w:rPr>
          <w:b/>
          <w:bCs/>
          <w:kern w:val="36"/>
          <w:sz w:val="26"/>
          <w:szCs w:val="26"/>
        </w:rPr>
      </w:pPr>
    </w:p>
    <w:p w:rsidR="00807EBD" w:rsidRPr="00833C10" w:rsidRDefault="00807EBD" w:rsidP="00807EBD">
      <w:pPr>
        <w:ind w:firstLine="709"/>
        <w:jc w:val="both"/>
        <w:rPr>
          <w:sz w:val="26"/>
          <w:szCs w:val="26"/>
        </w:rPr>
      </w:pPr>
      <w:r w:rsidRPr="00833C10">
        <w:rPr>
          <w:sz w:val="26"/>
          <w:szCs w:val="26"/>
        </w:rPr>
        <w:t>Программа для заполнения налоговой декларации 3-НДФЛ позволяет заполнить и распечатать декларацию, чтобы отчитаться о доходах, полученны</w:t>
      </w:r>
      <w:r>
        <w:rPr>
          <w:sz w:val="26"/>
          <w:szCs w:val="26"/>
        </w:rPr>
        <w:t>х в 2021</w:t>
      </w:r>
      <w:r w:rsidRPr="00833C10">
        <w:rPr>
          <w:sz w:val="26"/>
          <w:szCs w:val="26"/>
        </w:rPr>
        <w:t xml:space="preserve"> году, или для получения налогового вычета. Достаточно скачать ее на компьютер, ввести данные, и система автоматически проверит информацию и не позволит совершить форматные или логические ошибки. </w:t>
      </w:r>
    </w:p>
    <w:p w:rsidR="00807EBD" w:rsidRPr="00787940" w:rsidRDefault="00807EBD" w:rsidP="00807EBD">
      <w:pPr>
        <w:ind w:firstLine="709"/>
        <w:jc w:val="both"/>
        <w:rPr>
          <w:sz w:val="26"/>
          <w:szCs w:val="26"/>
        </w:rPr>
      </w:pPr>
      <w:r w:rsidRPr="00833C10">
        <w:rPr>
          <w:sz w:val="26"/>
          <w:szCs w:val="26"/>
        </w:rPr>
        <w:t>Программа «Декларация» доступна на сайте ФНС России (</w:t>
      </w:r>
      <w:r w:rsidRPr="00833C10">
        <w:rPr>
          <w:sz w:val="26"/>
          <w:szCs w:val="26"/>
          <w:lang w:val="en-US"/>
        </w:rPr>
        <w:t>nalog</w:t>
      </w:r>
      <w:r w:rsidRPr="00833C10">
        <w:rPr>
          <w:sz w:val="26"/>
          <w:szCs w:val="26"/>
        </w:rPr>
        <w:t>.</w:t>
      </w:r>
      <w:r>
        <w:rPr>
          <w:sz w:val="26"/>
          <w:szCs w:val="26"/>
          <w:lang w:val="en-US"/>
        </w:rPr>
        <w:t>gov</w:t>
      </w:r>
      <w:r w:rsidRPr="006A1E27">
        <w:rPr>
          <w:sz w:val="26"/>
          <w:szCs w:val="26"/>
        </w:rPr>
        <w:t>.</w:t>
      </w:r>
      <w:r w:rsidRPr="00833C10">
        <w:rPr>
          <w:sz w:val="26"/>
          <w:szCs w:val="26"/>
          <w:lang w:val="en-US"/>
        </w:rPr>
        <w:t>ru</w:t>
      </w:r>
      <w:r>
        <w:rPr>
          <w:sz w:val="26"/>
          <w:szCs w:val="26"/>
        </w:rPr>
        <w:t>). Данную декларацию можно загрузить в личный кабинет и направить в налоговый орган, не посещая его.</w:t>
      </w:r>
    </w:p>
    <w:p w:rsidR="00807EBD" w:rsidRDefault="00807EBD" w:rsidP="00807EBD">
      <w:pPr>
        <w:pStyle w:val="1"/>
        <w:spacing w:after="0"/>
        <w:ind w:firstLine="709"/>
        <w:contextualSpacing/>
        <w:jc w:val="center"/>
        <w:rPr>
          <w:rFonts w:ascii="Times New Roman" w:hAnsi="Times New Roman" w:cs="Times New Roman"/>
          <w:sz w:val="26"/>
          <w:szCs w:val="26"/>
        </w:rPr>
      </w:pPr>
      <w:r w:rsidRPr="00807EBD">
        <w:rPr>
          <w:rFonts w:ascii="Times New Roman" w:hAnsi="Times New Roman" w:cs="Times New Roman"/>
          <w:sz w:val="26"/>
          <w:szCs w:val="26"/>
        </w:rPr>
        <w:lastRenderedPageBreak/>
        <w:t>Мобильное приложение «Налоги ФЛ» поможет сформировать, направить налоговую декларацию и  получить налоговый вычет, не посещая инспекции</w:t>
      </w:r>
    </w:p>
    <w:p w:rsidR="0086328C" w:rsidRPr="0086328C" w:rsidRDefault="0086328C" w:rsidP="0086328C">
      <w:pPr>
        <w:rPr>
          <w:lang w:eastAsia="en-US"/>
        </w:rPr>
      </w:pPr>
    </w:p>
    <w:p w:rsidR="00807EBD" w:rsidRPr="001F6331" w:rsidRDefault="00807EBD" w:rsidP="00807EBD">
      <w:pPr>
        <w:shd w:val="clear" w:color="auto" w:fill="FFFFFF"/>
        <w:ind w:firstLine="709"/>
        <w:contextualSpacing/>
        <w:jc w:val="both"/>
        <w:rPr>
          <w:sz w:val="26"/>
          <w:szCs w:val="26"/>
        </w:rPr>
      </w:pPr>
      <w:r w:rsidRPr="001F6331">
        <w:rPr>
          <w:sz w:val="26"/>
          <w:szCs w:val="26"/>
        </w:rPr>
        <w:t xml:space="preserve"> Пользователи смартфонов на платформах IOS и Android могут с</w:t>
      </w:r>
      <w:r>
        <w:rPr>
          <w:sz w:val="26"/>
          <w:szCs w:val="26"/>
        </w:rPr>
        <w:t xml:space="preserve"> помощью мобильного приложения «Налоги ФЛ»</w:t>
      </w:r>
      <w:r w:rsidRPr="001F6331">
        <w:rPr>
          <w:sz w:val="26"/>
          <w:szCs w:val="26"/>
        </w:rPr>
        <w:t xml:space="preserve"> в несколько кликов сформировать и направить налоговую декларацию о доходах физических лиц. Это можно сделать с учетом наиболее распространенных жизненных ситуаций.</w:t>
      </w:r>
    </w:p>
    <w:p w:rsidR="00807EBD" w:rsidRPr="001F6331" w:rsidRDefault="00807EBD" w:rsidP="00807EBD">
      <w:pPr>
        <w:shd w:val="clear" w:color="auto" w:fill="FFFFFF"/>
        <w:ind w:firstLine="709"/>
        <w:contextualSpacing/>
        <w:jc w:val="both"/>
        <w:rPr>
          <w:sz w:val="26"/>
          <w:szCs w:val="26"/>
        </w:rPr>
      </w:pPr>
      <w:r w:rsidRPr="001F6331">
        <w:rPr>
          <w:sz w:val="26"/>
          <w:szCs w:val="26"/>
        </w:rPr>
        <w:t>В частности, мобильное приложение позволяет задекларировать свои доходы от сдачи объектов недв</w:t>
      </w:r>
      <w:r>
        <w:rPr>
          <w:sz w:val="26"/>
          <w:szCs w:val="26"/>
        </w:rPr>
        <w:t>ижимости в аренду. Также через «Налоги ФЛ»</w:t>
      </w:r>
      <w:r w:rsidRPr="001F6331">
        <w:rPr>
          <w:sz w:val="26"/>
          <w:szCs w:val="26"/>
        </w:rPr>
        <w:t xml:space="preserve"> можно заявить о налоговых вычетах - имущественном (на покупку либо строительство недвижимости) или социальном (за обучение, лечение и покупку лекарств).</w:t>
      </w:r>
    </w:p>
    <w:p w:rsidR="00807EBD" w:rsidRPr="00DA45E4" w:rsidRDefault="00807EBD" w:rsidP="00807EBD">
      <w:pPr>
        <w:shd w:val="clear" w:color="auto" w:fill="FFFFFF"/>
        <w:ind w:firstLine="709"/>
        <w:contextualSpacing/>
        <w:jc w:val="both"/>
        <w:rPr>
          <w:sz w:val="26"/>
          <w:szCs w:val="26"/>
        </w:rPr>
      </w:pPr>
      <w:r w:rsidRPr="001F6331">
        <w:rPr>
          <w:sz w:val="26"/>
          <w:szCs w:val="26"/>
        </w:rPr>
        <w:t xml:space="preserve">Для того чтобы воспользоваться </w:t>
      </w:r>
      <w:r>
        <w:rPr>
          <w:sz w:val="26"/>
          <w:szCs w:val="26"/>
        </w:rPr>
        <w:t>приложением</w:t>
      </w:r>
      <w:r w:rsidRPr="001F6331">
        <w:rPr>
          <w:sz w:val="26"/>
          <w:szCs w:val="26"/>
        </w:rPr>
        <w:t>, необходимо с гла</w:t>
      </w:r>
      <w:r>
        <w:rPr>
          <w:sz w:val="26"/>
          <w:szCs w:val="26"/>
        </w:rPr>
        <w:t>вной страницы перейти в раздел «Обращения»</w:t>
      </w:r>
      <w:r w:rsidRPr="001F6331">
        <w:rPr>
          <w:sz w:val="26"/>
          <w:szCs w:val="26"/>
        </w:rPr>
        <w:t xml:space="preserve"> и выбрать необходимый вид: заявить о доходе или получить налоговый вычет. Примечатель</w:t>
      </w:r>
      <w:r>
        <w:rPr>
          <w:sz w:val="26"/>
          <w:szCs w:val="26"/>
        </w:rPr>
        <w:t>но, что в мобильном приложении «Налоги ФЛ»</w:t>
      </w:r>
      <w:r w:rsidRPr="001F6331">
        <w:rPr>
          <w:sz w:val="26"/>
          <w:szCs w:val="26"/>
        </w:rPr>
        <w:t xml:space="preserve"> пользователю доступна возможность формирования конечного документа с указанием всего нескольких значений.</w:t>
      </w:r>
    </w:p>
    <w:p w:rsidR="00807EBD" w:rsidRDefault="00807EBD" w:rsidP="00807EBD">
      <w:pPr>
        <w:shd w:val="clear" w:color="auto" w:fill="FFFFFF"/>
        <w:ind w:firstLine="709"/>
        <w:jc w:val="center"/>
        <w:rPr>
          <w:b/>
          <w:sz w:val="26"/>
          <w:szCs w:val="26"/>
        </w:rPr>
      </w:pPr>
    </w:p>
    <w:p w:rsidR="00807EBD" w:rsidRDefault="00807EBD" w:rsidP="00807EBD">
      <w:pPr>
        <w:shd w:val="clear" w:color="auto" w:fill="FFFFFF"/>
        <w:ind w:firstLine="709"/>
        <w:jc w:val="center"/>
        <w:rPr>
          <w:b/>
          <w:sz w:val="26"/>
          <w:szCs w:val="26"/>
        </w:rPr>
      </w:pPr>
      <w:r w:rsidRPr="003F23D3">
        <w:rPr>
          <w:b/>
          <w:sz w:val="26"/>
          <w:szCs w:val="26"/>
        </w:rPr>
        <w:t>Ответс</w:t>
      </w:r>
      <w:r>
        <w:rPr>
          <w:b/>
          <w:sz w:val="26"/>
          <w:szCs w:val="26"/>
        </w:rPr>
        <w:t>т</w:t>
      </w:r>
      <w:r w:rsidRPr="003F23D3">
        <w:rPr>
          <w:b/>
          <w:sz w:val="26"/>
          <w:szCs w:val="26"/>
        </w:rPr>
        <w:t>венность за нарушение сроков подачи декларации и уплаты НДФЛ</w:t>
      </w:r>
    </w:p>
    <w:p w:rsidR="0086328C" w:rsidRPr="003F23D3" w:rsidRDefault="0086328C" w:rsidP="00807EBD">
      <w:pPr>
        <w:shd w:val="clear" w:color="auto" w:fill="FFFFFF"/>
        <w:ind w:firstLine="709"/>
        <w:jc w:val="center"/>
        <w:rPr>
          <w:b/>
          <w:sz w:val="26"/>
          <w:szCs w:val="26"/>
        </w:rPr>
      </w:pPr>
    </w:p>
    <w:p w:rsidR="00807EBD" w:rsidRDefault="00807EBD" w:rsidP="00807EBD">
      <w:pPr>
        <w:shd w:val="clear" w:color="auto" w:fill="FFFFFF"/>
        <w:ind w:firstLine="709"/>
        <w:jc w:val="both"/>
        <w:rPr>
          <w:sz w:val="26"/>
          <w:szCs w:val="26"/>
        </w:rPr>
      </w:pPr>
      <w:r w:rsidRPr="000D2838">
        <w:rPr>
          <w:sz w:val="26"/>
          <w:szCs w:val="26"/>
        </w:rPr>
        <w:t>За нарушение сроков подачи декларации и уплаты НДФЛ налогоплательщика могут привлечь к ответственности в виде штрафа и пени.</w:t>
      </w:r>
    </w:p>
    <w:p w:rsidR="00807EBD" w:rsidRPr="00984E7B" w:rsidRDefault="00807EBD" w:rsidP="00807EBD">
      <w:pPr>
        <w:autoSpaceDE w:val="0"/>
        <w:autoSpaceDN w:val="0"/>
        <w:adjustRightInd w:val="0"/>
        <w:ind w:firstLine="709"/>
        <w:jc w:val="both"/>
        <w:rPr>
          <w:sz w:val="26"/>
          <w:szCs w:val="26"/>
        </w:rPr>
      </w:pPr>
      <w:r w:rsidRPr="00984E7B">
        <w:rPr>
          <w:sz w:val="26"/>
          <w:szCs w:val="26"/>
        </w:rPr>
        <w:t xml:space="preserve">В случае, если налоговая </w:t>
      </w:r>
      <w:hyperlink r:id="rId18" w:history="1">
        <w:r w:rsidRPr="00984E7B">
          <w:rPr>
            <w:sz w:val="26"/>
            <w:szCs w:val="26"/>
          </w:rPr>
          <w:t>декларация</w:t>
        </w:r>
      </w:hyperlink>
      <w:r w:rsidRPr="00984E7B">
        <w:rPr>
          <w:sz w:val="26"/>
          <w:szCs w:val="26"/>
        </w:rPr>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камеральная налоговая проверка </w:t>
      </w:r>
      <w:r w:rsidRPr="00984E7B">
        <w:rPr>
          <w:sz w:val="26"/>
          <w:szCs w:val="26"/>
        </w:rPr>
        <w:lastRenderedPageBreak/>
        <w:t>проводится на основе имеющихся у налоговых органов документов (информации) о таком налогоплательщике и об указанных доходах.</w:t>
      </w:r>
    </w:p>
    <w:p w:rsidR="00807EBD" w:rsidRPr="00984E7B" w:rsidRDefault="00807EBD" w:rsidP="00807EBD">
      <w:pPr>
        <w:autoSpaceDE w:val="0"/>
        <w:autoSpaceDN w:val="0"/>
        <w:adjustRightInd w:val="0"/>
        <w:ind w:firstLine="709"/>
        <w:jc w:val="both"/>
        <w:rPr>
          <w:sz w:val="26"/>
          <w:szCs w:val="26"/>
        </w:rPr>
      </w:pPr>
      <w:r w:rsidRPr="00984E7B">
        <w:rPr>
          <w:sz w:val="26"/>
          <w:szCs w:val="26"/>
        </w:rPr>
        <w:t xml:space="preserve">Доход от продажи недвижимого имущества налоговым органом будет определяться исходя из цены сделки, информация о которой получена налоговым органом в соответствии со </w:t>
      </w:r>
      <w:hyperlink r:id="rId19" w:history="1">
        <w:r w:rsidRPr="00984E7B">
          <w:rPr>
            <w:sz w:val="26"/>
            <w:szCs w:val="26"/>
          </w:rPr>
          <w:t>статьей 85</w:t>
        </w:r>
      </w:hyperlink>
      <w:r w:rsidRPr="00984E7B">
        <w:rPr>
          <w:sz w:val="26"/>
          <w:szCs w:val="26"/>
        </w:rPr>
        <w:t xml:space="preserve"> Налогового кодекса Российской Федерации. В случае, если у налогового органа отсутствует информация о цене сделки либо цена сделки меньше, чем кадастровая стоимость этого объекта, сумма дохода налогоплательщика от продажи объекта недвижимого имущества принимается равной умноженной на понижающий коэффициент 0,7 соответствующей кадастровой стоимости этого объекта.</w:t>
      </w:r>
    </w:p>
    <w:p w:rsidR="00807EBD" w:rsidRDefault="00807EBD" w:rsidP="00807EBD">
      <w:pPr>
        <w:autoSpaceDE w:val="0"/>
        <w:autoSpaceDN w:val="0"/>
        <w:adjustRightInd w:val="0"/>
        <w:ind w:firstLine="708"/>
        <w:jc w:val="both"/>
        <w:rPr>
          <w:sz w:val="26"/>
          <w:szCs w:val="26"/>
        </w:rPr>
      </w:pPr>
      <w:r w:rsidRPr="00984E7B">
        <w:rPr>
          <w:sz w:val="26"/>
          <w:szCs w:val="26"/>
        </w:rPr>
        <w:t>При определении налоговой базы доходы налогоплательщика при получении в порядке дарения объекта недвижимого имущества принимаются равными кадастровой стоимости этого объекта.</w:t>
      </w:r>
    </w:p>
    <w:p w:rsidR="00807EBD" w:rsidRPr="00984E7B" w:rsidRDefault="00807EBD" w:rsidP="00807EBD">
      <w:pPr>
        <w:autoSpaceDE w:val="0"/>
        <w:autoSpaceDN w:val="0"/>
        <w:adjustRightInd w:val="0"/>
        <w:ind w:firstLine="708"/>
        <w:jc w:val="both"/>
        <w:rPr>
          <w:sz w:val="26"/>
          <w:szCs w:val="26"/>
        </w:rPr>
      </w:pPr>
    </w:p>
    <w:p w:rsidR="002C6738" w:rsidRDefault="0086328C" w:rsidP="002C6738">
      <w:pPr>
        <w:shd w:val="clear" w:color="auto" w:fill="FFFFFF"/>
        <w:ind w:firstLine="709"/>
        <w:jc w:val="center"/>
        <w:rPr>
          <w:b/>
          <w:sz w:val="26"/>
          <w:szCs w:val="26"/>
        </w:rPr>
      </w:pPr>
      <w:r>
        <w:rPr>
          <w:b/>
          <w:sz w:val="26"/>
          <w:szCs w:val="26"/>
        </w:rPr>
        <w:t xml:space="preserve">О применении </w:t>
      </w:r>
      <w:r w:rsidR="002C6738" w:rsidRPr="002C6738">
        <w:rPr>
          <w:b/>
          <w:sz w:val="26"/>
          <w:szCs w:val="26"/>
        </w:rPr>
        <w:t xml:space="preserve">ККТ </w:t>
      </w:r>
      <w:r>
        <w:rPr>
          <w:b/>
          <w:sz w:val="26"/>
          <w:szCs w:val="26"/>
        </w:rPr>
        <w:t>для организаций и предпринимателей, применяющих</w:t>
      </w:r>
      <w:r w:rsidR="002C6738" w:rsidRPr="002C6738">
        <w:rPr>
          <w:b/>
          <w:sz w:val="26"/>
          <w:szCs w:val="26"/>
        </w:rPr>
        <w:t xml:space="preserve"> ЕСХН</w:t>
      </w:r>
    </w:p>
    <w:p w:rsidR="0086328C" w:rsidRPr="002C6738" w:rsidRDefault="0086328C" w:rsidP="002C6738">
      <w:pPr>
        <w:shd w:val="clear" w:color="auto" w:fill="FFFFFF"/>
        <w:ind w:firstLine="709"/>
        <w:jc w:val="center"/>
        <w:rPr>
          <w:b/>
          <w:sz w:val="26"/>
          <w:szCs w:val="26"/>
        </w:rPr>
      </w:pPr>
    </w:p>
    <w:p w:rsidR="002C6738" w:rsidRPr="0086328C" w:rsidRDefault="002C6738" w:rsidP="002C6738">
      <w:pPr>
        <w:autoSpaceDE w:val="0"/>
        <w:autoSpaceDN w:val="0"/>
        <w:adjustRightInd w:val="0"/>
        <w:ind w:firstLine="709"/>
        <w:jc w:val="both"/>
        <w:rPr>
          <w:color w:val="000000"/>
          <w:sz w:val="26"/>
          <w:szCs w:val="26"/>
        </w:rPr>
      </w:pPr>
      <w:r w:rsidRPr="0086328C">
        <w:rPr>
          <w:color w:val="000000"/>
          <w:sz w:val="26"/>
          <w:szCs w:val="26"/>
        </w:rPr>
        <w:t>Межрайонная ИФНС России №7 по Оренбургской области уведомляет Вас, что Правительством Российской Федерации внесены в Государственную Думу Российской Федерации поправки в Федеральный закон от 22.05.2003 № 54-ФЗ «О применении контрольно-кассовой техники при осуществлении расчетов в Российской Федерации», в части трансформации льготы, предоставляющей право не применять контрольно-кассовую технику на розничных рынках, ярмарках и в выставочных комплексах.</w:t>
      </w:r>
    </w:p>
    <w:p w:rsidR="002C6738" w:rsidRPr="0086328C" w:rsidRDefault="002C6738" w:rsidP="002C6738">
      <w:pPr>
        <w:autoSpaceDE w:val="0"/>
        <w:autoSpaceDN w:val="0"/>
        <w:adjustRightInd w:val="0"/>
        <w:spacing w:line="264" w:lineRule="auto"/>
        <w:ind w:firstLine="709"/>
        <w:jc w:val="both"/>
        <w:rPr>
          <w:color w:val="000000"/>
          <w:sz w:val="26"/>
          <w:szCs w:val="26"/>
        </w:rPr>
      </w:pPr>
      <w:r w:rsidRPr="0086328C">
        <w:rPr>
          <w:color w:val="000000"/>
          <w:sz w:val="26"/>
          <w:szCs w:val="26"/>
        </w:rPr>
        <w:t xml:space="preserve">Указанные поправки предусматривают сохранение льготы неприменения контрольно-кассовой техники только для организаций и индивидуальных предпринимателей, </w:t>
      </w:r>
      <w:r w:rsidRPr="0086328C">
        <w:rPr>
          <w:color w:val="000000"/>
          <w:sz w:val="26"/>
          <w:szCs w:val="26"/>
        </w:rPr>
        <w:lastRenderedPageBreak/>
        <w:t>применяющих систему налогообложения в виде единого сельскохозяйственного налога (далее – ЕСХН), при торговле продовольственными товарами на розничных рынках, ярмарках и в выставочных комплексах с торговых мест площадью не более 15 кв. м. (включая места для хранения товара).</w:t>
      </w:r>
    </w:p>
    <w:p w:rsidR="0086328C" w:rsidRPr="0086328C" w:rsidRDefault="0086328C" w:rsidP="0086328C">
      <w:pPr>
        <w:pStyle w:val="Default"/>
        <w:spacing w:line="276" w:lineRule="auto"/>
        <w:ind w:firstLine="709"/>
        <w:jc w:val="both"/>
        <w:rPr>
          <w:color w:val="auto"/>
          <w:sz w:val="26"/>
          <w:szCs w:val="26"/>
        </w:rPr>
      </w:pPr>
      <w:r w:rsidRPr="0086328C">
        <w:rPr>
          <w:sz w:val="26"/>
          <w:szCs w:val="26"/>
        </w:rPr>
        <w:t xml:space="preserve">При этом рекомендуем  налогоплательщикам, не подпадающим под действие планируемой льготы, о необходимости заблаговременно позаботиться о приобретении и регистрации контрольно-кассовой техники. </w:t>
      </w:r>
    </w:p>
    <w:p w:rsidR="0086328C" w:rsidRPr="0086328C" w:rsidRDefault="0086328C" w:rsidP="0086328C">
      <w:pPr>
        <w:pStyle w:val="13"/>
        <w:jc w:val="both"/>
        <w:rPr>
          <w:sz w:val="26"/>
          <w:szCs w:val="26"/>
        </w:rPr>
      </w:pPr>
      <w:r w:rsidRPr="0086328C">
        <w:rPr>
          <w:sz w:val="26"/>
          <w:szCs w:val="26"/>
        </w:rPr>
        <w:t xml:space="preserve">       Дополнительно обращаем внимание, что на официальном сайте ФНС России в сети  Интернет в разделе   «Новый порядок применения контрольно-кассовой техники»  размещена справочная информация о новом порядке применения ККТ, в частности, о моделях и экземплярах ККТ, соответствующей требованиям нового регулирования,  сведения о выданных разрешениях на обработку  фискальных данных,  ответы на часто задаваемые вопросы  и иные  информационные  материалы.</w:t>
      </w:r>
    </w:p>
    <w:p w:rsidR="0086328C" w:rsidRPr="0086328C" w:rsidRDefault="0086328C" w:rsidP="0086328C">
      <w:pPr>
        <w:pStyle w:val="Default"/>
        <w:spacing w:line="276" w:lineRule="auto"/>
        <w:jc w:val="both"/>
        <w:rPr>
          <w:color w:val="auto"/>
          <w:sz w:val="26"/>
          <w:szCs w:val="26"/>
        </w:rPr>
      </w:pPr>
      <w:r w:rsidRPr="0086328C">
        <w:rPr>
          <w:sz w:val="26"/>
          <w:szCs w:val="26"/>
        </w:rPr>
        <w:t xml:space="preserve">       Перечень  моделей касс, наиболее адаптированных для работы на открытых рынках и торговых пространствах с учетом температурного диапазона работы ККТ, возможности работы с эквайрингом и пр. (размещен на официальном сайте ФНС России по адресу: </w:t>
      </w:r>
      <w:hyperlink r:id="rId20" w:history="1">
        <w:r w:rsidRPr="0086328C">
          <w:rPr>
            <w:rStyle w:val="aa"/>
            <w:color w:val="auto"/>
            <w:sz w:val="26"/>
            <w:szCs w:val="26"/>
          </w:rPr>
          <w:t>https://kkt-online.nalog.ru/materials/</w:t>
        </w:r>
      </w:hyperlink>
      <w:r w:rsidRPr="0086328C">
        <w:rPr>
          <w:color w:val="auto"/>
          <w:sz w:val="26"/>
          <w:szCs w:val="26"/>
        </w:rPr>
        <w:t>).</w:t>
      </w:r>
    </w:p>
    <w:p w:rsidR="0075162B" w:rsidRDefault="0075162B" w:rsidP="00F17DD3">
      <w:pPr>
        <w:ind w:firstLine="567"/>
        <w:jc w:val="both"/>
        <w:rPr>
          <w:sz w:val="22"/>
          <w:szCs w:val="22"/>
        </w:rPr>
      </w:pPr>
    </w:p>
    <w:p w:rsidR="00076E6C" w:rsidRPr="00076E6C" w:rsidRDefault="009F2C30" w:rsidP="00F17DD3">
      <w:pPr>
        <w:ind w:firstLine="567"/>
        <w:jc w:val="both"/>
        <w:rPr>
          <w:bCs/>
          <w:iCs/>
          <w:sz w:val="8"/>
          <w:szCs w:val="8"/>
        </w:rPr>
      </w:pPr>
      <w:r w:rsidRPr="00C3151B">
        <w:rPr>
          <w:sz w:val="22"/>
          <w:szCs w:val="22"/>
        </w:rPr>
        <w:t>_________________________</w:t>
      </w:r>
      <w:r w:rsidR="00B65EF3">
        <w:rPr>
          <w:sz w:val="22"/>
          <w:szCs w:val="22"/>
        </w:rPr>
        <w:t>_________</w:t>
      </w:r>
      <w:r w:rsidR="003322A2" w:rsidRPr="00C3151B">
        <w:rPr>
          <w:sz w:val="22"/>
          <w:szCs w:val="22"/>
        </w:rPr>
        <w:t>____________________</w:t>
      </w:r>
    </w:p>
    <w:p w:rsidR="00076E6C" w:rsidRPr="00533D16" w:rsidRDefault="00076E6C" w:rsidP="007563D5">
      <w:pPr>
        <w:ind w:left="708" w:firstLine="0"/>
        <w:rPr>
          <w:sz w:val="16"/>
          <w:szCs w:val="16"/>
        </w:rPr>
      </w:pPr>
      <w:r w:rsidRPr="00533D16">
        <w:rPr>
          <w:sz w:val="16"/>
          <w:szCs w:val="16"/>
        </w:rPr>
        <w:t xml:space="preserve">Межрайонная инспекция </w:t>
      </w:r>
      <w:r w:rsidR="008C1A2B">
        <w:rPr>
          <w:sz w:val="16"/>
          <w:szCs w:val="16"/>
        </w:rPr>
        <w:t>Ф</w:t>
      </w:r>
      <w:r w:rsidRPr="00533D16">
        <w:rPr>
          <w:sz w:val="16"/>
          <w:szCs w:val="16"/>
        </w:rPr>
        <w:t>едеральной налоговой службы № 7 по Оренбургской области.</w:t>
      </w:r>
    </w:p>
    <w:p w:rsidR="00076E6C" w:rsidRPr="00533D16" w:rsidRDefault="00076E6C" w:rsidP="00076E6C">
      <w:pPr>
        <w:jc w:val="center"/>
        <w:rPr>
          <w:sz w:val="16"/>
          <w:szCs w:val="16"/>
        </w:rPr>
      </w:pPr>
      <w:r w:rsidRPr="00533D16">
        <w:rPr>
          <w:sz w:val="16"/>
          <w:szCs w:val="16"/>
        </w:rPr>
        <w:t>газета «ЭКСПРЕСС-НАЛОГ-ИНФОРМ»</w:t>
      </w:r>
    </w:p>
    <w:p w:rsidR="00076E6C" w:rsidRPr="00533D16" w:rsidRDefault="00076E6C" w:rsidP="00076E6C">
      <w:pPr>
        <w:jc w:val="center"/>
        <w:rPr>
          <w:sz w:val="16"/>
          <w:szCs w:val="16"/>
        </w:rPr>
      </w:pPr>
      <w:r w:rsidRPr="00533D16">
        <w:rPr>
          <w:sz w:val="16"/>
          <w:szCs w:val="16"/>
        </w:rPr>
        <w:t>Основана в 1999 году  Инспекцией Министерства РФ по налогам и сборам по Оренбургскому району Оренбургской области.</w:t>
      </w:r>
    </w:p>
    <w:p w:rsidR="00076E6C" w:rsidRPr="00FC717F" w:rsidRDefault="00076E6C" w:rsidP="00076E6C">
      <w:pPr>
        <w:jc w:val="center"/>
        <w:rPr>
          <w:sz w:val="16"/>
          <w:szCs w:val="16"/>
        </w:rPr>
      </w:pPr>
      <w:r w:rsidRPr="00533D16">
        <w:rPr>
          <w:sz w:val="16"/>
          <w:szCs w:val="16"/>
        </w:rPr>
        <w:t>Председатель р</w:t>
      </w:r>
      <w:r>
        <w:rPr>
          <w:sz w:val="16"/>
          <w:szCs w:val="16"/>
        </w:rPr>
        <w:t xml:space="preserve">едакционного совета </w:t>
      </w:r>
      <w:r w:rsidR="00B85325">
        <w:rPr>
          <w:sz w:val="16"/>
          <w:szCs w:val="16"/>
        </w:rPr>
        <w:t>О</w:t>
      </w:r>
      <w:r w:rsidRPr="00533D16">
        <w:rPr>
          <w:sz w:val="16"/>
          <w:szCs w:val="16"/>
        </w:rPr>
        <w:t>.</w:t>
      </w:r>
      <w:r w:rsidR="00B85325">
        <w:rPr>
          <w:sz w:val="16"/>
          <w:szCs w:val="16"/>
        </w:rPr>
        <w:t>Е</w:t>
      </w:r>
      <w:r>
        <w:rPr>
          <w:sz w:val="16"/>
          <w:szCs w:val="16"/>
        </w:rPr>
        <w:t xml:space="preserve">. </w:t>
      </w:r>
      <w:r w:rsidR="00B85325">
        <w:rPr>
          <w:sz w:val="16"/>
          <w:szCs w:val="16"/>
        </w:rPr>
        <w:t>Аникин</w:t>
      </w:r>
    </w:p>
    <w:p w:rsidR="00076E6C" w:rsidRPr="001431A3" w:rsidRDefault="00076E6C" w:rsidP="00076E6C">
      <w:pPr>
        <w:jc w:val="center"/>
        <w:rPr>
          <w:sz w:val="16"/>
          <w:szCs w:val="16"/>
        </w:rPr>
      </w:pPr>
      <w:r w:rsidRPr="00533D16">
        <w:rPr>
          <w:sz w:val="16"/>
          <w:szCs w:val="16"/>
        </w:rPr>
        <w:t>Ответственный секретарь редакционного совета И.В.Шл</w:t>
      </w:r>
      <w:r>
        <w:rPr>
          <w:sz w:val="16"/>
          <w:szCs w:val="16"/>
        </w:rPr>
        <w:t>еина</w:t>
      </w:r>
    </w:p>
    <w:p w:rsidR="00076E6C" w:rsidRPr="002F2780" w:rsidRDefault="00076E6C" w:rsidP="00076E6C">
      <w:pPr>
        <w:jc w:val="center"/>
        <w:rPr>
          <w:sz w:val="16"/>
          <w:szCs w:val="16"/>
        </w:rPr>
      </w:pPr>
      <w:r w:rsidRPr="00533D16">
        <w:rPr>
          <w:sz w:val="16"/>
          <w:szCs w:val="16"/>
        </w:rPr>
        <w:t>Члены ре</w:t>
      </w:r>
      <w:r>
        <w:rPr>
          <w:sz w:val="16"/>
          <w:szCs w:val="16"/>
        </w:rPr>
        <w:t xml:space="preserve">дакционного совета: </w:t>
      </w:r>
      <w:r w:rsidR="00306647">
        <w:rPr>
          <w:sz w:val="16"/>
          <w:szCs w:val="16"/>
        </w:rPr>
        <w:t xml:space="preserve"> </w:t>
      </w:r>
      <w:r w:rsidR="00B85325">
        <w:rPr>
          <w:sz w:val="16"/>
          <w:szCs w:val="16"/>
        </w:rPr>
        <w:t>О.Ю.Назина</w:t>
      </w:r>
    </w:p>
    <w:p w:rsidR="00076E6C" w:rsidRDefault="00076E6C" w:rsidP="0072402B">
      <w:pPr>
        <w:jc w:val="center"/>
        <w:rPr>
          <w:b/>
          <w:sz w:val="28"/>
          <w:szCs w:val="28"/>
        </w:rPr>
      </w:pPr>
      <w:r w:rsidRPr="00533D16">
        <w:rPr>
          <w:sz w:val="16"/>
          <w:szCs w:val="16"/>
        </w:rPr>
        <w:t xml:space="preserve">Адрес редакции: </w:t>
      </w:r>
      <w:smartTag w:uri="urn:schemas-microsoft-com:office:smarttags" w:element="metricconverter">
        <w:smartTagPr>
          <w:attr w:name="ProductID" w:val="460018, г"/>
        </w:smartTagPr>
        <w:r w:rsidRPr="00533D16">
          <w:rPr>
            <w:sz w:val="16"/>
            <w:szCs w:val="16"/>
          </w:rPr>
          <w:t>460018, г</w:t>
        </w:r>
      </w:smartTag>
      <w:r w:rsidRPr="00533D16">
        <w:rPr>
          <w:sz w:val="16"/>
          <w:szCs w:val="16"/>
        </w:rPr>
        <w:t xml:space="preserve">. Оренбург, ул. Орлова, 133. Тел. 72-95-73, 72-23-81Отпечатано в </w:t>
      </w:r>
      <w:r w:rsidR="008C1A2B">
        <w:rPr>
          <w:sz w:val="16"/>
          <w:szCs w:val="16"/>
        </w:rPr>
        <w:t>Межрайонной</w:t>
      </w:r>
      <w:r w:rsidR="008C1A2B" w:rsidRPr="00533D16">
        <w:rPr>
          <w:sz w:val="16"/>
          <w:szCs w:val="16"/>
        </w:rPr>
        <w:t xml:space="preserve"> </w:t>
      </w:r>
      <w:r w:rsidR="008C1A2B">
        <w:rPr>
          <w:sz w:val="16"/>
          <w:szCs w:val="16"/>
        </w:rPr>
        <w:t>ИФНС</w:t>
      </w:r>
      <w:r w:rsidR="008C1A2B" w:rsidRPr="00533D16">
        <w:rPr>
          <w:sz w:val="16"/>
          <w:szCs w:val="16"/>
        </w:rPr>
        <w:t xml:space="preserve"> </w:t>
      </w:r>
      <w:r w:rsidR="008C1A2B">
        <w:rPr>
          <w:sz w:val="16"/>
          <w:szCs w:val="16"/>
        </w:rPr>
        <w:t>России №7</w:t>
      </w:r>
      <w:r w:rsidR="008C1A2B" w:rsidRPr="00533D16">
        <w:rPr>
          <w:sz w:val="16"/>
          <w:szCs w:val="16"/>
        </w:rPr>
        <w:t xml:space="preserve"> по Оренбургской</w:t>
      </w:r>
      <w:r w:rsidR="00CB52E3" w:rsidRPr="00CB52E3">
        <w:rPr>
          <w:sz w:val="16"/>
          <w:szCs w:val="16"/>
        </w:rPr>
        <w:t xml:space="preserve"> </w:t>
      </w:r>
      <w:r w:rsidR="00CB52E3">
        <w:rPr>
          <w:sz w:val="16"/>
          <w:szCs w:val="16"/>
        </w:rPr>
        <w:t xml:space="preserve">области </w:t>
      </w:r>
      <w:r w:rsidRPr="00533D16">
        <w:rPr>
          <w:sz w:val="16"/>
          <w:szCs w:val="16"/>
        </w:rPr>
        <w:t xml:space="preserve"> г. Оренбург. Тираж 250 экз.</w:t>
      </w:r>
      <w:r w:rsidR="00E75361">
        <w:rPr>
          <w:sz w:val="16"/>
          <w:szCs w:val="16"/>
        </w:rPr>
        <w:t xml:space="preserve"> </w:t>
      </w:r>
      <w:r w:rsidR="00DD76D3">
        <w:rPr>
          <w:sz w:val="16"/>
          <w:szCs w:val="16"/>
        </w:rPr>
        <w:t>1</w:t>
      </w:r>
      <w:r w:rsidR="00807EBD">
        <w:rPr>
          <w:sz w:val="16"/>
          <w:szCs w:val="16"/>
        </w:rPr>
        <w:t>8</w:t>
      </w:r>
      <w:r w:rsidR="00D136EE">
        <w:rPr>
          <w:sz w:val="16"/>
          <w:szCs w:val="16"/>
        </w:rPr>
        <w:t>.</w:t>
      </w:r>
      <w:r w:rsidR="00807EBD">
        <w:rPr>
          <w:sz w:val="16"/>
          <w:szCs w:val="16"/>
        </w:rPr>
        <w:t>01</w:t>
      </w:r>
      <w:r w:rsidR="00D136EE">
        <w:rPr>
          <w:sz w:val="16"/>
          <w:szCs w:val="16"/>
        </w:rPr>
        <w:t>.20</w:t>
      </w:r>
      <w:r w:rsidR="00B85325">
        <w:rPr>
          <w:sz w:val="16"/>
          <w:szCs w:val="16"/>
        </w:rPr>
        <w:t>2</w:t>
      </w:r>
      <w:r w:rsidR="00807EBD">
        <w:rPr>
          <w:sz w:val="16"/>
          <w:szCs w:val="16"/>
        </w:rPr>
        <w:t>2</w:t>
      </w:r>
      <w:r w:rsidR="003C7A74">
        <w:rPr>
          <w:sz w:val="16"/>
          <w:szCs w:val="16"/>
        </w:rPr>
        <w:t xml:space="preserve"> </w:t>
      </w:r>
    </w:p>
    <w:sectPr w:rsidR="00076E6C" w:rsidSect="00141FCA">
      <w:pgSz w:w="8419" w:h="11906" w:orient="landscape" w:code="9"/>
      <w:pgMar w:top="567" w:right="709"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A22" w:rsidRDefault="00F21A22" w:rsidP="008B5741">
      <w:r>
        <w:separator/>
      </w:r>
    </w:p>
  </w:endnote>
  <w:endnote w:type="continuationSeparator" w:id="1">
    <w:p w:rsidR="00F21A22" w:rsidRDefault="00F21A22" w:rsidP="008B57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A22" w:rsidRDefault="00F21A22" w:rsidP="008B5741">
      <w:r>
        <w:separator/>
      </w:r>
    </w:p>
  </w:footnote>
  <w:footnote w:type="continuationSeparator" w:id="1">
    <w:p w:rsidR="00F21A22" w:rsidRDefault="00F21A22" w:rsidP="008B5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B030E"/>
    <w:multiLevelType w:val="multilevel"/>
    <w:tmpl w:val="44F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C03FA"/>
    <w:multiLevelType w:val="multilevel"/>
    <w:tmpl w:val="818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66873"/>
    <w:multiLevelType w:val="multilevel"/>
    <w:tmpl w:val="C71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6507E"/>
    <w:multiLevelType w:val="multilevel"/>
    <w:tmpl w:val="53BA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F41840"/>
    <w:multiLevelType w:val="multilevel"/>
    <w:tmpl w:val="16D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C02E7E"/>
    <w:multiLevelType w:val="multilevel"/>
    <w:tmpl w:val="1AC8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44BE1"/>
    <w:multiLevelType w:val="multilevel"/>
    <w:tmpl w:val="0DF8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590B5E"/>
    <w:multiLevelType w:val="multilevel"/>
    <w:tmpl w:val="8360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515F93"/>
    <w:multiLevelType w:val="multilevel"/>
    <w:tmpl w:val="67BA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8"/>
  </w:num>
  <w:num w:numId="6">
    <w:abstractNumId w:val="4"/>
  </w:num>
  <w:num w:numId="7">
    <w:abstractNumId w:val="7"/>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bookFoldPrinting/>
  <w:noPunctuationKerning/>
  <w:characterSpacingControl w:val="doNotCompress"/>
  <w:footnotePr>
    <w:footnote w:id="0"/>
    <w:footnote w:id="1"/>
  </w:footnotePr>
  <w:endnotePr>
    <w:endnote w:id="0"/>
    <w:endnote w:id="1"/>
  </w:endnotePr>
  <w:compat/>
  <w:rsids>
    <w:rsidRoot w:val="008B5741"/>
    <w:rsid w:val="000011CF"/>
    <w:rsid w:val="00003CFE"/>
    <w:rsid w:val="0002309A"/>
    <w:rsid w:val="000238FF"/>
    <w:rsid w:val="000306E8"/>
    <w:rsid w:val="00040749"/>
    <w:rsid w:val="00041736"/>
    <w:rsid w:val="000455AD"/>
    <w:rsid w:val="00055421"/>
    <w:rsid w:val="000577E1"/>
    <w:rsid w:val="00064D05"/>
    <w:rsid w:val="00070137"/>
    <w:rsid w:val="00071BE0"/>
    <w:rsid w:val="00076424"/>
    <w:rsid w:val="00076E6C"/>
    <w:rsid w:val="00084D88"/>
    <w:rsid w:val="00086CD6"/>
    <w:rsid w:val="000A35EC"/>
    <w:rsid w:val="000D0247"/>
    <w:rsid w:val="000D1162"/>
    <w:rsid w:val="000E564A"/>
    <w:rsid w:val="000E5B51"/>
    <w:rsid w:val="000F7471"/>
    <w:rsid w:val="00106D50"/>
    <w:rsid w:val="00112667"/>
    <w:rsid w:val="00131D94"/>
    <w:rsid w:val="00132604"/>
    <w:rsid w:val="001328E5"/>
    <w:rsid w:val="00141FCA"/>
    <w:rsid w:val="001431A3"/>
    <w:rsid w:val="00144BA3"/>
    <w:rsid w:val="00175156"/>
    <w:rsid w:val="00176D53"/>
    <w:rsid w:val="001775E8"/>
    <w:rsid w:val="001802BC"/>
    <w:rsid w:val="00184EC5"/>
    <w:rsid w:val="00193EB3"/>
    <w:rsid w:val="00194645"/>
    <w:rsid w:val="00197A28"/>
    <w:rsid w:val="00197E0D"/>
    <w:rsid w:val="001A56FB"/>
    <w:rsid w:val="001B1767"/>
    <w:rsid w:val="001C2EE9"/>
    <w:rsid w:val="001C64FA"/>
    <w:rsid w:val="001D0741"/>
    <w:rsid w:val="001D4DFA"/>
    <w:rsid w:val="001F1C50"/>
    <w:rsid w:val="001F6104"/>
    <w:rsid w:val="00220523"/>
    <w:rsid w:val="002238A6"/>
    <w:rsid w:val="00225FC1"/>
    <w:rsid w:val="002300B7"/>
    <w:rsid w:val="002322A7"/>
    <w:rsid w:val="00286864"/>
    <w:rsid w:val="002A3140"/>
    <w:rsid w:val="002A4607"/>
    <w:rsid w:val="002B19B8"/>
    <w:rsid w:val="002C53F5"/>
    <w:rsid w:val="002C6738"/>
    <w:rsid w:val="002D095F"/>
    <w:rsid w:val="002D4F7A"/>
    <w:rsid w:val="002E01D0"/>
    <w:rsid w:val="002E11E9"/>
    <w:rsid w:val="002F2780"/>
    <w:rsid w:val="00306647"/>
    <w:rsid w:val="00310DCF"/>
    <w:rsid w:val="00320D99"/>
    <w:rsid w:val="00327073"/>
    <w:rsid w:val="003271BA"/>
    <w:rsid w:val="00330848"/>
    <w:rsid w:val="003322A2"/>
    <w:rsid w:val="00333BAB"/>
    <w:rsid w:val="0033705F"/>
    <w:rsid w:val="003437E0"/>
    <w:rsid w:val="00347F9D"/>
    <w:rsid w:val="003724E0"/>
    <w:rsid w:val="00385B7E"/>
    <w:rsid w:val="003A41BE"/>
    <w:rsid w:val="003A73F4"/>
    <w:rsid w:val="003B3C44"/>
    <w:rsid w:val="003B51C6"/>
    <w:rsid w:val="003B5DCF"/>
    <w:rsid w:val="003C7A74"/>
    <w:rsid w:val="003D06D5"/>
    <w:rsid w:val="003E592D"/>
    <w:rsid w:val="003F2697"/>
    <w:rsid w:val="004130DE"/>
    <w:rsid w:val="00422B84"/>
    <w:rsid w:val="004265A1"/>
    <w:rsid w:val="00426C94"/>
    <w:rsid w:val="004368AE"/>
    <w:rsid w:val="004603A3"/>
    <w:rsid w:val="00465864"/>
    <w:rsid w:val="00476974"/>
    <w:rsid w:val="00477808"/>
    <w:rsid w:val="004A5EFD"/>
    <w:rsid w:val="004B3916"/>
    <w:rsid w:val="004D5C2A"/>
    <w:rsid w:val="004E11D4"/>
    <w:rsid w:val="004E33ED"/>
    <w:rsid w:val="004F227C"/>
    <w:rsid w:val="004F2787"/>
    <w:rsid w:val="004F72F7"/>
    <w:rsid w:val="005033D5"/>
    <w:rsid w:val="005036B3"/>
    <w:rsid w:val="00504747"/>
    <w:rsid w:val="00506E3F"/>
    <w:rsid w:val="005131D8"/>
    <w:rsid w:val="005142EF"/>
    <w:rsid w:val="0052089E"/>
    <w:rsid w:val="00530626"/>
    <w:rsid w:val="005337E4"/>
    <w:rsid w:val="00535AB2"/>
    <w:rsid w:val="005407BF"/>
    <w:rsid w:val="00540EFF"/>
    <w:rsid w:val="005428F0"/>
    <w:rsid w:val="00543481"/>
    <w:rsid w:val="0055774C"/>
    <w:rsid w:val="00562386"/>
    <w:rsid w:val="00581BC3"/>
    <w:rsid w:val="00582C86"/>
    <w:rsid w:val="005908D5"/>
    <w:rsid w:val="005959AC"/>
    <w:rsid w:val="005B6571"/>
    <w:rsid w:val="005E1702"/>
    <w:rsid w:val="005F4944"/>
    <w:rsid w:val="005F77B4"/>
    <w:rsid w:val="00605429"/>
    <w:rsid w:val="00616F96"/>
    <w:rsid w:val="00637CD6"/>
    <w:rsid w:val="00661FFE"/>
    <w:rsid w:val="00664E7A"/>
    <w:rsid w:val="0068237F"/>
    <w:rsid w:val="00684AF4"/>
    <w:rsid w:val="006850FA"/>
    <w:rsid w:val="00697558"/>
    <w:rsid w:val="006B11F6"/>
    <w:rsid w:val="006C522C"/>
    <w:rsid w:val="006E7D3C"/>
    <w:rsid w:val="006F20B4"/>
    <w:rsid w:val="006F7CF9"/>
    <w:rsid w:val="00700A21"/>
    <w:rsid w:val="0071206F"/>
    <w:rsid w:val="00712DCD"/>
    <w:rsid w:val="0072402B"/>
    <w:rsid w:val="007261A9"/>
    <w:rsid w:val="0072743A"/>
    <w:rsid w:val="00743D48"/>
    <w:rsid w:val="0075162B"/>
    <w:rsid w:val="007563D5"/>
    <w:rsid w:val="007974AE"/>
    <w:rsid w:val="007A1FB1"/>
    <w:rsid w:val="007A4AC0"/>
    <w:rsid w:val="007B26C8"/>
    <w:rsid w:val="007E3BF9"/>
    <w:rsid w:val="007F67CE"/>
    <w:rsid w:val="007F7956"/>
    <w:rsid w:val="00805F74"/>
    <w:rsid w:val="00807EBD"/>
    <w:rsid w:val="00812454"/>
    <w:rsid w:val="008128DC"/>
    <w:rsid w:val="008152C9"/>
    <w:rsid w:val="008159DA"/>
    <w:rsid w:val="00825175"/>
    <w:rsid w:val="00833CAF"/>
    <w:rsid w:val="00845D87"/>
    <w:rsid w:val="0086328C"/>
    <w:rsid w:val="00866435"/>
    <w:rsid w:val="008707E5"/>
    <w:rsid w:val="008858CA"/>
    <w:rsid w:val="00887D8A"/>
    <w:rsid w:val="00891CDF"/>
    <w:rsid w:val="008B4255"/>
    <w:rsid w:val="008B5741"/>
    <w:rsid w:val="008B5755"/>
    <w:rsid w:val="008C1A2B"/>
    <w:rsid w:val="008C7E28"/>
    <w:rsid w:val="008D76E4"/>
    <w:rsid w:val="008F1C98"/>
    <w:rsid w:val="008F70A7"/>
    <w:rsid w:val="00905F12"/>
    <w:rsid w:val="009404CF"/>
    <w:rsid w:val="00941D77"/>
    <w:rsid w:val="00945EDA"/>
    <w:rsid w:val="00945FAF"/>
    <w:rsid w:val="009541AB"/>
    <w:rsid w:val="00963E26"/>
    <w:rsid w:val="009776DD"/>
    <w:rsid w:val="00980508"/>
    <w:rsid w:val="00981117"/>
    <w:rsid w:val="0098319A"/>
    <w:rsid w:val="009A125D"/>
    <w:rsid w:val="009D3CAA"/>
    <w:rsid w:val="009D5DE3"/>
    <w:rsid w:val="009F2C30"/>
    <w:rsid w:val="009F6C3D"/>
    <w:rsid w:val="00A15802"/>
    <w:rsid w:val="00A163E1"/>
    <w:rsid w:val="00A25438"/>
    <w:rsid w:val="00A25713"/>
    <w:rsid w:val="00A25EBA"/>
    <w:rsid w:val="00A36459"/>
    <w:rsid w:val="00A36E14"/>
    <w:rsid w:val="00A427B0"/>
    <w:rsid w:val="00A547E7"/>
    <w:rsid w:val="00A55AC9"/>
    <w:rsid w:val="00A57335"/>
    <w:rsid w:val="00A71BBB"/>
    <w:rsid w:val="00A819F1"/>
    <w:rsid w:val="00A8263B"/>
    <w:rsid w:val="00AA25B0"/>
    <w:rsid w:val="00AB10AE"/>
    <w:rsid w:val="00AB157E"/>
    <w:rsid w:val="00AB19A0"/>
    <w:rsid w:val="00AB30E1"/>
    <w:rsid w:val="00AC1E48"/>
    <w:rsid w:val="00AC7446"/>
    <w:rsid w:val="00AD024E"/>
    <w:rsid w:val="00AD1E46"/>
    <w:rsid w:val="00AD7911"/>
    <w:rsid w:val="00AE4FE5"/>
    <w:rsid w:val="00AE5871"/>
    <w:rsid w:val="00AE6C29"/>
    <w:rsid w:val="00AE6CEF"/>
    <w:rsid w:val="00AF5D3B"/>
    <w:rsid w:val="00B101AE"/>
    <w:rsid w:val="00B11BDF"/>
    <w:rsid w:val="00B30CF7"/>
    <w:rsid w:val="00B3635C"/>
    <w:rsid w:val="00B41A8F"/>
    <w:rsid w:val="00B65AF7"/>
    <w:rsid w:val="00B65EF3"/>
    <w:rsid w:val="00B70477"/>
    <w:rsid w:val="00B737FC"/>
    <w:rsid w:val="00B739BB"/>
    <w:rsid w:val="00B81A87"/>
    <w:rsid w:val="00B8388F"/>
    <w:rsid w:val="00B84C16"/>
    <w:rsid w:val="00B85325"/>
    <w:rsid w:val="00BA4DCF"/>
    <w:rsid w:val="00BB2054"/>
    <w:rsid w:val="00BB3DCD"/>
    <w:rsid w:val="00BB66A0"/>
    <w:rsid w:val="00BC0302"/>
    <w:rsid w:val="00BC0478"/>
    <w:rsid w:val="00BC2348"/>
    <w:rsid w:val="00BD28F1"/>
    <w:rsid w:val="00BD3716"/>
    <w:rsid w:val="00BD6FD3"/>
    <w:rsid w:val="00BE507E"/>
    <w:rsid w:val="00BE7550"/>
    <w:rsid w:val="00C30305"/>
    <w:rsid w:val="00C3151B"/>
    <w:rsid w:val="00C331D5"/>
    <w:rsid w:val="00C3354B"/>
    <w:rsid w:val="00C645F0"/>
    <w:rsid w:val="00C70C54"/>
    <w:rsid w:val="00C850C3"/>
    <w:rsid w:val="00C9498C"/>
    <w:rsid w:val="00CB1CE2"/>
    <w:rsid w:val="00CB52E3"/>
    <w:rsid w:val="00CB75DE"/>
    <w:rsid w:val="00CC3754"/>
    <w:rsid w:val="00CC3FBB"/>
    <w:rsid w:val="00CD1159"/>
    <w:rsid w:val="00CF0330"/>
    <w:rsid w:val="00D03658"/>
    <w:rsid w:val="00D11CC8"/>
    <w:rsid w:val="00D11F67"/>
    <w:rsid w:val="00D121A7"/>
    <w:rsid w:val="00D123A6"/>
    <w:rsid w:val="00D136EE"/>
    <w:rsid w:val="00D13FD7"/>
    <w:rsid w:val="00D17C1E"/>
    <w:rsid w:val="00D24A37"/>
    <w:rsid w:val="00D27D42"/>
    <w:rsid w:val="00D5300A"/>
    <w:rsid w:val="00D62436"/>
    <w:rsid w:val="00D6396B"/>
    <w:rsid w:val="00DB0D0F"/>
    <w:rsid w:val="00DD76D3"/>
    <w:rsid w:val="00DE0590"/>
    <w:rsid w:val="00DE13E5"/>
    <w:rsid w:val="00DF43ED"/>
    <w:rsid w:val="00DF621D"/>
    <w:rsid w:val="00E05646"/>
    <w:rsid w:val="00E125BE"/>
    <w:rsid w:val="00E144A6"/>
    <w:rsid w:val="00E204E8"/>
    <w:rsid w:val="00E210BF"/>
    <w:rsid w:val="00E40561"/>
    <w:rsid w:val="00E46516"/>
    <w:rsid w:val="00E54842"/>
    <w:rsid w:val="00E75361"/>
    <w:rsid w:val="00EB6452"/>
    <w:rsid w:val="00EC0C6D"/>
    <w:rsid w:val="00EC2239"/>
    <w:rsid w:val="00EC74AA"/>
    <w:rsid w:val="00ED0A2E"/>
    <w:rsid w:val="00EE0E37"/>
    <w:rsid w:val="00EF5E71"/>
    <w:rsid w:val="00F014CC"/>
    <w:rsid w:val="00F031FC"/>
    <w:rsid w:val="00F17DD3"/>
    <w:rsid w:val="00F21A22"/>
    <w:rsid w:val="00F30F04"/>
    <w:rsid w:val="00F417BE"/>
    <w:rsid w:val="00F44776"/>
    <w:rsid w:val="00F503C1"/>
    <w:rsid w:val="00F528C7"/>
    <w:rsid w:val="00F61201"/>
    <w:rsid w:val="00F73EDC"/>
    <w:rsid w:val="00F74FDD"/>
    <w:rsid w:val="00F97546"/>
    <w:rsid w:val="00FA7A95"/>
    <w:rsid w:val="00FB790B"/>
    <w:rsid w:val="00FC3450"/>
    <w:rsid w:val="00FC717F"/>
    <w:rsid w:val="00FF3280"/>
    <w:rsid w:val="00FF5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658"/>
    <w:pPr>
      <w:ind w:firstLine="357"/>
    </w:pPr>
    <w:rPr>
      <w:sz w:val="24"/>
      <w:szCs w:val="24"/>
    </w:rPr>
  </w:style>
  <w:style w:type="paragraph" w:styleId="1">
    <w:name w:val="heading 1"/>
    <w:basedOn w:val="a"/>
    <w:next w:val="a"/>
    <w:link w:val="10"/>
    <w:qFormat/>
    <w:rsid w:val="008B5741"/>
    <w:pPr>
      <w:keepNext/>
      <w:spacing w:before="240" w:after="60"/>
      <w:ind w:firstLine="0"/>
      <w:outlineLvl w:val="0"/>
    </w:pPr>
    <w:rPr>
      <w:rFonts w:ascii="Arial" w:eastAsia="Calibri" w:hAnsi="Arial" w:cs="Arial"/>
      <w:b/>
      <w:bCs/>
      <w:kern w:val="32"/>
      <w:sz w:val="32"/>
      <w:szCs w:val="32"/>
      <w:lang w:eastAsia="en-US"/>
    </w:rPr>
  </w:style>
  <w:style w:type="paragraph" w:styleId="2">
    <w:name w:val="heading 2"/>
    <w:basedOn w:val="a"/>
    <w:next w:val="a"/>
    <w:link w:val="20"/>
    <w:qFormat/>
    <w:rsid w:val="008B5741"/>
    <w:pPr>
      <w:keepNext/>
      <w:spacing w:before="240" w:after="60"/>
      <w:ind w:firstLine="0"/>
      <w:outlineLvl w:val="1"/>
    </w:pPr>
    <w:rPr>
      <w:rFonts w:ascii="Arial" w:eastAsia="Calibri" w:hAnsi="Arial" w:cs="Arial"/>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741"/>
    <w:rPr>
      <w:rFonts w:ascii="Tahoma" w:hAnsi="Tahoma" w:cs="Tahoma"/>
      <w:sz w:val="16"/>
      <w:szCs w:val="16"/>
    </w:rPr>
  </w:style>
  <w:style w:type="character" w:customStyle="1" w:styleId="a4">
    <w:name w:val="Текст выноски Знак"/>
    <w:link w:val="a3"/>
    <w:uiPriority w:val="99"/>
    <w:semiHidden/>
    <w:rsid w:val="008B5741"/>
    <w:rPr>
      <w:rFonts w:ascii="Tahoma" w:hAnsi="Tahoma" w:cs="Tahoma"/>
      <w:sz w:val="16"/>
      <w:szCs w:val="16"/>
    </w:rPr>
  </w:style>
  <w:style w:type="paragraph" w:styleId="a5">
    <w:name w:val="header"/>
    <w:basedOn w:val="a"/>
    <w:link w:val="a6"/>
    <w:unhideWhenUsed/>
    <w:rsid w:val="008B5741"/>
    <w:pPr>
      <w:tabs>
        <w:tab w:val="center" w:pos="4677"/>
        <w:tab w:val="right" w:pos="9355"/>
      </w:tabs>
    </w:pPr>
  </w:style>
  <w:style w:type="character" w:customStyle="1" w:styleId="a6">
    <w:name w:val="Верхний колонтитул Знак"/>
    <w:link w:val="a5"/>
    <w:rsid w:val="008B5741"/>
    <w:rPr>
      <w:sz w:val="24"/>
      <w:szCs w:val="24"/>
    </w:rPr>
  </w:style>
  <w:style w:type="paragraph" w:styleId="a7">
    <w:name w:val="footer"/>
    <w:basedOn w:val="a"/>
    <w:link w:val="a8"/>
    <w:uiPriority w:val="99"/>
    <w:unhideWhenUsed/>
    <w:rsid w:val="008B5741"/>
    <w:pPr>
      <w:tabs>
        <w:tab w:val="center" w:pos="4677"/>
        <w:tab w:val="right" w:pos="9355"/>
      </w:tabs>
    </w:pPr>
  </w:style>
  <w:style w:type="character" w:customStyle="1" w:styleId="a8">
    <w:name w:val="Нижний колонтитул Знак"/>
    <w:link w:val="a7"/>
    <w:uiPriority w:val="99"/>
    <w:rsid w:val="008B5741"/>
    <w:rPr>
      <w:sz w:val="24"/>
      <w:szCs w:val="24"/>
    </w:rPr>
  </w:style>
  <w:style w:type="character" w:styleId="a9">
    <w:name w:val="Strong"/>
    <w:uiPriority w:val="22"/>
    <w:qFormat/>
    <w:rsid w:val="008B5741"/>
    <w:rPr>
      <w:b/>
      <w:bCs/>
    </w:rPr>
  </w:style>
  <w:style w:type="character" w:styleId="aa">
    <w:name w:val="Hyperlink"/>
    <w:link w:val="11"/>
    <w:uiPriority w:val="99"/>
    <w:rsid w:val="008B5741"/>
    <w:rPr>
      <w:color w:val="0000FF"/>
      <w:u w:val="single"/>
    </w:rPr>
  </w:style>
  <w:style w:type="character" w:customStyle="1" w:styleId="10">
    <w:name w:val="Заголовок 1 Знак"/>
    <w:link w:val="1"/>
    <w:rsid w:val="008B5741"/>
    <w:rPr>
      <w:rFonts w:ascii="Arial" w:eastAsia="Calibri" w:hAnsi="Arial" w:cs="Arial"/>
      <w:b/>
      <w:bCs/>
      <w:kern w:val="32"/>
      <w:sz w:val="32"/>
      <w:szCs w:val="32"/>
      <w:lang w:eastAsia="en-US"/>
    </w:rPr>
  </w:style>
  <w:style w:type="paragraph" w:styleId="ab">
    <w:name w:val="Normal (Web)"/>
    <w:basedOn w:val="a"/>
    <w:link w:val="ac"/>
    <w:uiPriority w:val="99"/>
    <w:unhideWhenUsed/>
    <w:rsid w:val="008B5741"/>
    <w:pPr>
      <w:spacing w:before="100" w:beforeAutospacing="1" w:after="100" w:afterAutospacing="1"/>
      <w:ind w:firstLine="0"/>
    </w:pPr>
  </w:style>
  <w:style w:type="paragraph" w:styleId="ad">
    <w:name w:val="Body Text"/>
    <w:aliases w:val=" Знак"/>
    <w:basedOn w:val="a"/>
    <w:link w:val="ae"/>
    <w:rsid w:val="008B5741"/>
    <w:pPr>
      <w:spacing w:after="120"/>
      <w:ind w:firstLine="0"/>
    </w:pPr>
  </w:style>
  <w:style w:type="character" w:customStyle="1" w:styleId="ae">
    <w:name w:val="Основной текст Знак"/>
    <w:aliases w:val=" Знак Знак"/>
    <w:link w:val="ad"/>
    <w:rsid w:val="008B5741"/>
    <w:rPr>
      <w:sz w:val="24"/>
      <w:szCs w:val="24"/>
    </w:rPr>
  </w:style>
  <w:style w:type="character" w:styleId="af">
    <w:name w:val="Emphasis"/>
    <w:qFormat/>
    <w:rsid w:val="008B5741"/>
    <w:rPr>
      <w:b/>
      <w:i/>
      <w:iCs/>
      <w:sz w:val="28"/>
      <w:lang w:val="en-GB" w:eastAsia="en-US" w:bidi="ar-SA"/>
    </w:rPr>
  </w:style>
  <w:style w:type="character" w:customStyle="1" w:styleId="ac">
    <w:name w:val="Обычный (веб) Знак"/>
    <w:link w:val="ab"/>
    <w:uiPriority w:val="99"/>
    <w:rsid w:val="008B5741"/>
    <w:rPr>
      <w:sz w:val="24"/>
      <w:szCs w:val="24"/>
    </w:rPr>
  </w:style>
  <w:style w:type="character" w:customStyle="1" w:styleId="20">
    <w:name w:val="Заголовок 2 Знак"/>
    <w:link w:val="2"/>
    <w:rsid w:val="008B5741"/>
    <w:rPr>
      <w:rFonts w:ascii="Arial" w:eastAsia="Calibri" w:hAnsi="Arial" w:cs="Arial"/>
      <w:b/>
      <w:bCs/>
      <w:i/>
      <w:iCs/>
      <w:sz w:val="28"/>
      <w:szCs w:val="28"/>
      <w:lang w:eastAsia="en-US"/>
    </w:rPr>
  </w:style>
  <w:style w:type="paragraph" w:customStyle="1" w:styleId="NormalExport">
    <w:name w:val="Normal_Export"/>
    <w:basedOn w:val="a"/>
    <w:next w:val="a"/>
    <w:rsid w:val="007A1FB1"/>
    <w:pPr>
      <w:spacing w:after="120"/>
      <w:ind w:firstLine="0"/>
      <w:jc w:val="both"/>
    </w:pPr>
    <w:rPr>
      <w:rFonts w:ascii="Arial" w:eastAsia="Arial" w:hAnsi="Arial" w:cs="Arial"/>
      <w:color w:val="000000"/>
      <w:sz w:val="20"/>
      <w:szCs w:val="20"/>
    </w:rPr>
  </w:style>
  <w:style w:type="paragraph" w:styleId="af0">
    <w:name w:val="Body Text Indent"/>
    <w:basedOn w:val="a"/>
    <w:link w:val="af1"/>
    <w:uiPriority w:val="99"/>
    <w:semiHidden/>
    <w:unhideWhenUsed/>
    <w:rsid w:val="00582C86"/>
    <w:pPr>
      <w:spacing w:after="120"/>
      <w:ind w:left="283"/>
    </w:pPr>
  </w:style>
  <w:style w:type="character" w:customStyle="1" w:styleId="af1">
    <w:name w:val="Основной текст с отступом Знак"/>
    <w:link w:val="af0"/>
    <w:uiPriority w:val="99"/>
    <w:semiHidden/>
    <w:rsid w:val="00582C86"/>
    <w:rPr>
      <w:sz w:val="24"/>
      <w:szCs w:val="24"/>
    </w:rPr>
  </w:style>
  <w:style w:type="paragraph" w:customStyle="1" w:styleId="ConsPlusNormal">
    <w:name w:val="ConsPlusNormal"/>
    <w:link w:val="ConsPlusNormal0"/>
    <w:rsid w:val="00582C86"/>
    <w:pPr>
      <w:widowControl w:val="0"/>
      <w:autoSpaceDE w:val="0"/>
      <w:autoSpaceDN w:val="0"/>
      <w:adjustRightInd w:val="0"/>
      <w:ind w:firstLine="720"/>
    </w:pPr>
    <w:rPr>
      <w:rFonts w:ascii="Arial" w:hAnsi="Arial" w:cs="Arial"/>
    </w:rPr>
  </w:style>
  <w:style w:type="paragraph" w:customStyle="1" w:styleId="ListParagraph">
    <w:name w:val="List Paragraph"/>
    <w:basedOn w:val="a"/>
    <w:rsid w:val="00582C86"/>
    <w:pPr>
      <w:spacing w:after="200" w:line="276" w:lineRule="auto"/>
      <w:ind w:left="720" w:firstLine="0"/>
      <w:contextualSpacing/>
    </w:pPr>
    <w:rPr>
      <w:rFonts w:ascii="Calibri" w:hAnsi="Calibri"/>
      <w:sz w:val="22"/>
      <w:szCs w:val="22"/>
      <w:lang w:eastAsia="en-US"/>
    </w:rPr>
  </w:style>
  <w:style w:type="paragraph" w:styleId="af2">
    <w:name w:val="Plain Text"/>
    <w:basedOn w:val="a"/>
    <w:link w:val="af3"/>
    <w:rsid w:val="00582C86"/>
    <w:pPr>
      <w:ind w:firstLine="0"/>
    </w:pPr>
    <w:rPr>
      <w:rFonts w:ascii="Courier New" w:hAnsi="Courier New" w:cs="Courier New"/>
      <w:sz w:val="20"/>
      <w:szCs w:val="20"/>
    </w:rPr>
  </w:style>
  <w:style w:type="character" w:customStyle="1" w:styleId="af3">
    <w:name w:val="Текст Знак"/>
    <w:link w:val="af2"/>
    <w:rsid w:val="00582C86"/>
    <w:rPr>
      <w:rFonts w:ascii="Courier New" w:hAnsi="Courier New" w:cs="Courier New"/>
    </w:rPr>
  </w:style>
  <w:style w:type="paragraph" w:customStyle="1" w:styleId="12">
    <w:name w:val="Текст примечания1"/>
    <w:basedOn w:val="a"/>
    <w:rsid w:val="005407BF"/>
    <w:pPr>
      <w:suppressAutoHyphens/>
      <w:ind w:firstLine="0"/>
      <w:jc w:val="both"/>
    </w:pPr>
    <w:rPr>
      <w:szCs w:val="20"/>
      <w:lang w:eastAsia="ar-SA"/>
    </w:rPr>
  </w:style>
  <w:style w:type="character" w:customStyle="1" w:styleId="apple-converted-space">
    <w:name w:val="apple-converted-space"/>
    <w:rsid w:val="00E54842"/>
  </w:style>
  <w:style w:type="paragraph" w:styleId="af4">
    <w:name w:val="List Paragraph"/>
    <w:basedOn w:val="a"/>
    <w:uiPriority w:val="34"/>
    <w:qFormat/>
    <w:rsid w:val="00FF5396"/>
    <w:pPr>
      <w:spacing w:after="200" w:line="276" w:lineRule="auto"/>
      <w:ind w:left="720" w:firstLine="0"/>
      <w:contextualSpacing/>
    </w:pPr>
    <w:rPr>
      <w:rFonts w:ascii="Calibri" w:eastAsia="Calibri" w:hAnsi="Calibri"/>
      <w:sz w:val="22"/>
      <w:szCs w:val="22"/>
      <w:lang w:eastAsia="en-US"/>
    </w:rPr>
  </w:style>
  <w:style w:type="character" w:customStyle="1" w:styleId="ConsPlusNormal0">
    <w:name w:val="ConsPlusNormal Знак"/>
    <w:link w:val="ConsPlusNormal"/>
    <w:locked/>
    <w:rsid w:val="00B85325"/>
    <w:rPr>
      <w:rFonts w:ascii="Arial" w:hAnsi="Arial" w:cs="Arial"/>
    </w:rPr>
  </w:style>
  <w:style w:type="paragraph" w:styleId="21">
    <w:name w:val="Body Text 2"/>
    <w:basedOn w:val="a"/>
    <w:link w:val="22"/>
    <w:uiPriority w:val="99"/>
    <w:semiHidden/>
    <w:unhideWhenUsed/>
    <w:rsid w:val="004F227C"/>
    <w:pPr>
      <w:spacing w:after="120" w:line="480" w:lineRule="auto"/>
    </w:pPr>
  </w:style>
  <w:style w:type="character" w:customStyle="1" w:styleId="22">
    <w:name w:val="Основной текст 2 Знак"/>
    <w:link w:val="21"/>
    <w:uiPriority w:val="99"/>
    <w:semiHidden/>
    <w:rsid w:val="004F227C"/>
    <w:rPr>
      <w:sz w:val="24"/>
      <w:szCs w:val="24"/>
    </w:rPr>
  </w:style>
  <w:style w:type="paragraph" w:customStyle="1" w:styleId="11">
    <w:name w:val="Гиперссылка1"/>
    <w:basedOn w:val="a"/>
    <w:link w:val="aa"/>
    <w:rsid w:val="00637CD6"/>
    <w:pPr>
      <w:spacing w:after="200" w:line="276" w:lineRule="auto"/>
      <w:ind w:firstLine="0"/>
    </w:pPr>
    <w:rPr>
      <w:color w:val="0000FF"/>
      <w:sz w:val="20"/>
      <w:szCs w:val="20"/>
      <w:u w:val="single"/>
    </w:rPr>
  </w:style>
  <w:style w:type="paragraph" w:customStyle="1" w:styleId="Default">
    <w:name w:val="Default"/>
    <w:rsid w:val="00A427B0"/>
    <w:pPr>
      <w:autoSpaceDE w:val="0"/>
      <w:autoSpaceDN w:val="0"/>
      <w:adjustRightInd w:val="0"/>
    </w:pPr>
    <w:rPr>
      <w:rFonts w:eastAsia="Calibri"/>
      <w:color w:val="000000"/>
      <w:sz w:val="24"/>
      <w:szCs w:val="24"/>
      <w:lang w:eastAsia="en-US"/>
    </w:rPr>
  </w:style>
  <w:style w:type="paragraph" w:styleId="23">
    <w:name w:val="Body Text Indent 2"/>
    <w:basedOn w:val="a"/>
    <w:link w:val="24"/>
    <w:uiPriority w:val="99"/>
    <w:semiHidden/>
    <w:unhideWhenUsed/>
    <w:rsid w:val="00476974"/>
    <w:pPr>
      <w:spacing w:after="120" w:line="480" w:lineRule="auto"/>
      <w:ind w:left="283"/>
    </w:pPr>
  </w:style>
  <w:style w:type="character" w:customStyle="1" w:styleId="24">
    <w:name w:val="Основной текст с отступом 2 Знак"/>
    <w:link w:val="23"/>
    <w:uiPriority w:val="99"/>
    <w:semiHidden/>
    <w:rsid w:val="00476974"/>
    <w:rPr>
      <w:sz w:val="24"/>
      <w:szCs w:val="24"/>
    </w:rPr>
  </w:style>
  <w:style w:type="paragraph" w:customStyle="1" w:styleId="13">
    <w:name w:val="Обычный1"/>
    <w:rsid w:val="0086328C"/>
  </w:style>
</w:styles>
</file>

<file path=word/webSettings.xml><?xml version="1.0" encoding="utf-8"?>
<w:webSettings xmlns:r="http://schemas.openxmlformats.org/officeDocument/2006/relationships" xmlns:w="http://schemas.openxmlformats.org/wordprocessingml/2006/main">
  <w:divs>
    <w:div w:id="78451053">
      <w:bodyDiv w:val="1"/>
      <w:marLeft w:val="0"/>
      <w:marRight w:val="0"/>
      <w:marTop w:val="0"/>
      <w:marBottom w:val="0"/>
      <w:divBdr>
        <w:top w:val="none" w:sz="0" w:space="0" w:color="auto"/>
        <w:left w:val="none" w:sz="0" w:space="0" w:color="auto"/>
        <w:bottom w:val="none" w:sz="0" w:space="0" w:color="auto"/>
        <w:right w:val="none" w:sz="0" w:space="0" w:color="auto"/>
      </w:divBdr>
    </w:div>
    <w:div w:id="475874295">
      <w:bodyDiv w:val="1"/>
      <w:marLeft w:val="0"/>
      <w:marRight w:val="0"/>
      <w:marTop w:val="0"/>
      <w:marBottom w:val="0"/>
      <w:divBdr>
        <w:top w:val="none" w:sz="0" w:space="0" w:color="auto"/>
        <w:left w:val="none" w:sz="0" w:space="0" w:color="auto"/>
        <w:bottom w:val="none" w:sz="0" w:space="0" w:color="auto"/>
        <w:right w:val="none" w:sz="0" w:space="0" w:color="auto"/>
      </w:divBdr>
    </w:div>
    <w:div w:id="1360086072">
      <w:bodyDiv w:val="1"/>
      <w:marLeft w:val="0"/>
      <w:marRight w:val="0"/>
      <w:marTop w:val="0"/>
      <w:marBottom w:val="0"/>
      <w:divBdr>
        <w:top w:val="none" w:sz="0" w:space="0" w:color="auto"/>
        <w:left w:val="none" w:sz="0" w:space="0" w:color="auto"/>
        <w:bottom w:val="none" w:sz="0" w:space="0" w:color="auto"/>
        <w:right w:val="none" w:sz="0" w:space="0" w:color="auto"/>
      </w:divBdr>
    </w:div>
    <w:div w:id="20564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log.ru/rn77/taxation/taxes/ndfl/nalog_vichet/" TargetMode="External"/><Relationship Id="rId18" Type="http://schemas.openxmlformats.org/officeDocument/2006/relationships/hyperlink" Target="consultantplus://offline/ref=1C5BF617463560441C69C8DC780A2AFDD85049C92D223AF4D4AE19FA38E7B02B3796085ACEA7278EA97F74E4C50EA40785597A9815053C55W1r2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alog.gav.ru" TargetMode="External"/><Relationship Id="rId17" Type="http://schemas.openxmlformats.org/officeDocument/2006/relationships/hyperlink" Target="https://lkfl2.nalog.ru/lkfl/login" TargetMode="External"/><Relationship Id="rId2" Type="http://schemas.openxmlformats.org/officeDocument/2006/relationships/numbering" Target="numbering.xml"/><Relationship Id="rId16" Type="http://schemas.openxmlformats.org/officeDocument/2006/relationships/hyperlink" Target="http://www.nalog.gov.ru" TargetMode="External"/><Relationship Id="rId20" Type="http://schemas.openxmlformats.org/officeDocument/2006/relationships/hyperlink" Target="https://kkt-online.nalog.ru/mate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log.gov.ru/rn12/" TargetMode="External"/><Relationship Id="rId5" Type="http://schemas.openxmlformats.org/officeDocument/2006/relationships/webSettings" Target="webSettings.xml"/><Relationship Id="rId15" Type="http://schemas.openxmlformats.org/officeDocument/2006/relationships/hyperlink" Target="https://lkfl2.nalog.ru/lkfl/login" TargetMode="External"/><Relationship Id="rId10" Type="http://schemas.openxmlformats.org/officeDocument/2006/relationships/hyperlink" Target="https://lkfl2.nalog.ru/lkfl/" TargetMode="External"/><Relationship Id="rId19" Type="http://schemas.openxmlformats.org/officeDocument/2006/relationships/hyperlink" Target="consultantplus://offline/ref=8F5629AF38410D182F0CD4014D6C6E64F88DA052C403D54D24453915A2EB8C3547D1018EA3C37FE788F778A5694FFA2FE163DC254703oBs4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8DD7B-1466-4821-AD1A-0A9BD1E1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9340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МИФНС_№7</Company>
  <LinksUpToDate>false</LinksUpToDate>
  <CharactersWithSpaces>10957</CharactersWithSpaces>
  <SharedDoc>false</SharedDoc>
  <HLinks>
    <vt:vector size="66" baseType="variant">
      <vt:variant>
        <vt:i4>2293808</vt:i4>
      </vt:variant>
      <vt:variant>
        <vt:i4>30</vt:i4>
      </vt:variant>
      <vt:variant>
        <vt:i4>0</vt:i4>
      </vt:variant>
      <vt:variant>
        <vt:i4>5</vt:i4>
      </vt:variant>
      <vt:variant>
        <vt:lpwstr>https://kkt-online.nalog.ru/materials/</vt:lpwstr>
      </vt:variant>
      <vt:variant>
        <vt:lpwstr/>
      </vt:variant>
      <vt:variant>
        <vt:i4>6684721</vt:i4>
      </vt:variant>
      <vt:variant>
        <vt:i4>27</vt:i4>
      </vt:variant>
      <vt:variant>
        <vt:i4>0</vt:i4>
      </vt:variant>
      <vt:variant>
        <vt:i4>5</vt:i4>
      </vt:variant>
      <vt:variant>
        <vt:lpwstr>consultantplus://offline/ref=8F5629AF38410D182F0CD4014D6C6E64F88DA052C403D54D24453915A2EB8C3547D1018EA3C37FE788F778A5694FFA2FE163DC254703oBs4G</vt:lpwstr>
      </vt:variant>
      <vt:variant>
        <vt:lpwstr/>
      </vt:variant>
      <vt:variant>
        <vt:i4>2162736</vt:i4>
      </vt:variant>
      <vt:variant>
        <vt:i4>24</vt:i4>
      </vt:variant>
      <vt:variant>
        <vt:i4>0</vt:i4>
      </vt:variant>
      <vt:variant>
        <vt:i4>5</vt:i4>
      </vt:variant>
      <vt:variant>
        <vt:lpwstr>consultantplus://offline/ref=1C5BF617463560441C69C8DC780A2AFDD85049C92D223AF4D4AE19FA38E7B02B3796085ACEA7278EA97F74E4C50EA40785597A9815053C55W1r2G</vt:lpwstr>
      </vt:variant>
      <vt:variant>
        <vt:lpwstr/>
      </vt:variant>
      <vt:variant>
        <vt:i4>5111884</vt:i4>
      </vt:variant>
      <vt:variant>
        <vt:i4>21</vt:i4>
      </vt:variant>
      <vt:variant>
        <vt:i4>0</vt:i4>
      </vt:variant>
      <vt:variant>
        <vt:i4>5</vt:i4>
      </vt:variant>
      <vt:variant>
        <vt:lpwstr>https://lkfl2.nalog.ru/lkfl/login</vt:lpwstr>
      </vt:variant>
      <vt:variant>
        <vt:lpwstr/>
      </vt:variant>
      <vt:variant>
        <vt:i4>131140</vt:i4>
      </vt:variant>
      <vt:variant>
        <vt:i4>18</vt:i4>
      </vt:variant>
      <vt:variant>
        <vt:i4>0</vt:i4>
      </vt:variant>
      <vt:variant>
        <vt:i4>5</vt:i4>
      </vt:variant>
      <vt:variant>
        <vt:lpwstr>http://www.nalog.gov.ru/</vt:lpwstr>
      </vt:variant>
      <vt:variant>
        <vt:lpwstr/>
      </vt:variant>
      <vt:variant>
        <vt:i4>5111884</vt:i4>
      </vt:variant>
      <vt:variant>
        <vt:i4>15</vt:i4>
      </vt:variant>
      <vt:variant>
        <vt:i4>0</vt:i4>
      </vt:variant>
      <vt:variant>
        <vt:i4>5</vt:i4>
      </vt:variant>
      <vt:variant>
        <vt:lpwstr>https://lkfl2.nalog.ru/lkfl/login</vt:lpwstr>
      </vt:variant>
      <vt:variant>
        <vt:lpwstr/>
      </vt:variant>
      <vt:variant>
        <vt:i4>131145</vt:i4>
      </vt:variant>
      <vt:variant>
        <vt:i4>12</vt:i4>
      </vt:variant>
      <vt:variant>
        <vt:i4>0</vt:i4>
      </vt:variant>
      <vt:variant>
        <vt:i4>5</vt:i4>
      </vt:variant>
      <vt:variant>
        <vt:lpwstr>https://www.gosuslugi.ru/</vt:lpwstr>
      </vt:variant>
      <vt:variant>
        <vt:lpwstr/>
      </vt:variant>
      <vt:variant>
        <vt:i4>786479</vt:i4>
      </vt:variant>
      <vt:variant>
        <vt:i4>9</vt:i4>
      </vt:variant>
      <vt:variant>
        <vt:i4>0</vt:i4>
      </vt:variant>
      <vt:variant>
        <vt:i4>5</vt:i4>
      </vt:variant>
      <vt:variant>
        <vt:lpwstr>https://www.nalog.ru/rn77/taxation/taxes/ndfl/nalog_vichet/</vt:lpwstr>
      </vt:variant>
      <vt:variant>
        <vt:lpwstr/>
      </vt:variant>
      <vt:variant>
        <vt:i4>131146</vt:i4>
      </vt:variant>
      <vt:variant>
        <vt:i4>6</vt:i4>
      </vt:variant>
      <vt:variant>
        <vt:i4>0</vt:i4>
      </vt:variant>
      <vt:variant>
        <vt:i4>5</vt:i4>
      </vt:variant>
      <vt:variant>
        <vt:lpwstr>http://www.nalog.gav.ru/</vt:lpwstr>
      </vt:variant>
      <vt:variant>
        <vt:lpwstr/>
      </vt:variant>
      <vt:variant>
        <vt:i4>3145781</vt:i4>
      </vt:variant>
      <vt:variant>
        <vt:i4>3</vt:i4>
      </vt:variant>
      <vt:variant>
        <vt:i4>0</vt:i4>
      </vt:variant>
      <vt:variant>
        <vt:i4>5</vt:i4>
      </vt:variant>
      <vt:variant>
        <vt:lpwstr>https://www.nalog.gov.ru/rn12/</vt:lpwstr>
      </vt:variant>
      <vt:variant>
        <vt:lpwstr/>
      </vt:variant>
      <vt:variant>
        <vt:i4>4718663</vt:i4>
      </vt:variant>
      <vt:variant>
        <vt:i4>0</vt:i4>
      </vt:variant>
      <vt:variant>
        <vt:i4>0</vt:i4>
      </vt:variant>
      <vt:variant>
        <vt:i4>5</vt:i4>
      </vt:variant>
      <vt:variant>
        <vt:lpwstr>https://lkfl2.nalog.ru/lkfl/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5638-00-180</dc:creator>
  <cp:lastModifiedBy>Samsung</cp:lastModifiedBy>
  <cp:revision>2</cp:revision>
  <cp:lastPrinted>2021-11-08T08:51:00Z</cp:lastPrinted>
  <dcterms:created xsi:type="dcterms:W3CDTF">2022-03-25T05:32:00Z</dcterms:created>
  <dcterms:modified xsi:type="dcterms:W3CDTF">2022-03-25T05:32:00Z</dcterms:modified>
</cp:coreProperties>
</file>