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36" w:rsidRDefault="00F35C36" w:rsidP="00F3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C36" w:rsidRDefault="00F35C36" w:rsidP="006E5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C36" w:rsidRPr="00DD795A" w:rsidRDefault="00F35C36" w:rsidP="00F35C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838398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C36" w:rsidRPr="00DD795A" w:rsidRDefault="00F35C36" w:rsidP="00F35C36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ПЕТРОВ</w:t>
      </w:r>
      <w:r w:rsidRPr="00DD795A">
        <w:rPr>
          <w:rFonts w:ascii="Times New Roman" w:hAnsi="Times New Roman"/>
          <w:b/>
          <w:bCs/>
          <w:sz w:val="28"/>
          <w:szCs w:val="28"/>
        </w:rPr>
        <w:t>СКОГО СЕЛЬСОВЕТА</w:t>
      </w:r>
    </w:p>
    <w:p w:rsidR="00F35C36" w:rsidRPr="00DD795A" w:rsidRDefault="00F35C36" w:rsidP="00F35C36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DD795A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F35C36" w:rsidRPr="00DD795A" w:rsidRDefault="00F35C36" w:rsidP="00F35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C36" w:rsidRPr="00DD795A" w:rsidRDefault="00F35C36" w:rsidP="00F35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D795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D795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35C36" w:rsidRPr="00DD795A" w:rsidRDefault="00F35C36" w:rsidP="00F35C3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D795A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35C36" w:rsidRPr="00DD795A" w:rsidRDefault="00F35C36" w:rsidP="00F35C36">
      <w:pPr>
        <w:spacing w:line="240" w:lineRule="auto"/>
        <w:jc w:val="center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18.02.2022</w:t>
      </w:r>
      <w:r w:rsidRPr="00DD795A">
        <w:rPr>
          <w:rStyle w:val="s2"/>
          <w:rFonts w:ascii="Times New Roman" w:hAnsi="Times New Roman"/>
          <w:sz w:val="28"/>
          <w:szCs w:val="28"/>
        </w:rPr>
        <w:t xml:space="preserve">                            с. </w:t>
      </w:r>
      <w:r>
        <w:rPr>
          <w:rStyle w:val="s2"/>
          <w:rFonts w:ascii="Times New Roman" w:hAnsi="Times New Roman"/>
          <w:sz w:val="28"/>
          <w:szCs w:val="28"/>
        </w:rPr>
        <w:t>Петровское</w:t>
      </w:r>
      <w:r w:rsidRPr="00DD795A">
        <w:rPr>
          <w:rStyle w:val="s2"/>
          <w:rFonts w:ascii="Times New Roman" w:hAnsi="Times New Roman"/>
          <w:sz w:val="28"/>
          <w:szCs w:val="28"/>
        </w:rPr>
        <w:t xml:space="preserve">                                       № </w:t>
      </w:r>
      <w:r>
        <w:rPr>
          <w:rStyle w:val="s2"/>
          <w:rFonts w:ascii="Times New Roman" w:hAnsi="Times New Roman"/>
          <w:sz w:val="28"/>
          <w:szCs w:val="28"/>
        </w:rPr>
        <w:t>11-п</w:t>
      </w:r>
    </w:p>
    <w:p w:rsidR="00F35C36" w:rsidRDefault="00F35C36" w:rsidP="006E5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C36" w:rsidRDefault="00F35C36" w:rsidP="006E5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89B" w:rsidRDefault="0063089B" w:rsidP="00F35C36">
      <w:pPr>
        <w:pStyle w:val="ConsPlusNormal"/>
        <w:rPr>
          <w:rFonts w:ascii="Times New Roman" w:hAnsi="Times New Roman" w:cs="Times New Roman"/>
          <w:sz w:val="20"/>
        </w:rPr>
      </w:pPr>
    </w:p>
    <w:p w:rsidR="006E5D2D" w:rsidRPr="00F35C36" w:rsidRDefault="006E5D2D" w:rsidP="00F35C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35C36">
        <w:rPr>
          <w:rFonts w:ascii="Times New Roman" w:hAnsi="Times New Roman" w:cs="Times New Roman"/>
          <w:b/>
          <w:color w:val="000000"/>
          <w:sz w:val="28"/>
          <w:szCs w:val="24"/>
        </w:rPr>
        <w:t>Об утверждении методики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F35C36">
        <w:rPr>
          <w:rFonts w:ascii="Times New Roman" w:hAnsi="Times New Roman" w:cs="Times New Roman"/>
          <w:b/>
          <w:color w:val="000000"/>
          <w:sz w:val="28"/>
          <w:szCs w:val="24"/>
        </w:rPr>
        <w:t>прогнозирования поступлений</w:t>
      </w:r>
    </w:p>
    <w:p w:rsidR="006E5D2D" w:rsidRDefault="003A10BA" w:rsidP="00F35C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35C36">
        <w:rPr>
          <w:rFonts w:ascii="Times New Roman" w:hAnsi="Times New Roman" w:cs="Times New Roman"/>
          <w:b/>
          <w:color w:val="000000"/>
          <w:sz w:val="28"/>
          <w:szCs w:val="24"/>
        </w:rPr>
        <w:t>доходов в</w:t>
      </w:r>
      <w:r w:rsidR="006E5D2D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бюджет сельского поселения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по кодам </w:t>
      </w:r>
      <w:r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доходов, </w:t>
      </w:r>
      <w:r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в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отношении которых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администрация</w:t>
      </w:r>
      <w:r w:rsidR="004B5EEC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Петровского сельсовета Саракташского района Оренбургской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4B5EEC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области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осуществляет</w:t>
      </w:r>
      <w:r w:rsidR="004B5EEC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бюджетные полномочия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главного</w:t>
      </w:r>
      <w:r w:rsidR="004B5EEC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администратора доходов бюджета</w:t>
      </w:r>
      <w:r w:rsidR="00F35C36" w:rsidRPr="00F35C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E5D2D" w:rsidRPr="00F35C36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сельского поселения</w:t>
      </w:r>
    </w:p>
    <w:p w:rsidR="00F35C36" w:rsidRDefault="00F35C36" w:rsidP="00F35C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F35C36" w:rsidRPr="00F35C36" w:rsidRDefault="00F35C36" w:rsidP="00F35C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089B" w:rsidRP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089B" w:rsidRPr="0063089B" w:rsidRDefault="0063089B" w:rsidP="003851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89B">
        <w:rPr>
          <w:rFonts w:ascii="Times New Roman" w:hAnsi="Times New Roman" w:cs="Times New Roman"/>
          <w:color w:val="000000"/>
          <w:sz w:val="28"/>
          <w:szCs w:val="28"/>
        </w:rPr>
        <w:t xml:space="preserve">      В соответствии с пунктом 1 статьи 160</w:t>
      </w:r>
      <w:r w:rsidRPr="006308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63089B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</w:t>
      </w:r>
      <w:r w:rsidR="006E5D2D" w:rsidRPr="0063089B">
        <w:rPr>
          <w:rFonts w:ascii="Times New Roman" w:hAnsi="Times New Roman" w:cs="Times New Roman"/>
          <w:color w:val="000000"/>
          <w:sz w:val="28"/>
          <w:szCs w:val="28"/>
        </w:rPr>
        <w:t>Федерации, постановлением</w:t>
      </w:r>
      <w:r w:rsidRPr="0063089B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 23.06.2016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дополнениями): </w:t>
      </w:r>
    </w:p>
    <w:p w:rsidR="0063089B" w:rsidRPr="00CC729A" w:rsidRDefault="0063089B" w:rsidP="0063089B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CC729A">
        <w:rPr>
          <w:color w:val="000000"/>
          <w:sz w:val="28"/>
          <w:szCs w:val="28"/>
        </w:rPr>
        <w:t xml:space="preserve">Утвердить методику прогнозирования поступлений доходов </w:t>
      </w:r>
      <w:r>
        <w:rPr>
          <w:color w:val="000000"/>
          <w:sz w:val="28"/>
          <w:szCs w:val="28"/>
        </w:rPr>
        <w:t xml:space="preserve">в бюджет сельского поселения </w:t>
      </w:r>
      <w:r w:rsidRPr="00CC729A">
        <w:rPr>
          <w:color w:val="000000"/>
          <w:sz w:val="28"/>
          <w:szCs w:val="28"/>
        </w:rPr>
        <w:t xml:space="preserve">по кодам </w:t>
      </w:r>
      <w:r w:rsidR="006E5D2D" w:rsidRPr="00CC729A">
        <w:rPr>
          <w:color w:val="000000"/>
          <w:sz w:val="28"/>
          <w:szCs w:val="28"/>
        </w:rPr>
        <w:t xml:space="preserve">доходов, </w:t>
      </w:r>
      <w:r w:rsidR="006E5D2D" w:rsidRPr="00CC729A">
        <w:rPr>
          <w:bCs/>
          <w:color w:val="000000"/>
          <w:sz w:val="28"/>
          <w:szCs w:val="28"/>
        </w:rPr>
        <w:t>в</w:t>
      </w:r>
      <w:r w:rsidRPr="00CC729A">
        <w:rPr>
          <w:bCs/>
          <w:color w:val="000000"/>
          <w:sz w:val="28"/>
          <w:szCs w:val="28"/>
        </w:rPr>
        <w:t xml:space="preserve"> отношении которых </w:t>
      </w:r>
      <w:r>
        <w:rPr>
          <w:bCs/>
          <w:color w:val="000000"/>
          <w:sz w:val="28"/>
          <w:szCs w:val="28"/>
        </w:rPr>
        <w:t>а</w:t>
      </w:r>
      <w:r w:rsidR="004B5EEC">
        <w:rPr>
          <w:bCs/>
          <w:color w:val="000000"/>
          <w:sz w:val="28"/>
          <w:szCs w:val="28"/>
        </w:rPr>
        <w:t xml:space="preserve">дминистрация Петровского сельсовета Саракташского района Оренбургской области </w:t>
      </w:r>
      <w:r w:rsidRPr="00CC729A">
        <w:rPr>
          <w:bCs/>
          <w:color w:val="000000"/>
          <w:sz w:val="28"/>
          <w:szCs w:val="28"/>
        </w:rPr>
        <w:t xml:space="preserve"> осуществляет бюджетные полномочия главного администратора доходов</w:t>
      </w:r>
      <w:r>
        <w:rPr>
          <w:bCs/>
          <w:color w:val="000000"/>
          <w:sz w:val="28"/>
          <w:szCs w:val="28"/>
        </w:rPr>
        <w:t xml:space="preserve"> бюджета сельского поселения</w:t>
      </w:r>
      <w:r w:rsidRPr="00CC729A">
        <w:rPr>
          <w:color w:val="000000"/>
          <w:sz w:val="28"/>
          <w:szCs w:val="28"/>
        </w:rPr>
        <w:t xml:space="preserve">, согласно </w:t>
      </w:r>
      <w:r w:rsidRPr="00CC729A">
        <w:rPr>
          <w:sz w:val="28"/>
          <w:szCs w:val="28"/>
          <w:bdr w:val="none" w:sz="0" w:space="0" w:color="auto" w:frame="1"/>
        </w:rPr>
        <w:t>приложению</w:t>
      </w:r>
      <w:r>
        <w:rPr>
          <w:sz w:val="28"/>
          <w:szCs w:val="28"/>
          <w:bdr w:val="none" w:sz="0" w:space="0" w:color="auto" w:frame="1"/>
        </w:rPr>
        <w:t xml:space="preserve"> к постановлению</w:t>
      </w:r>
      <w:r w:rsidRPr="00CC729A">
        <w:rPr>
          <w:sz w:val="28"/>
          <w:szCs w:val="28"/>
        </w:rPr>
        <w:t>.</w:t>
      </w:r>
    </w:p>
    <w:p w:rsidR="0063089B" w:rsidRDefault="0063089B" w:rsidP="0063089B">
      <w:pPr>
        <w:pStyle w:val="a7"/>
        <w:numPr>
          <w:ilvl w:val="0"/>
          <w:numId w:val="3"/>
        </w:numPr>
        <w:jc w:val="both"/>
      </w:pPr>
      <w:r w:rsidRPr="00744C09">
        <w:rPr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Оренбургской области, а также в нормативные правовые акты представительного органа  </w:t>
      </w:r>
      <w:r w:rsidR="006E5D2D">
        <w:rPr>
          <w:sz w:val="28"/>
          <w:szCs w:val="28"/>
        </w:rPr>
        <w:t>Саракташского</w:t>
      </w:r>
      <w:r w:rsidRPr="00744C09">
        <w:rPr>
          <w:sz w:val="28"/>
          <w:szCs w:val="28"/>
        </w:rPr>
        <w:t xml:space="preserve"> района в части формирования и прогнозирования доходов бюджета сельского поселения, разрабатывать и утверждать по согласованию с финансовым </w:t>
      </w:r>
      <w:r w:rsidRPr="004B5EEC">
        <w:rPr>
          <w:sz w:val="28"/>
          <w:szCs w:val="28"/>
        </w:rPr>
        <w:t>отделом администрации Са</w:t>
      </w:r>
      <w:r w:rsidR="006E5D2D" w:rsidRPr="004B5EEC">
        <w:rPr>
          <w:sz w:val="28"/>
          <w:szCs w:val="28"/>
        </w:rPr>
        <w:t>ракташского</w:t>
      </w:r>
      <w:r w:rsidRPr="004B5EEC">
        <w:rPr>
          <w:sz w:val="28"/>
          <w:szCs w:val="28"/>
        </w:rPr>
        <w:t xml:space="preserve"> района правовые акты о</w:t>
      </w:r>
      <w:r w:rsidRPr="00744C09">
        <w:rPr>
          <w:sz w:val="28"/>
          <w:szCs w:val="28"/>
        </w:rPr>
        <w:t xml:space="preserve"> </w:t>
      </w:r>
      <w:r w:rsidRPr="004B5EEC">
        <w:rPr>
          <w:sz w:val="28"/>
          <w:szCs w:val="28"/>
        </w:rPr>
        <w:t xml:space="preserve">внесении изменений в методику </w:t>
      </w:r>
      <w:r w:rsidRPr="004B5EEC">
        <w:rPr>
          <w:color w:val="000000"/>
          <w:sz w:val="28"/>
          <w:szCs w:val="28"/>
        </w:rPr>
        <w:t>прогнозирования поступлений</w:t>
      </w:r>
      <w:r w:rsidRPr="00744C09">
        <w:rPr>
          <w:color w:val="000000"/>
          <w:sz w:val="28"/>
          <w:szCs w:val="28"/>
        </w:rPr>
        <w:t xml:space="preserve"> доходов в бюджет сельского поселения</w:t>
      </w:r>
      <w:proofErr w:type="gramStart"/>
      <w:r w:rsidRPr="00744C09">
        <w:rPr>
          <w:sz w:val="28"/>
          <w:szCs w:val="28"/>
        </w:rPr>
        <w:t>,у</w:t>
      </w:r>
      <w:proofErr w:type="gramEnd"/>
      <w:r w:rsidRPr="00744C09">
        <w:rPr>
          <w:sz w:val="28"/>
          <w:szCs w:val="28"/>
        </w:rPr>
        <w:t>твержденную пунктом 1</w:t>
      </w:r>
      <w:r>
        <w:rPr>
          <w:sz w:val="28"/>
          <w:szCs w:val="28"/>
        </w:rPr>
        <w:t xml:space="preserve"> постановления,</w:t>
      </w:r>
      <w:r w:rsidRPr="00744C09">
        <w:rPr>
          <w:sz w:val="28"/>
          <w:szCs w:val="28"/>
        </w:rPr>
        <w:t xml:space="preserve">  в 2-месячный срок после вступления соответствующих изменений в силу</w:t>
      </w:r>
      <w:r>
        <w:t>.</w:t>
      </w:r>
    </w:p>
    <w:p w:rsidR="0063089B" w:rsidRPr="00F35C36" w:rsidRDefault="0063089B" w:rsidP="00F35C36">
      <w:pPr>
        <w:pStyle w:val="a7"/>
        <w:numPr>
          <w:ilvl w:val="0"/>
          <w:numId w:val="3"/>
        </w:numPr>
        <w:jc w:val="both"/>
      </w:pPr>
      <w:r w:rsidRPr="00F35C36">
        <w:rPr>
          <w:sz w:val="28"/>
          <w:szCs w:val="28"/>
        </w:rPr>
        <w:lastRenderedPageBreak/>
        <w:t xml:space="preserve">Постановление вступает в силу с момента его подписания </w:t>
      </w:r>
      <w:r w:rsidR="003851EC" w:rsidRPr="00F35C36">
        <w:rPr>
          <w:sz w:val="28"/>
          <w:szCs w:val="28"/>
        </w:rPr>
        <w:t>и подлежит</w:t>
      </w:r>
      <w:r w:rsidR="00F35C36" w:rsidRPr="00F35C36">
        <w:rPr>
          <w:sz w:val="28"/>
          <w:szCs w:val="28"/>
        </w:rPr>
        <w:t xml:space="preserve"> </w:t>
      </w:r>
      <w:r w:rsidRPr="00F35C36">
        <w:rPr>
          <w:sz w:val="28"/>
          <w:szCs w:val="28"/>
        </w:rPr>
        <w:t xml:space="preserve">размещению на официальном сайте муниципального образования  </w:t>
      </w:r>
    </w:p>
    <w:p w:rsidR="0063089B" w:rsidRDefault="0063089B" w:rsidP="00F35C36">
      <w:pPr>
        <w:pStyle w:val="a7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proofErr w:type="gramStart"/>
      <w:r w:rsidRPr="00C404CC">
        <w:rPr>
          <w:color w:val="000000"/>
          <w:sz w:val="28"/>
          <w:szCs w:val="28"/>
        </w:rPr>
        <w:t>Контроль за</w:t>
      </w:r>
      <w:proofErr w:type="gramEnd"/>
      <w:r w:rsidRPr="00C404CC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997763">
        <w:rPr>
          <w:color w:val="000000"/>
          <w:sz w:val="28"/>
          <w:szCs w:val="28"/>
        </w:rPr>
        <w:t>оставляю за собой.</w:t>
      </w:r>
    </w:p>
    <w:p w:rsidR="00997763" w:rsidRDefault="00997763" w:rsidP="00997763">
      <w:pPr>
        <w:jc w:val="both"/>
        <w:rPr>
          <w:color w:val="000000"/>
          <w:sz w:val="28"/>
          <w:szCs w:val="28"/>
        </w:rPr>
      </w:pPr>
    </w:p>
    <w:p w:rsidR="00997763" w:rsidRPr="00997763" w:rsidRDefault="00997763" w:rsidP="00997763">
      <w:pPr>
        <w:jc w:val="both"/>
        <w:rPr>
          <w:color w:val="000000"/>
          <w:sz w:val="28"/>
          <w:szCs w:val="28"/>
        </w:rPr>
      </w:pPr>
    </w:p>
    <w:p w:rsid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089B" w:rsidRDefault="006E5D2D" w:rsidP="006E5D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112F">
        <w:rPr>
          <w:rFonts w:ascii="Times New Roman" w:hAnsi="Times New Roman" w:cs="Times New Roman"/>
          <w:sz w:val="28"/>
          <w:szCs w:val="28"/>
        </w:rPr>
        <w:t>Глава</w:t>
      </w:r>
      <w:r w:rsidR="00C5112F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Start"/>
      <w:r w:rsidR="00C511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511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77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112F">
        <w:rPr>
          <w:rFonts w:ascii="Times New Roman" w:hAnsi="Times New Roman" w:cs="Times New Roman"/>
          <w:sz w:val="28"/>
          <w:szCs w:val="28"/>
        </w:rPr>
        <w:t xml:space="preserve">            А.А.Барсуков</w:t>
      </w:r>
    </w:p>
    <w:p w:rsidR="00C5112F" w:rsidRPr="006E5D2D" w:rsidRDefault="00C5112F" w:rsidP="006E5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97763" w:rsidRDefault="00997763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Pr="00997763" w:rsidRDefault="00997763" w:rsidP="009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7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Разослано: прокуратуре района,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финансовый отдел района,</w:t>
      </w:r>
      <w:r w:rsidRPr="009977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бухгалтерия сельсовета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9977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дело, на сайт.</w:t>
      </w: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4039" w:rsidRPr="00F35C36" w:rsidRDefault="00214039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к Постановлению</w:t>
      </w:r>
    </w:p>
    <w:p w:rsidR="00F35C36" w:rsidRPr="00F35C36" w:rsidRDefault="00F35C36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Петровского сельсовета</w:t>
      </w:r>
    </w:p>
    <w:p w:rsidR="00214039" w:rsidRPr="00F35C36" w:rsidRDefault="00214039" w:rsidP="002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C5112F"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</w:t>
      </w:r>
      <w:r w:rsid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3089B"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>18.02</w:t>
      </w: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>.2022</w:t>
      </w:r>
      <w:r w:rsidR="00C5112F"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11</w:t>
      </w:r>
      <w:r w:rsidRPr="00F35C36">
        <w:rPr>
          <w:rFonts w:ascii="Times New Roman" w:eastAsia="Times New Roman" w:hAnsi="Times New Roman" w:cs="Times New Roman"/>
          <w:sz w:val="28"/>
          <w:szCs w:val="20"/>
          <w:lang w:eastAsia="ru-RU"/>
        </w:rPr>
        <w:t>-п</w:t>
      </w:r>
    </w:p>
    <w:p w:rsidR="007947DC" w:rsidRPr="00F35C36" w:rsidRDefault="007947DC">
      <w:pPr>
        <w:pStyle w:val="ConsPlusNormal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35C36" w:rsidRDefault="00F35C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C36" w:rsidRDefault="00F35C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98" w:rsidRPr="00267240" w:rsidRDefault="007212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М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етодика</w:t>
      </w:r>
    </w:p>
    <w:p w:rsidR="00721298" w:rsidRDefault="00721298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бюджет 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Петровский </w:t>
      </w:r>
      <w:r w:rsidR="009C10C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бюджетные полномочия главного администратора по которым </w:t>
      </w:r>
      <w:r w:rsidR="00C5112F">
        <w:rPr>
          <w:rFonts w:ascii="Times New Roman" w:hAnsi="Times New Roman" w:cs="Times New Roman"/>
          <w:b/>
          <w:sz w:val="28"/>
          <w:szCs w:val="28"/>
        </w:rPr>
        <w:t>осуществляет а</w:t>
      </w:r>
      <w:r w:rsidR="00FE0831" w:rsidRPr="00267240">
        <w:rPr>
          <w:rFonts w:ascii="Times New Roman" w:hAnsi="Times New Roman" w:cs="Times New Roman"/>
          <w:b/>
          <w:sz w:val="28"/>
          <w:szCs w:val="28"/>
        </w:rPr>
        <w:t>дминистрация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 Петровский </w:t>
      </w:r>
      <w:r w:rsidR="009C10C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="00C5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F35C36" w:rsidRDefault="00F35C36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C36" w:rsidRPr="00267240" w:rsidRDefault="00F35C36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40" w:rsidRDefault="00267240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D85" w:rsidRDefault="00267240" w:rsidP="0026724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7240" w:rsidRDefault="00267240" w:rsidP="0031629C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14D85" w:rsidRDefault="00814D85" w:rsidP="00814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1.1.Настоящая методика прогнозирования поступлений доходов в бюджет муниципального образования</w:t>
      </w:r>
      <w:r w:rsidR="00C5112F">
        <w:rPr>
          <w:rFonts w:ascii="Times New Roman" w:hAnsi="Times New Roman" w:cs="Times New Roman"/>
          <w:sz w:val="28"/>
          <w:szCs w:val="28"/>
        </w:rPr>
        <w:t xml:space="preserve">  Петровский  </w:t>
      </w:r>
      <w:r w:rsidR="009C10CA">
        <w:rPr>
          <w:rFonts w:ascii="Times New Roman" w:hAnsi="Times New Roman" w:cs="Times New Roman"/>
          <w:sz w:val="28"/>
          <w:szCs w:val="28"/>
        </w:rPr>
        <w:t>сельсовет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Саракташского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="00C5112F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35438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ED73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C5112F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="009C10CA">
        <w:rPr>
          <w:rFonts w:ascii="Times New Roman" w:hAnsi="Times New Roman" w:cs="Times New Roman"/>
          <w:sz w:val="28"/>
          <w:szCs w:val="28"/>
        </w:rPr>
        <w:t>сельсовет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Саракташского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5438D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), разработана на основании статьи 160.1 Бюджетного кодекса Российской Федерации и 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в целях реализации 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полномочий главного администратора доходов бюджета муниципального образования в части прогнозирования поступлений по закрепленным за ним доходам на текущий финансовый год, очередной финансовый год и плановый период.</w:t>
      </w:r>
    </w:p>
    <w:p w:rsidR="00814D85" w:rsidRDefault="00814D85" w:rsidP="00814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Прогнозирование осуществляется в соответствии с Порядком формирования и применения кодов бюджетной классификации Российской Федерации, их структуре и принципах назначения, утверждаемым Министерством финансов Российской Федерации, в разрезе видов доход</w:t>
      </w:r>
      <w:r w:rsidR="00FE0831">
        <w:rPr>
          <w:rFonts w:ascii="Times New Roman" w:hAnsi="Times New Roman" w:cs="Times New Roman"/>
          <w:sz w:val="28"/>
          <w:szCs w:val="28"/>
        </w:rPr>
        <w:t>ных источников, закрепленных за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</w:t>
      </w:r>
      <w:r w:rsidR="00FE083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5112F">
        <w:rPr>
          <w:rFonts w:ascii="Times New Roman" w:hAnsi="Times New Roman" w:cs="Times New Roman"/>
          <w:sz w:val="28"/>
          <w:szCs w:val="28"/>
        </w:rPr>
        <w:t>Петровский</w:t>
      </w:r>
      <w:r w:rsidR="009C10C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5112F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</w:t>
      </w:r>
      <w:r w:rsidR="003543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8A5D74" w:rsidRDefault="008A5D74" w:rsidP="009C1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Прогнозирование 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доходов может осуществлят</w:t>
      </w:r>
      <w:r w:rsidR="00CD7C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следующими методами или комбинациями методов: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прямой расчет, основанный на непосредственном использовании прогнозных значений объемных и стоимостных показателей, уровней ставок </w:t>
      </w:r>
      <w:r>
        <w:rPr>
          <w:rFonts w:ascii="Times New Roman" w:hAnsi="Times New Roman" w:cs="Times New Roman"/>
          <w:sz w:val="28"/>
          <w:szCs w:val="28"/>
        </w:rPr>
        <w:lastRenderedPageBreak/>
        <w:t>и других показателей, определяющих прогнозный объем поступлений прогнозируемого вида доходов;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иной способ.</w:t>
      </w:r>
    </w:p>
    <w:p w:rsidR="008A5D74" w:rsidRDefault="008A5D74" w:rsidP="009C1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Правительства области, местной администрации.</w:t>
      </w:r>
    </w:p>
    <w:p w:rsidR="008A5D74" w:rsidRDefault="008A5D74" w:rsidP="009C10CA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Методика прогнозирования </w:t>
      </w:r>
      <w:r w:rsidR="00681D28">
        <w:rPr>
          <w:rFonts w:ascii="Times New Roman" w:hAnsi="Times New Roman" w:cs="Times New Roman"/>
          <w:sz w:val="28"/>
          <w:szCs w:val="28"/>
        </w:rPr>
        <w:t>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</w:t>
      </w:r>
    </w:p>
    <w:p w:rsidR="00690906" w:rsidRDefault="00690906" w:rsidP="008A5D7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Прогнозирование поступлений доходов в </w:t>
      </w:r>
      <w:r w:rsidR="0035438D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бюджет в виде безвозмездных поступлений от других бюджетов бюджетной системы Российской Федерации осуществляется на основании нормативных правовых актов (проектов нормативных правовых актов о распределении межбюджетных трансфертов </w:t>
      </w:r>
      <w:r w:rsidR="0035438D">
        <w:rPr>
          <w:rFonts w:ascii="Times New Roman" w:hAnsi="Times New Roman" w:cs="Times New Roman"/>
          <w:sz w:val="28"/>
          <w:szCs w:val="28"/>
        </w:rPr>
        <w:t>местному</w:t>
      </w:r>
      <w:r>
        <w:rPr>
          <w:rFonts w:ascii="Times New Roman" w:hAnsi="Times New Roman" w:cs="Times New Roman"/>
          <w:sz w:val="28"/>
          <w:szCs w:val="28"/>
        </w:rPr>
        <w:t xml:space="preserve"> бюджету из бюджетов бюджетной системы Российской Федерации и (или) объемов безвозмездных поступлений от других бюджетов бюджетной системы Российской Федерации, утвержденных законом Оренбургской области об областном бюджете (проектом закона)</w:t>
      </w:r>
      <w:r w:rsidR="00812BBB">
        <w:rPr>
          <w:rFonts w:ascii="Times New Roman" w:hAnsi="Times New Roman" w:cs="Times New Roman"/>
          <w:sz w:val="28"/>
          <w:szCs w:val="28"/>
        </w:rPr>
        <w:t xml:space="preserve"> решением о районном бюджете (проектом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297" w:rsidRDefault="00681D28" w:rsidP="005A6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течении текущего финансового года расчет прогноза осуществляется исходя из фактического объема поступлений доходов посредством корректировки утвержденного прогноза поступления доходов по каждому доходному источнику</w:t>
      </w:r>
      <w:r w:rsidR="005A6297">
        <w:rPr>
          <w:rFonts w:ascii="Times New Roman" w:hAnsi="Times New Roman" w:cs="Times New Roman"/>
          <w:sz w:val="28"/>
          <w:szCs w:val="28"/>
        </w:rPr>
        <w:t>на сумму превышения (уменьшения) фактического объема их поступления.</w:t>
      </w:r>
    </w:p>
    <w:p w:rsidR="00FA2F05" w:rsidRDefault="00681D28" w:rsidP="005A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расчете прогнозируемого объема поступлений доходов в соответствии с настоящей Методикой не учитываются фактические поступления, имеющие несистемный, разовый характер.</w:t>
      </w:r>
    </w:p>
    <w:p w:rsidR="001B7B2E" w:rsidRDefault="00FA2F05" w:rsidP="00D954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Поступление доходов от возврата остатков субсидий, субвенций и иных межбюджетных трансфертов</w:t>
      </w:r>
      <w:r w:rsidR="00F02ACB">
        <w:rPr>
          <w:rFonts w:ascii="Times New Roman" w:hAnsi="Times New Roman" w:cs="Times New Roman"/>
          <w:sz w:val="28"/>
          <w:szCs w:val="28"/>
        </w:rPr>
        <w:t xml:space="preserve"> и возврат остатков,</w:t>
      </w:r>
      <w:r>
        <w:rPr>
          <w:rFonts w:ascii="Times New Roman" w:hAnsi="Times New Roman" w:cs="Times New Roman"/>
          <w:sz w:val="28"/>
          <w:szCs w:val="28"/>
        </w:rPr>
        <w:t xml:space="preserve"> имеющих целевое назначение, прошлых лет имеют несистемный характер и относятся к категории не поддающихся объективному прогнозированию.</w:t>
      </w: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Pr="00267240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B7B2E" w:rsidSect="00A2315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3A10BA" w:rsidRPr="00F35C36" w:rsidRDefault="003A10BA" w:rsidP="003A10BA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18"/>
        </w:rPr>
      </w:pPr>
      <w:r w:rsidRPr="00F35C36">
        <w:rPr>
          <w:rFonts w:ascii="Times New Roman" w:hAnsi="Times New Roman" w:cs="Times New Roman"/>
          <w:sz w:val="28"/>
          <w:szCs w:val="18"/>
        </w:rPr>
        <w:lastRenderedPageBreak/>
        <w:t>Приложение</w:t>
      </w:r>
    </w:p>
    <w:p w:rsidR="003A10BA" w:rsidRPr="00F35C36" w:rsidRDefault="00063CCB" w:rsidP="003A10B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18"/>
        </w:rPr>
      </w:pPr>
      <w:bookmarkStart w:id="0" w:name="_GoBack"/>
      <w:bookmarkEnd w:id="0"/>
      <w:r w:rsidRPr="00F35C36">
        <w:rPr>
          <w:rFonts w:ascii="Times New Roman" w:hAnsi="Times New Roman" w:cs="Times New Roman"/>
          <w:sz w:val="28"/>
          <w:szCs w:val="18"/>
        </w:rPr>
        <w:t>к методике</w:t>
      </w:r>
    </w:p>
    <w:p w:rsidR="003A10BA" w:rsidRPr="00F35C36" w:rsidRDefault="003A10BA" w:rsidP="003A10B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18"/>
        </w:rPr>
      </w:pPr>
      <w:r w:rsidRPr="00F35C36">
        <w:rPr>
          <w:rFonts w:ascii="Times New Roman" w:hAnsi="Times New Roman" w:cs="Times New Roman"/>
          <w:sz w:val="28"/>
          <w:szCs w:val="18"/>
        </w:rPr>
        <w:t>прогнозирования поступлений доходов</w:t>
      </w:r>
    </w:p>
    <w:p w:rsidR="00721298" w:rsidRPr="00F35C36" w:rsidRDefault="003A10BA" w:rsidP="00F35C3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18"/>
        </w:rPr>
      </w:pPr>
      <w:r w:rsidRPr="00F35C36">
        <w:rPr>
          <w:rFonts w:ascii="Times New Roman" w:hAnsi="Times New Roman" w:cs="Times New Roman"/>
          <w:sz w:val="28"/>
          <w:szCs w:val="18"/>
        </w:rPr>
        <w:t>в бюджет сельского поселения</w:t>
      </w:r>
    </w:p>
    <w:tbl>
      <w:tblPr>
        <w:tblW w:w="1565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567"/>
        <w:gridCol w:w="2065"/>
        <w:gridCol w:w="2046"/>
        <w:gridCol w:w="2126"/>
        <w:gridCol w:w="851"/>
        <w:gridCol w:w="1135"/>
        <w:gridCol w:w="2977"/>
        <w:gridCol w:w="3544"/>
      </w:tblGrid>
      <w:tr w:rsidR="00595AE0" w:rsidRPr="009F1F1D" w:rsidTr="00147887">
        <w:tc>
          <w:tcPr>
            <w:tcW w:w="346" w:type="dxa"/>
          </w:tcPr>
          <w:p w:rsidR="00595AE0" w:rsidRPr="00F35C36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7" w:type="dxa"/>
          </w:tcPr>
          <w:p w:rsidR="00595AE0" w:rsidRPr="00F35C36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065" w:type="dxa"/>
          </w:tcPr>
          <w:p w:rsidR="00595AE0" w:rsidRPr="00F35C36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2046" w:type="dxa"/>
          </w:tcPr>
          <w:p w:rsidR="00595AE0" w:rsidRPr="00F35C36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hyperlink w:anchor="P185" w:history="1">
              <w:r w:rsidRPr="00F35C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</w:tcPr>
          <w:p w:rsidR="00595AE0" w:rsidRPr="00F35C36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Наименование КБК доходов</w:t>
            </w:r>
          </w:p>
        </w:tc>
        <w:tc>
          <w:tcPr>
            <w:tcW w:w="851" w:type="dxa"/>
          </w:tcPr>
          <w:p w:rsidR="00595AE0" w:rsidRPr="00F35C36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метода расчета </w:t>
            </w:r>
            <w:hyperlink w:anchor="P186" w:history="1">
              <w:r w:rsidRPr="00F35C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5" w:type="dxa"/>
          </w:tcPr>
          <w:p w:rsidR="00595AE0" w:rsidRPr="00F35C36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Формула расчета </w:t>
            </w:r>
            <w:hyperlink w:anchor="P187" w:history="1">
              <w:r w:rsidRPr="00F35C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77" w:type="dxa"/>
          </w:tcPr>
          <w:p w:rsidR="00595AE0" w:rsidRPr="00F35C36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расчета </w:t>
            </w:r>
            <w:hyperlink w:anchor="P188" w:history="1">
              <w:r w:rsidRPr="00F35C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544" w:type="dxa"/>
          </w:tcPr>
          <w:p w:rsidR="00595AE0" w:rsidRPr="00F35C36" w:rsidRDefault="00595AE0" w:rsidP="00A67439">
            <w:pPr>
              <w:pStyle w:val="ConsPlusNormal"/>
              <w:ind w:left="504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показателей </w:t>
            </w:r>
            <w:hyperlink w:anchor="P189" w:history="1">
              <w:r w:rsidRPr="00F35C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EE4E59" w:rsidRPr="00F35C36" w:rsidRDefault="003C2705" w:rsidP="00EE4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 w:rsidP="00A674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>Саракташского района Оренбургской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2126" w:type="dxa"/>
          </w:tcPr>
          <w:p w:rsidR="00EE4E59" w:rsidRPr="00F35C36" w:rsidRDefault="00EE4E59" w:rsidP="00A6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</w:t>
            </w:r>
            <w:r w:rsidRPr="00F35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актами Российской Федерации на совершение нотариальных действий</w:t>
            </w:r>
          </w:p>
        </w:tc>
        <w:tc>
          <w:tcPr>
            <w:tcW w:w="851" w:type="dxa"/>
          </w:tcPr>
          <w:p w:rsidR="00EE4E59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EE4E59" w:rsidRPr="00F35C36" w:rsidRDefault="003C2705" w:rsidP="009C1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Пгос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= </w:t>
            </w: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Ож</w:t>
            </w:r>
            <w:proofErr w:type="spellEnd"/>
            <w:proofErr w:type="gram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+ (-) </w:t>
            </w:r>
            <w:proofErr w:type="gram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Д,</w:t>
            </w:r>
          </w:p>
        </w:tc>
        <w:tc>
          <w:tcPr>
            <w:tcW w:w="2977" w:type="dxa"/>
          </w:tcPr>
          <w:p w:rsidR="00EE4E59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Алгоритм расчета определяется исходя из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3544" w:type="dxa"/>
          </w:tcPr>
          <w:p w:rsidR="003C2705" w:rsidRPr="00F35C36" w:rsidRDefault="003C2705" w:rsidP="003C2705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Пгос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-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сумма госпошлины, прогнозируемая к поступлению в бюджет поселения, в прогнозируемом году;</w:t>
            </w:r>
          </w:p>
          <w:p w:rsidR="003C2705" w:rsidRPr="00F35C36" w:rsidRDefault="003C2705" w:rsidP="003C2705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Ож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–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>сложившихся темпов роста;</w:t>
            </w:r>
          </w:p>
          <w:p w:rsidR="00EE4E59" w:rsidRPr="00F35C36" w:rsidRDefault="003C2705" w:rsidP="003C27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Д -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дополнительные</w:t>
            </w:r>
            <w:proofErr w:type="gramStart"/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(+) </w:t>
            </w:r>
            <w:proofErr w:type="gramEnd"/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или выпадающие (-) доходы бюджета поселения по госпошлине в прогнозируемом году, связанные с изменениями законодательства</w:t>
            </w: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" w:type="dxa"/>
          </w:tcPr>
          <w:p w:rsidR="00EE4E59" w:rsidRPr="00F35C36" w:rsidRDefault="003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10807175011000110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 сельских поселений</w:t>
            </w:r>
          </w:p>
        </w:tc>
        <w:tc>
          <w:tcPr>
            <w:tcW w:w="851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Пгос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= </w:t>
            </w: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Ож</w:t>
            </w:r>
            <w:proofErr w:type="spellEnd"/>
            <w:proofErr w:type="gram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+ (-) </w:t>
            </w:r>
            <w:proofErr w:type="gram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Д,</w:t>
            </w:r>
          </w:p>
        </w:tc>
        <w:tc>
          <w:tcPr>
            <w:tcW w:w="2977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Алгоритм расчета определяется исходя из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3544" w:type="dxa"/>
          </w:tcPr>
          <w:p w:rsidR="00BA041C" w:rsidRPr="00F35C36" w:rsidRDefault="00BA041C" w:rsidP="00BA041C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Пгос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-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сумма госпошлины, прогнозируемая к поступлению в бюджет поселения, в прогнозируемом году;</w:t>
            </w:r>
          </w:p>
          <w:p w:rsidR="00BA041C" w:rsidRPr="00F35C36" w:rsidRDefault="00BA041C" w:rsidP="00BA041C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Ож</w:t>
            </w:r>
            <w:proofErr w:type="spellEnd"/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–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сложившихся темпов роста;</w:t>
            </w:r>
          </w:p>
          <w:p w:rsidR="00EE4E59" w:rsidRPr="00F35C36" w:rsidRDefault="00BA041C" w:rsidP="00BA0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</w:rPr>
              <w:t>Д - </w:t>
            </w:r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дополнительные</w:t>
            </w:r>
            <w:proofErr w:type="gramStart"/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(+) </w:t>
            </w:r>
            <w:proofErr w:type="gramEnd"/>
            <w:r w:rsidRPr="00F35C3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или выпадающие (-) доходы бюджета поселения по госпошлине в прогнозируемом году, связанные с изменениями законодательства</w:t>
            </w:r>
          </w:p>
        </w:tc>
      </w:tr>
      <w:tr w:rsidR="003C2705" w:rsidRPr="00B82146" w:rsidTr="00147887">
        <w:tc>
          <w:tcPr>
            <w:tcW w:w="346" w:type="dxa"/>
          </w:tcPr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2705" w:rsidRPr="00F35C36" w:rsidRDefault="001F2B20" w:rsidP="003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65" w:type="dxa"/>
          </w:tcPr>
          <w:p w:rsidR="003C2705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3C2705" w:rsidRPr="00F35C36" w:rsidRDefault="003210D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126" w:type="dxa"/>
          </w:tcPr>
          <w:p w:rsidR="003C2705" w:rsidRPr="00F35C36" w:rsidRDefault="003210D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</w:tcPr>
          <w:p w:rsidR="003C2705" w:rsidRPr="00F35C36" w:rsidRDefault="003210D9" w:rsidP="00724DF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Метод прямого счета</w:t>
            </w:r>
          </w:p>
        </w:tc>
        <w:tc>
          <w:tcPr>
            <w:tcW w:w="1135" w:type="dxa"/>
          </w:tcPr>
          <w:p w:rsidR="003C2705" w:rsidRPr="00F35C36" w:rsidRDefault="003210D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Аим=</w:t>
            </w:r>
            <w:proofErr w:type="spellEnd"/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</w:p>
        </w:tc>
        <w:tc>
          <w:tcPr>
            <w:tcW w:w="2977" w:type="dxa"/>
          </w:tcPr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- договоров аренды имущества</w:t>
            </w:r>
          </w:p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Аим-арендная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плата, прогнозируемая к поступлению в бюджет   сельского поселения  в прогнозируемом году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объекта, сдаваемого в аренду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арендной платы</w:t>
            </w:r>
          </w:p>
          <w:p w:rsidR="003C2705" w:rsidRPr="00F35C36" w:rsidRDefault="003210D9" w:rsidP="0032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уровень инфляции, установленный федеральным законодательством</w:t>
            </w:r>
          </w:p>
        </w:tc>
      </w:tr>
      <w:tr w:rsidR="003C2705" w:rsidRPr="00B82146" w:rsidTr="00147887">
        <w:tc>
          <w:tcPr>
            <w:tcW w:w="346" w:type="dxa"/>
          </w:tcPr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3C2705" w:rsidRPr="00F35C36" w:rsidRDefault="003C2705" w:rsidP="003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3C2705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Саракташского района Оренбургской области</w:t>
            </w:r>
          </w:p>
        </w:tc>
        <w:tc>
          <w:tcPr>
            <w:tcW w:w="2046" w:type="dxa"/>
          </w:tcPr>
          <w:p w:rsidR="003C2705" w:rsidRPr="00F35C36" w:rsidRDefault="003210D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11105035100000120</w:t>
            </w:r>
          </w:p>
        </w:tc>
        <w:tc>
          <w:tcPr>
            <w:tcW w:w="2126" w:type="dxa"/>
          </w:tcPr>
          <w:p w:rsidR="003C2705" w:rsidRPr="00F35C36" w:rsidRDefault="003210D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</w:tcPr>
          <w:p w:rsidR="003C2705" w:rsidRPr="00F35C36" w:rsidRDefault="003210D9" w:rsidP="00724DF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3C2705" w:rsidRPr="00F35C36" w:rsidRDefault="003210D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Аим=</w:t>
            </w:r>
            <w:proofErr w:type="spellEnd"/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</w:p>
        </w:tc>
        <w:tc>
          <w:tcPr>
            <w:tcW w:w="2977" w:type="dxa"/>
          </w:tcPr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расчета определяется исходя из оценочной стоимости, ставки арендной платы и уровня инфляции, если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не предусмотрено договором аренды на основании: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- договоров аренды имущества</w:t>
            </w:r>
          </w:p>
          <w:p w:rsidR="003C2705" w:rsidRPr="00F35C36" w:rsidRDefault="003C2705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Аим-арендная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плата, прогнозируемая к поступлению в бюджет   сельского поселения  в прогнозируемом году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объекта, сдаваемого в аренду</w:t>
            </w:r>
          </w:p>
          <w:p w:rsidR="003210D9" w:rsidRPr="00F35C36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Апл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арендной платы</w:t>
            </w:r>
          </w:p>
          <w:p w:rsidR="003C2705" w:rsidRPr="00F35C36" w:rsidRDefault="003210D9" w:rsidP="0032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– уровень инфляции, установленный федеральным законодательством</w:t>
            </w:r>
          </w:p>
        </w:tc>
      </w:tr>
      <w:tr w:rsidR="00E04EC9" w:rsidRPr="00B82146" w:rsidTr="00F35C36">
        <w:trPr>
          <w:trHeight w:val="318"/>
        </w:trPr>
        <w:tc>
          <w:tcPr>
            <w:tcW w:w="346" w:type="dxa"/>
          </w:tcPr>
          <w:p w:rsidR="00E04EC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" w:type="dxa"/>
          </w:tcPr>
          <w:p w:rsidR="00E04EC9" w:rsidRPr="00F35C36" w:rsidRDefault="00E04E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04EC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04EC9" w:rsidRPr="00F35C36" w:rsidRDefault="00E04EC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2126" w:type="dxa"/>
          </w:tcPr>
          <w:p w:rsidR="00E04EC9" w:rsidRPr="00F35C36" w:rsidRDefault="00E04EC9" w:rsidP="00F3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851" w:type="dxa"/>
          </w:tcPr>
          <w:p w:rsidR="00E04EC9" w:rsidRPr="00F35C36" w:rsidRDefault="00E04EC9" w:rsidP="00724DF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04EC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E04EC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E04EC9" w:rsidRPr="00F35C36" w:rsidRDefault="00E04EC9" w:rsidP="00724DF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F35C36">
        <w:trPr>
          <w:trHeight w:val="2752"/>
        </w:trPr>
        <w:tc>
          <w:tcPr>
            <w:tcW w:w="346" w:type="dxa"/>
          </w:tcPr>
          <w:p w:rsidR="00EE4E5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E4E59" w:rsidRPr="00F35C36" w:rsidRDefault="003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3C27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436810" w:rsidRPr="00F35C36" w:rsidRDefault="00436810" w:rsidP="00436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расчета основан на статьях 12, 41, 51, 161, 219 Бюджетного кодекса Российской Федерации. </w:t>
            </w:r>
          </w:p>
          <w:p w:rsidR="00EE4E59" w:rsidRPr="00F35C36" w:rsidRDefault="00436810" w:rsidP="00436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Доход имеет несистемный характер поступлений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rPr>
          <w:trHeight w:val="1211"/>
        </w:trPr>
        <w:tc>
          <w:tcPr>
            <w:tcW w:w="346" w:type="dxa"/>
          </w:tcPr>
          <w:p w:rsidR="00EE4E5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E4E59" w:rsidRPr="00F35C36" w:rsidRDefault="00E0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F35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</w:tcPr>
          <w:p w:rsidR="00EE4E5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E04EC9" w:rsidRPr="00F35C36" w:rsidRDefault="00E04EC9" w:rsidP="00E04EC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Алгоритм расчета 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04EC9" w:rsidRPr="00F35C36" w:rsidRDefault="00E04EC9" w:rsidP="00E04EC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- договоров купли-продажи с предоставлением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рассрочки платежа;</w:t>
            </w:r>
          </w:p>
          <w:p w:rsidR="00EE4E59" w:rsidRPr="00F35C36" w:rsidRDefault="00E04EC9" w:rsidP="00E04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E04EC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E4E59" w:rsidRPr="00F35C36" w:rsidRDefault="00E0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F2B2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E04EC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436810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1140602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5100000430</w:t>
            </w:r>
          </w:p>
        </w:tc>
        <w:tc>
          <w:tcPr>
            <w:tcW w:w="2126" w:type="dxa"/>
          </w:tcPr>
          <w:p w:rsidR="00EE4E59" w:rsidRPr="00F35C36" w:rsidRDefault="00436810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</w:tcPr>
          <w:p w:rsidR="00EE4E59" w:rsidRPr="00F35C36" w:rsidRDefault="00436810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Метод прямого счета</w:t>
            </w: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EE4E59" w:rsidRPr="00F35C36" w:rsidRDefault="00436810" w:rsidP="00F35C3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 - договоров купли-продажи с предоставлением рассрочки платежа;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D10A93" w:rsidP="00D10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E4E59" w:rsidRPr="00F35C36" w:rsidRDefault="00D1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D9A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D10A9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E70D9A"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Петровский</w:t>
            </w:r>
            <w:r w:rsidR="00D10A9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11607010100000140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EE4E59" w:rsidRPr="00F35C36" w:rsidRDefault="00D10A9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штрафов, </w:t>
            </w:r>
            <w:r w:rsidR="00E53454" w:rsidRPr="00F35C36">
              <w:rPr>
                <w:rFonts w:ascii="Times New Roman" w:hAnsi="Times New Roman" w:cs="Times New Roman"/>
                <w:sz w:val="24"/>
                <w:szCs w:val="24"/>
              </w:rPr>
              <w:t>пеней в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просрочки исполнения поставщиком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(подрядчиком, исполнителем) обязательств, предусмотренных муниципальным контрактом, заключенным муниципальными образованиями </w:t>
            </w:r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имеют несистемный характер поступлений</w:t>
            </w:r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прогнозируются</w:t>
            </w:r>
            <w:proofErr w:type="gramEnd"/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очередной финансовый год.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E53454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</w:tcPr>
          <w:p w:rsidR="00EE4E59" w:rsidRPr="00F35C36" w:rsidRDefault="00E70D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E53454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</w:t>
            </w:r>
            <w:r w:rsidR="00E70D9A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E53454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53454" w:rsidP="00E5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11607090100000140</w:t>
            </w:r>
          </w:p>
        </w:tc>
        <w:tc>
          <w:tcPr>
            <w:tcW w:w="2126" w:type="dxa"/>
          </w:tcPr>
          <w:p w:rsidR="00EE4E59" w:rsidRPr="00F35C36" w:rsidRDefault="00E53454" w:rsidP="00E5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 казенным учреждением) сельского поселения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E53454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</w:t>
            </w:r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пени, уплаченные в соответствии с законом или договором в случае неисполнения или ненадлежащего исполнения обязательств перед муниципальным органом имеют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несистемный характер поступлений </w:t>
            </w:r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 прогнозируются на очередной финансовый год.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1F2C8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</w:tcPr>
          <w:p w:rsidR="00EE4E59" w:rsidRPr="00F35C36" w:rsidRDefault="001F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1F2C8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1F2C8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11701050100000180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1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доходов носит несистемный характер</w:t>
            </w: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1F2C8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Платежи, отнесенные к невыясненным поступлениям, подлежат уточнению (выяснению) в течение финансового года, в связи с этим расчет прогноза поступлений по коду «Невыясненные поступления, зачисляемые в бюджеты сельских поселений»  на  очередной  финансовый  год  и  плановый  период  не  производится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1F2C8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E4E59" w:rsidRPr="00F35C36" w:rsidRDefault="001F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F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741F7" w:rsidRPr="00F35C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Петровский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46" w:type="dxa"/>
          </w:tcPr>
          <w:p w:rsidR="00EE4E59" w:rsidRPr="00F35C36" w:rsidRDefault="00EE4E59" w:rsidP="00E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11705050100000180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851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доходов носит несистемный характер</w:t>
            </w: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1F2C8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бюджета сельского поселения носят разовый характер и не прогнозируются на очередной финансовый год.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1F2C83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</w:tcPr>
          <w:p w:rsidR="00EE4E59" w:rsidRPr="00F35C36" w:rsidRDefault="001F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1F2C8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1F2C83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1F2C83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11715</w:t>
            </w:r>
            <w:r w:rsidR="00EE4E59" w:rsidRPr="00F35C36">
              <w:rPr>
                <w:rFonts w:ascii="Times New Roman" w:hAnsi="Times New Roman" w:cs="Times New Roman"/>
                <w:sz w:val="24"/>
                <w:szCs w:val="24"/>
              </w:rPr>
              <w:t>0301 0000150</w:t>
            </w:r>
          </w:p>
        </w:tc>
        <w:tc>
          <w:tcPr>
            <w:tcW w:w="2126" w:type="dxa"/>
          </w:tcPr>
          <w:p w:rsidR="00EE4E59" w:rsidRPr="00F35C36" w:rsidRDefault="00D1267B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 бюджеты сельских поселений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267B" w:rsidRPr="00F35C36" w:rsidRDefault="00D1267B" w:rsidP="00D126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поступлений осуществляется на основании итогов </w:t>
            </w:r>
            <w:proofErr w:type="gramStart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gramEnd"/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по отбору инициативных проектов согласно установленных нормативными правовыми актами Оренбургской области</w:t>
            </w:r>
          </w:p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D1267B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E4E59" w:rsidRPr="00F35C36" w:rsidRDefault="00D1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D1267B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D1267B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202150011 0000150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 и 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EE4E59" w:rsidRPr="00F35C36" w:rsidRDefault="00EE4E59" w:rsidP="00440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D1267B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</w:tcPr>
          <w:p w:rsidR="00EE4E59" w:rsidRPr="00F35C36" w:rsidRDefault="00D1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 w:rsidP="00147887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D1267B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                             </w:t>
            </w:r>
            <w:r w:rsidR="00D1267B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C25AD1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2 02</w:t>
            </w:r>
            <w:r w:rsidR="00D1267B" w:rsidRPr="00F35C36">
              <w:rPr>
                <w:rFonts w:ascii="Times New Roman" w:hAnsi="Times New Roman" w:cs="Times New Roman"/>
                <w:sz w:val="24"/>
                <w:szCs w:val="24"/>
              </w:rPr>
              <w:t>16001 10 0000 150</w:t>
            </w:r>
          </w:p>
        </w:tc>
        <w:tc>
          <w:tcPr>
            <w:tcW w:w="2126" w:type="dxa"/>
          </w:tcPr>
          <w:p w:rsidR="00EE4E59" w:rsidRPr="00F35C36" w:rsidRDefault="00FC34D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 и 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EE4E59" w:rsidRPr="00F35C36" w:rsidRDefault="00EE4E59" w:rsidP="00FC3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59" w:rsidRPr="00B82146" w:rsidTr="00147887">
        <w:tc>
          <w:tcPr>
            <w:tcW w:w="346" w:type="dxa"/>
          </w:tcPr>
          <w:p w:rsidR="00EE4E59" w:rsidRPr="00F35C36" w:rsidRDefault="00FC34D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E4E59" w:rsidRPr="00F35C36" w:rsidRDefault="00FC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EE4E59" w:rsidRPr="00F35C36" w:rsidRDefault="0017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FC34D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FC34D9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EE4E59" w:rsidRPr="00F35C36" w:rsidRDefault="00EE4E59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20220216100000150</w:t>
            </w:r>
          </w:p>
        </w:tc>
        <w:tc>
          <w:tcPr>
            <w:tcW w:w="2126" w:type="dxa"/>
          </w:tcPr>
          <w:p w:rsidR="00EE4E59" w:rsidRPr="00F35C36" w:rsidRDefault="00EE4E59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 многоквартирных домов населенных пунктов</w:t>
            </w:r>
          </w:p>
        </w:tc>
        <w:tc>
          <w:tcPr>
            <w:tcW w:w="851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E4E59" w:rsidRPr="00F35C36" w:rsidRDefault="00EE4E59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4E59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EE4E59" w:rsidRPr="00F35C36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3A10B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" w:type="dxa"/>
          </w:tcPr>
          <w:p w:rsidR="00CA040A" w:rsidRPr="00F35C36" w:rsidRDefault="00CA0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CA040A" w:rsidRPr="00F35C36" w:rsidRDefault="00BE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741F7" w:rsidRPr="00F35C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20220299100000150</w:t>
            </w:r>
          </w:p>
        </w:tc>
        <w:tc>
          <w:tcPr>
            <w:tcW w:w="2126" w:type="dxa"/>
          </w:tcPr>
          <w:p w:rsidR="00CA040A" w:rsidRPr="00F35C36" w:rsidRDefault="00CA040A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</w:tcPr>
          <w:p w:rsidR="00CA040A" w:rsidRPr="00F35C36" w:rsidRDefault="00CA040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F35C36" w:rsidRDefault="00CA040A" w:rsidP="00724DF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3A10B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" w:type="dxa"/>
          </w:tcPr>
          <w:p w:rsidR="00CA040A" w:rsidRPr="00F35C36" w:rsidRDefault="00CA0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CA040A" w:rsidRPr="00F35C36" w:rsidRDefault="00BE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6B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20220302100000150</w:t>
            </w:r>
          </w:p>
        </w:tc>
        <w:tc>
          <w:tcPr>
            <w:tcW w:w="2126" w:type="dxa"/>
          </w:tcPr>
          <w:p w:rsidR="00CA040A" w:rsidRPr="00F35C36" w:rsidRDefault="00CA040A" w:rsidP="00AB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</w:tcPr>
          <w:p w:rsidR="00CA040A" w:rsidRPr="00F35C36" w:rsidRDefault="00CA040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BA041C" w:rsidP="0072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F35C36" w:rsidRDefault="00CA040A" w:rsidP="00724DF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3A10B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" w:type="dxa"/>
          </w:tcPr>
          <w:p w:rsidR="00CA040A" w:rsidRPr="00F35C36" w:rsidRDefault="00147887" w:rsidP="00CA0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65" w:type="dxa"/>
          </w:tcPr>
          <w:p w:rsidR="00CA040A" w:rsidRPr="00F35C36" w:rsidRDefault="00BE1353" w:rsidP="0014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Петровский 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20225576100000150</w:t>
            </w:r>
          </w:p>
        </w:tc>
        <w:tc>
          <w:tcPr>
            <w:tcW w:w="2126" w:type="dxa"/>
          </w:tcPr>
          <w:p w:rsidR="00CA040A" w:rsidRPr="00F35C36" w:rsidRDefault="00FA4E18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851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BA041C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F35C36" w:rsidRDefault="00CA040A" w:rsidP="00CA040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FA4E18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CA040A" w:rsidRPr="00F35C36" w:rsidRDefault="00BE1353" w:rsidP="0014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Саракташского района </w:t>
            </w:r>
            <w:r w:rsidR="00CA040A"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20229999100000150</w:t>
            </w:r>
          </w:p>
        </w:tc>
        <w:tc>
          <w:tcPr>
            <w:tcW w:w="212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851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0050A0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F35C36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FA4E18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" w:type="dxa"/>
          </w:tcPr>
          <w:p w:rsidR="00CA040A" w:rsidRPr="00F35C36" w:rsidRDefault="00FA4E18" w:rsidP="00CA0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87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CA040A" w:rsidRPr="00F35C36" w:rsidRDefault="00FA4E18" w:rsidP="0014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E1353" w:rsidRPr="00F35C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 Петровский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2023511810 0000150</w:t>
            </w:r>
          </w:p>
        </w:tc>
        <w:tc>
          <w:tcPr>
            <w:tcW w:w="212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0050A0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F35C36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A" w:rsidRPr="00B82146" w:rsidTr="00147887">
        <w:tc>
          <w:tcPr>
            <w:tcW w:w="346" w:type="dxa"/>
          </w:tcPr>
          <w:p w:rsidR="00CA040A" w:rsidRPr="00F35C36" w:rsidRDefault="00FA4E18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A040A" w:rsidRPr="00F35C36" w:rsidRDefault="00FA4E18" w:rsidP="00CA0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CA040A" w:rsidRPr="00F35C36" w:rsidRDefault="00BE1353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FA4E18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FA4E18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2126" w:type="dxa"/>
          </w:tcPr>
          <w:p w:rsidR="00CA040A" w:rsidRPr="00F35C36" w:rsidRDefault="00CA040A" w:rsidP="00CA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A040A" w:rsidRPr="00F35C36" w:rsidRDefault="00CA040A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40A" w:rsidRPr="00F35C36" w:rsidRDefault="000050A0" w:rsidP="00CA0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CA040A" w:rsidRPr="00F35C36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A0" w:rsidRPr="00B82146" w:rsidTr="00147887">
        <w:tc>
          <w:tcPr>
            <w:tcW w:w="346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0050A0" w:rsidRPr="00F35C36" w:rsidRDefault="00BE1353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>района Оренбургской области</w:t>
            </w:r>
          </w:p>
        </w:tc>
        <w:tc>
          <w:tcPr>
            <w:tcW w:w="2046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20249999100000150 </w:t>
            </w:r>
          </w:p>
        </w:tc>
        <w:tc>
          <w:tcPr>
            <w:tcW w:w="2126" w:type="dxa"/>
          </w:tcPr>
          <w:p w:rsidR="000050A0" w:rsidRPr="00F35C36" w:rsidRDefault="00A67439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сельских поселений</w:t>
            </w:r>
          </w:p>
        </w:tc>
        <w:tc>
          <w:tcPr>
            <w:tcW w:w="851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0A0" w:rsidRPr="00F35C36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Прогнозирование в бюджет сельского поселения осуществляется в соответствии с решением Совета депутатов Саракташского района о районном бюджете на очередной год и на плановый период и НПА администрации Саракташского района</w:t>
            </w:r>
          </w:p>
        </w:tc>
        <w:tc>
          <w:tcPr>
            <w:tcW w:w="3544" w:type="dxa"/>
          </w:tcPr>
          <w:p w:rsidR="000050A0" w:rsidRPr="00F35C36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A0" w:rsidRPr="00B82146" w:rsidTr="00147887">
        <w:tc>
          <w:tcPr>
            <w:tcW w:w="346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0050A0" w:rsidRPr="00F35C36" w:rsidRDefault="00BE1353" w:rsidP="00FD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20405099100000150</w:t>
            </w:r>
          </w:p>
        </w:tc>
        <w:tc>
          <w:tcPr>
            <w:tcW w:w="2126" w:type="dxa"/>
          </w:tcPr>
          <w:p w:rsidR="000050A0" w:rsidRPr="00F35C36" w:rsidRDefault="000050A0" w:rsidP="00A67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851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поступлений </w:t>
            </w:r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3544" w:type="dxa"/>
          </w:tcPr>
          <w:p w:rsidR="000050A0" w:rsidRPr="00F35C36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A0" w:rsidRPr="00B82146" w:rsidTr="00147887">
        <w:tc>
          <w:tcPr>
            <w:tcW w:w="346" w:type="dxa"/>
          </w:tcPr>
          <w:p w:rsidR="000050A0" w:rsidRPr="00F35C36" w:rsidRDefault="000050A0" w:rsidP="003A1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5" w:type="dxa"/>
          </w:tcPr>
          <w:p w:rsidR="000050A0" w:rsidRPr="00F35C36" w:rsidRDefault="00BE1353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                                 </w:t>
            </w:r>
            <w:r w:rsidR="00FD7405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="000050A0"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046" w:type="dxa"/>
          </w:tcPr>
          <w:p w:rsidR="000050A0" w:rsidRPr="00F35C36" w:rsidRDefault="000050A0" w:rsidP="000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20705030100000150</w:t>
            </w:r>
          </w:p>
        </w:tc>
        <w:tc>
          <w:tcPr>
            <w:tcW w:w="2126" w:type="dxa"/>
          </w:tcPr>
          <w:p w:rsidR="000050A0" w:rsidRPr="00F35C36" w:rsidRDefault="000050A0" w:rsidP="00A67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0A0" w:rsidRPr="00F35C36" w:rsidRDefault="000050A0" w:rsidP="000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C3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поступлений </w:t>
            </w:r>
            <w:r w:rsidRPr="00F3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3544" w:type="dxa"/>
          </w:tcPr>
          <w:p w:rsidR="000050A0" w:rsidRPr="00F35C36" w:rsidRDefault="000050A0" w:rsidP="00A67439">
            <w:pPr>
              <w:spacing w:line="240" w:lineRule="auto"/>
              <w:ind w:right="-6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7C" w:rsidRPr="009F1F1D" w:rsidRDefault="00B4557C" w:rsidP="00724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7"/>
      <w:bookmarkEnd w:id="1"/>
    </w:p>
    <w:sectPr w:rsidR="00B4557C" w:rsidRPr="009F1F1D" w:rsidSect="001B7B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10"/>
    <w:multiLevelType w:val="hybridMultilevel"/>
    <w:tmpl w:val="FF226A7A"/>
    <w:lvl w:ilvl="0" w:tplc="2CB8E93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71645"/>
    <w:multiLevelType w:val="hybridMultilevel"/>
    <w:tmpl w:val="EBD4DC46"/>
    <w:lvl w:ilvl="0" w:tplc="8F68F7F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298"/>
    <w:rsid w:val="000050A0"/>
    <w:rsid w:val="00013F5A"/>
    <w:rsid w:val="0002794D"/>
    <w:rsid w:val="000339B1"/>
    <w:rsid w:val="00063CCB"/>
    <w:rsid w:val="000D1308"/>
    <w:rsid w:val="00137870"/>
    <w:rsid w:val="00147887"/>
    <w:rsid w:val="00157988"/>
    <w:rsid w:val="00167AE9"/>
    <w:rsid w:val="001741F7"/>
    <w:rsid w:val="00177DAA"/>
    <w:rsid w:val="001A1240"/>
    <w:rsid w:val="001B5751"/>
    <w:rsid w:val="001B7B2E"/>
    <w:rsid w:val="001F2B20"/>
    <w:rsid w:val="001F2C83"/>
    <w:rsid w:val="00214039"/>
    <w:rsid w:val="00267240"/>
    <w:rsid w:val="002A1B1F"/>
    <w:rsid w:val="002C1182"/>
    <w:rsid w:val="002C5971"/>
    <w:rsid w:val="002D4478"/>
    <w:rsid w:val="003043E6"/>
    <w:rsid w:val="0031629C"/>
    <w:rsid w:val="003210D9"/>
    <w:rsid w:val="0035438D"/>
    <w:rsid w:val="00363D2F"/>
    <w:rsid w:val="003851EC"/>
    <w:rsid w:val="003A10BA"/>
    <w:rsid w:val="003B3521"/>
    <w:rsid w:val="003C2705"/>
    <w:rsid w:val="003C791B"/>
    <w:rsid w:val="00436810"/>
    <w:rsid w:val="00436E30"/>
    <w:rsid w:val="00437202"/>
    <w:rsid w:val="00440EDF"/>
    <w:rsid w:val="00465ACC"/>
    <w:rsid w:val="0048642C"/>
    <w:rsid w:val="004936E5"/>
    <w:rsid w:val="004B5EEC"/>
    <w:rsid w:val="00521E8F"/>
    <w:rsid w:val="00540A0A"/>
    <w:rsid w:val="00573EC8"/>
    <w:rsid w:val="00576C4B"/>
    <w:rsid w:val="00592DE8"/>
    <w:rsid w:val="00595AE0"/>
    <w:rsid w:val="005A504D"/>
    <w:rsid w:val="005A6297"/>
    <w:rsid w:val="005F1A57"/>
    <w:rsid w:val="00611328"/>
    <w:rsid w:val="00620933"/>
    <w:rsid w:val="0063089B"/>
    <w:rsid w:val="00635AC8"/>
    <w:rsid w:val="006367D1"/>
    <w:rsid w:val="006465D6"/>
    <w:rsid w:val="00681D28"/>
    <w:rsid w:val="00690906"/>
    <w:rsid w:val="00690CA4"/>
    <w:rsid w:val="006B7C2D"/>
    <w:rsid w:val="006E5D2D"/>
    <w:rsid w:val="006F0BB2"/>
    <w:rsid w:val="0070244A"/>
    <w:rsid w:val="00705925"/>
    <w:rsid w:val="00721298"/>
    <w:rsid w:val="00724176"/>
    <w:rsid w:val="00724DF7"/>
    <w:rsid w:val="007655AF"/>
    <w:rsid w:val="00793D8F"/>
    <w:rsid w:val="007947DC"/>
    <w:rsid w:val="007A7BA6"/>
    <w:rsid w:val="007B2BCB"/>
    <w:rsid w:val="007D55BD"/>
    <w:rsid w:val="007E54C1"/>
    <w:rsid w:val="00812BBB"/>
    <w:rsid w:val="00814D85"/>
    <w:rsid w:val="00870F9E"/>
    <w:rsid w:val="0087446E"/>
    <w:rsid w:val="008A5D74"/>
    <w:rsid w:val="008D09CC"/>
    <w:rsid w:val="008D5D8A"/>
    <w:rsid w:val="009473FF"/>
    <w:rsid w:val="0095042B"/>
    <w:rsid w:val="00997763"/>
    <w:rsid w:val="009A6E01"/>
    <w:rsid w:val="009B228B"/>
    <w:rsid w:val="009C10CA"/>
    <w:rsid w:val="009E338E"/>
    <w:rsid w:val="009F1F1D"/>
    <w:rsid w:val="00A12603"/>
    <w:rsid w:val="00A23157"/>
    <w:rsid w:val="00A67439"/>
    <w:rsid w:val="00AA39FE"/>
    <w:rsid w:val="00AD0D1D"/>
    <w:rsid w:val="00B0623A"/>
    <w:rsid w:val="00B4557C"/>
    <w:rsid w:val="00B82146"/>
    <w:rsid w:val="00BA041C"/>
    <w:rsid w:val="00BE1353"/>
    <w:rsid w:val="00BE2415"/>
    <w:rsid w:val="00BF6F88"/>
    <w:rsid w:val="00C25AD1"/>
    <w:rsid w:val="00C40540"/>
    <w:rsid w:val="00C40E01"/>
    <w:rsid w:val="00C5112F"/>
    <w:rsid w:val="00C81F93"/>
    <w:rsid w:val="00C860C7"/>
    <w:rsid w:val="00CA040A"/>
    <w:rsid w:val="00CD0A93"/>
    <w:rsid w:val="00CD3A49"/>
    <w:rsid w:val="00CD7C5A"/>
    <w:rsid w:val="00D01440"/>
    <w:rsid w:val="00D10A93"/>
    <w:rsid w:val="00D1267B"/>
    <w:rsid w:val="00D25A11"/>
    <w:rsid w:val="00D70399"/>
    <w:rsid w:val="00D95493"/>
    <w:rsid w:val="00E04EC9"/>
    <w:rsid w:val="00E160B1"/>
    <w:rsid w:val="00E53454"/>
    <w:rsid w:val="00E70D9A"/>
    <w:rsid w:val="00EC55F4"/>
    <w:rsid w:val="00ED73F7"/>
    <w:rsid w:val="00EE4E59"/>
    <w:rsid w:val="00F02ACB"/>
    <w:rsid w:val="00F11978"/>
    <w:rsid w:val="00F1592A"/>
    <w:rsid w:val="00F33946"/>
    <w:rsid w:val="00F33A3D"/>
    <w:rsid w:val="00F35C36"/>
    <w:rsid w:val="00F536E8"/>
    <w:rsid w:val="00F77EFD"/>
    <w:rsid w:val="00FA2F05"/>
    <w:rsid w:val="00FA4E18"/>
    <w:rsid w:val="00FC34D9"/>
    <w:rsid w:val="00FD7405"/>
    <w:rsid w:val="00FE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7C"/>
  </w:style>
  <w:style w:type="paragraph" w:styleId="3">
    <w:name w:val="heading 3"/>
    <w:basedOn w:val="a"/>
    <w:next w:val="a"/>
    <w:link w:val="30"/>
    <w:semiHidden/>
    <w:unhideWhenUsed/>
    <w:qFormat/>
    <w:rsid w:val="00A231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231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15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860C7"/>
  </w:style>
  <w:style w:type="paragraph" w:styleId="a5">
    <w:name w:val="Body Text"/>
    <w:basedOn w:val="a"/>
    <w:link w:val="a6"/>
    <w:rsid w:val="003210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1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30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basedOn w:val="a0"/>
    <w:rsid w:val="00F35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fo4</dc:creator>
  <cp:lastModifiedBy>Пользователь Windows</cp:lastModifiedBy>
  <cp:revision>2</cp:revision>
  <cp:lastPrinted>2022-02-24T04:14:00Z</cp:lastPrinted>
  <dcterms:created xsi:type="dcterms:W3CDTF">2022-02-24T04:15:00Z</dcterms:created>
  <dcterms:modified xsi:type="dcterms:W3CDTF">2022-02-24T04:15:00Z</dcterms:modified>
</cp:coreProperties>
</file>