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395E" w:rsidRPr="00D857C2" w:rsidRDefault="00D11968" w:rsidP="00ED427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7C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7E58A" wp14:editId="27CDC5B6">
                <wp:simplePos x="0" y="0"/>
                <wp:positionH relativeFrom="column">
                  <wp:posOffset>-908685</wp:posOffset>
                </wp:positionH>
                <wp:positionV relativeFrom="paragraph">
                  <wp:posOffset>-13335</wp:posOffset>
                </wp:positionV>
                <wp:extent cx="7219950" cy="10287657"/>
                <wp:effectExtent l="0" t="0" r="1905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02876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1.55pt;margin-top:-1.05pt;width:568.5pt;height:8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" filled="f" strokecolor="#243f60 [1604]" strokeweight="2pt"/>
            </w:pict>
          </mc:Fallback>
        </mc:AlternateContent>
      </w:r>
      <w:r w:rsidR="002C51B6" w:rsidRPr="00D857C2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2C51B6" w:rsidRPr="00D857C2" w:rsidRDefault="002C51B6" w:rsidP="00ED427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857C2">
        <w:rPr>
          <w:rFonts w:ascii="Times New Roman" w:hAnsi="Times New Roman" w:cs="Times New Roman"/>
          <w:b/>
          <w:sz w:val="24"/>
          <w:szCs w:val="28"/>
        </w:rPr>
        <w:t>по переходу на использование Единого налогового счета (ЕНС)</w:t>
      </w:r>
    </w:p>
    <w:p w:rsidR="002C51B6" w:rsidRPr="00D857C2" w:rsidRDefault="002C51B6" w:rsidP="00ED427F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28"/>
        </w:rPr>
      </w:pPr>
    </w:p>
    <w:p w:rsidR="002C51B6" w:rsidRPr="00ED427F" w:rsidRDefault="002C51B6" w:rsidP="00ED427F">
      <w:pPr>
        <w:spacing w:after="0" w:line="240" w:lineRule="auto"/>
        <w:ind w:left="-993"/>
        <w:jc w:val="center"/>
        <w:rPr>
          <w:rFonts w:ascii="Times New Roman" w:hAnsi="Times New Roman" w:cs="Times New Roman"/>
        </w:rPr>
      </w:pPr>
      <w:r w:rsidRPr="00ED427F">
        <w:rPr>
          <w:rFonts w:ascii="Times New Roman" w:hAnsi="Times New Roman" w:cs="Times New Roman"/>
        </w:rPr>
        <w:t>Уважаемы</w:t>
      </w:r>
      <w:r w:rsidR="00D11968" w:rsidRPr="00ED427F">
        <w:rPr>
          <w:rFonts w:ascii="Times New Roman" w:hAnsi="Times New Roman" w:cs="Times New Roman"/>
        </w:rPr>
        <w:t>й</w:t>
      </w:r>
      <w:r w:rsidRPr="00ED427F">
        <w:rPr>
          <w:rFonts w:ascii="Times New Roman" w:hAnsi="Times New Roman" w:cs="Times New Roman"/>
        </w:rPr>
        <w:t xml:space="preserve"> налогоплательщик!</w:t>
      </w:r>
    </w:p>
    <w:p w:rsidR="002C51B6" w:rsidRPr="00ED427F" w:rsidRDefault="002C51B6" w:rsidP="00ED427F">
      <w:pPr>
        <w:pStyle w:val="Default"/>
        <w:ind w:left="-993"/>
        <w:jc w:val="both"/>
        <w:rPr>
          <w:sz w:val="22"/>
          <w:szCs w:val="22"/>
        </w:rPr>
      </w:pP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>Государственной Думой рассматривается законопроект о введении с 2023 года института Единого налогового счета (ЕНС) для юридических лиц и индивидуальных предпринимателей, который упростит механизм исполнения обязанности по уплате налогов.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 xml:space="preserve">Будет достаточно внести средства на единый счет, указав только два реквизита: сумму платежа и ИНН. Перечисленные средства будут автоматически перераспределяться в счет уплаты обязательных платежей по установленной очередности. 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 xml:space="preserve">Внедрение ЕНС исключит наличие у налогоплательщика одновременно долга и переплаты по разным видам налогов и обеспечит экономически обоснованный расчет суммы пеней на общую сумму задолженности перед бюджетом. 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>ЕНС</w:t>
      </w:r>
      <w:r>
        <w:rPr>
          <w:color w:val="auto"/>
          <w:sz w:val="22"/>
          <w:szCs w:val="22"/>
        </w:rPr>
        <w:t xml:space="preserve"> также</w:t>
      </w:r>
      <w:r w:rsidRPr="00ED427F">
        <w:rPr>
          <w:color w:val="auto"/>
          <w:sz w:val="22"/>
          <w:szCs w:val="22"/>
        </w:rPr>
        <w:t xml:space="preserve"> имеет следующие преимущества: 1 срок уплаты в месяц, 1 сальдо в целом по ЕНС, 1 день для поручения на возврат, 1 документ взыскания для банка, 1 день для снятия блокировки по счету.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 xml:space="preserve">Детализация начислений и уплаты налогов, обратная связь с налоговым органом будет доступна </w:t>
      </w:r>
      <w:r w:rsidR="00081DB6">
        <w:rPr>
          <w:color w:val="auto"/>
          <w:sz w:val="22"/>
          <w:szCs w:val="22"/>
        </w:rPr>
        <w:t>в</w:t>
      </w:r>
      <w:r w:rsidRPr="00ED427F">
        <w:rPr>
          <w:color w:val="auto"/>
          <w:sz w:val="22"/>
          <w:szCs w:val="22"/>
        </w:rPr>
        <w:t xml:space="preserve"> онлайн режиме в Личном кабинете налогоплательщика, по ТКС или в учетной системе налогоплательщика (ERP-система) по API. 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 xml:space="preserve">По ИНН можно будет платить по номеру </w:t>
      </w:r>
      <w:proofErr w:type="gramStart"/>
      <w:r w:rsidRPr="00ED427F">
        <w:rPr>
          <w:color w:val="auto"/>
          <w:sz w:val="22"/>
          <w:szCs w:val="22"/>
        </w:rPr>
        <w:t>телефона</w:t>
      </w:r>
      <w:proofErr w:type="gramEnd"/>
      <w:r w:rsidRPr="00ED427F">
        <w:rPr>
          <w:color w:val="auto"/>
          <w:sz w:val="22"/>
          <w:szCs w:val="22"/>
        </w:rPr>
        <w:t xml:space="preserve"> и подключить </w:t>
      </w:r>
      <w:proofErr w:type="spellStart"/>
      <w:r w:rsidRPr="00ED427F">
        <w:rPr>
          <w:color w:val="auto"/>
          <w:sz w:val="22"/>
          <w:szCs w:val="22"/>
        </w:rPr>
        <w:t>автоплатеж</w:t>
      </w:r>
      <w:proofErr w:type="spellEnd"/>
      <w:r w:rsidRPr="00ED427F">
        <w:rPr>
          <w:color w:val="auto"/>
          <w:sz w:val="22"/>
          <w:szCs w:val="22"/>
        </w:rPr>
        <w:t xml:space="preserve">. </w:t>
      </w:r>
    </w:p>
    <w:p w:rsidR="00ED427F" w:rsidRPr="00ED427F" w:rsidRDefault="00ED427F" w:rsidP="00D34600">
      <w:pPr>
        <w:pStyle w:val="Default"/>
        <w:ind w:left="-1134" w:right="-426" w:firstLine="425"/>
        <w:jc w:val="both"/>
        <w:rPr>
          <w:color w:val="auto"/>
          <w:sz w:val="22"/>
          <w:szCs w:val="22"/>
        </w:rPr>
      </w:pPr>
      <w:r w:rsidRPr="00ED427F">
        <w:rPr>
          <w:color w:val="auto"/>
          <w:sz w:val="22"/>
          <w:szCs w:val="22"/>
        </w:rPr>
        <w:t xml:space="preserve">Внедрение ЕНС позволит максимально снизить временные затраты на оплату налогов и избежать ошибок, приводящих к возникновению так называемых «технических» долгов, появление которых связано с неверным указанием КБК и ОКТМО. </w:t>
      </w:r>
    </w:p>
    <w:p w:rsidR="00ED427F" w:rsidRPr="00D857C2" w:rsidRDefault="00ED427F" w:rsidP="00ED427F">
      <w:pPr>
        <w:pStyle w:val="Default"/>
        <w:ind w:left="-993" w:firstLine="708"/>
        <w:jc w:val="both"/>
        <w:rPr>
          <w:sz w:val="18"/>
          <w:szCs w:val="26"/>
        </w:rPr>
      </w:pPr>
    </w:p>
    <w:p w:rsidR="00ED427F" w:rsidRPr="00081DB6" w:rsidRDefault="002C51B6" w:rsidP="00ED427F">
      <w:pPr>
        <w:pStyle w:val="Default"/>
        <w:ind w:left="-993" w:firstLine="708"/>
        <w:jc w:val="center"/>
      </w:pPr>
      <w:r w:rsidRPr="00081DB6">
        <w:t xml:space="preserve">Просим вас </w:t>
      </w:r>
      <w:r w:rsidR="000766D8" w:rsidRPr="00081DB6">
        <w:t xml:space="preserve">обозначить позицию по данному нововведению </w:t>
      </w:r>
    </w:p>
    <w:p w:rsidR="002C51B6" w:rsidRPr="00081DB6" w:rsidRDefault="000766D8" w:rsidP="00ED427F">
      <w:pPr>
        <w:pStyle w:val="Default"/>
        <w:ind w:left="-993" w:firstLine="708"/>
        <w:jc w:val="center"/>
      </w:pPr>
      <w:r w:rsidRPr="00081DB6">
        <w:t>и</w:t>
      </w:r>
      <w:r w:rsidR="002C51B6" w:rsidRPr="00081DB6">
        <w:t xml:space="preserve"> ответить на вопросы анкеты</w:t>
      </w:r>
    </w:p>
    <w:p w:rsidR="00154D8E" w:rsidRPr="00ED427F" w:rsidRDefault="00154D8E" w:rsidP="002C51B6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</w:rPr>
        <w:t>1. К какому сегменту бизнеса вы относитесь:</w:t>
      </w:r>
    </w:p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154D8E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являюсь крупнейшим налогоплательщиком</w:t>
            </w:r>
          </w:p>
        </w:tc>
      </w:tr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154D8E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состою в реестре МСП</w:t>
            </w:r>
          </w:p>
        </w:tc>
      </w:tr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154D8E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не состою в реестре МСП</w:t>
            </w:r>
          </w:p>
        </w:tc>
      </w:tr>
    </w:tbl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</w:rPr>
        <w:t xml:space="preserve">2. Поддерживаете ли вы законопроект по введению </w:t>
      </w:r>
      <w:r w:rsidR="00D857C2">
        <w:rPr>
          <w:rFonts w:ascii="Times New Roman" w:hAnsi="Times New Roman" w:cs="Times New Roman"/>
        </w:rPr>
        <w:t>ЕНС</w:t>
      </w:r>
      <w:r w:rsidRPr="00D857C2">
        <w:rPr>
          <w:rFonts w:ascii="Times New Roman" w:hAnsi="Times New Roman" w:cs="Times New Roman"/>
        </w:rPr>
        <w:t>:</w:t>
      </w:r>
    </w:p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0264F5" w:rsidRPr="00D857C2" w:rsidTr="000264F5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2C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2C51B6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да</w:t>
            </w:r>
          </w:p>
        </w:tc>
      </w:tr>
      <w:tr w:rsidR="000264F5" w:rsidRPr="00D857C2" w:rsidTr="000264F5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2C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2C51B6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</w:rPr>
        <w:t xml:space="preserve">3. Готовы ли вы перейти на использование </w:t>
      </w:r>
      <w:r w:rsidR="00D857C2">
        <w:rPr>
          <w:rFonts w:ascii="Times New Roman" w:hAnsi="Times New Roman" w:cs="Times New Roman"/>
        </w:rPr>
        <w:t>ЕНС</w:t>
      </w:r>
      <w:r w:rsidRPr="00D857C2">
        <w:rPr>
          <w:rFonts w:ascii="Times New Roman" w:hAnsi="Times New Roman" w:cs="Times New Roman"/>
        </w:rPr>
        <w:t>:</w:t>
      </w: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да</w:t>
            </w:r>
          </w:p>
        </w:tc>
      </w:tr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</w:rPr>
        <w:t xml:space="preserve">4. Готовы ли вы участвовать в пилотном проекте по апробации использования </w:t>
      </w:r>
      <w:r w:rsidR="00D857C2">
        <w:rPr>
          <w:rFonts w:ascii="Times New Roman" w:hAnsi="Times New Roman" w:cs="Times New Roman"/>
        </w:rPr>
        <w:t>ЕНС:</w:t>
      </w: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да</w:t>
            </w:r>
          </w:p>
        </w:tc>
      </w:tr>
      <w:tr w:rsidR="000264F5" w:rsidRPr="00D857C2" w:rsidTr="00A93971">
        <w:tc>
          <w:tcPr>
            <w:tcW w:w="392" w:type="dxa"/>
            <w:tcBorders>
              <w:right w:val="single" w:sz="4" w:space="0" w:color="auto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4F5" w:rsidRPr="00D857C2" w:rsidRDefault="000264F5" w:rsidP="00A93971">
            <w:pPr>
              <w:rPr>
                <w:rFonts w:ascii="Times New Roman" w:hAnsi="Times New Roman" w:cs="Times New Roman"/>
              </w:rPr>
            </w:pPr>
            <w:r w:rsidRPr="00D857C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</w:p>
    <w:p w:rsidR="002C51B6" w:rsidRPr="00D857C2" w:rsidRDefault="002C51B6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</w:rPr>
        <w:t>5. Ваше мнение и предложени</w:t>
      </w:r>
      <w:r w:rsidR="00D857C2">
        <w:rPr>
          <w:rFonts w:ascii="Times New Roman" w:hAnsi="Times New Roman" w:cs="Times New Roman"/>
        </w:rPr>
        <w:t>я</w:t>
      </w:r>
      <w:r w:rsidRPr="00D857C2">
        <w:rPr>
          <w:rFonts w:ascii="Times New Roman" w:hAnsi="Times New Roman" w:cs="Times New Roman"/>
        </w:rPr>
        <w:t xml:space="preserve"> по концепции </w:t>
      </w:r>
      <w:r w:rsidR="00D857C2">
        <w:rPr>
          <w:rFonts w:ascii="Times New Roman" w:hAnsi="Times New Roman" w:cs="Times New Roman"/>
        </w:rPr>
        <w:t>ЕНС:</w:t>
      </w:r>
    </w:p>
    <w:p w:rsidR="00154D8E" w:rsidRPr="00D857C2" w:rsidRDefault="00154D8E" w:rsidP="002C51B6">
      <w:pPr>
        <w:spacing w:after="0" w:line="240" w:lineRule="auto"/>
        <w:rPr>
          <w:rFonts w:ascii="Times New Roman" w:hAnsi="Times New Roman" w:cs="Times New Roman"/>
        </w:rPr>
      </w:pPr>
    </w:p>
    <w:p w:rsidR="002C51B6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ED3E6" wp14:editId="19840249">
                <wp:simplePos x="0" y="0"/>
                <wp:positionH relativeFrom="column">
                  <wp:posOffset>-39611</wp:posOffset>
                </wp:positionH>
                <wp:positionV relativeFrom="paragraph">
                  <wp:posOffset>2080</wp:posOffset>
                </wp:positionV>
                <wp:extent cx="6164317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.15pt" to="48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2X4gEAANkDAAAOAAAAZHJzL2Uyb0RvYy54bWysU82O0zAQviPxDpbvNElB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" strokecolor="black [3040]"/>
            </w:pict>
          </mc:Fallback>
        </mc:AlternateContent>
      </w:r>
    </w:p>
    <w:p w:rsid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87B4A" wp14:editId="757EBEBD">
                <wp:simplePos x="0" y="0"/>
                <wp:positionH relativeFrom="column">
                  <wp:posOffset>-55376</wp:posOffset>
                </wp:positionH>
                <wp:positionV relativeFrom="paragraph">
                  <wp:posOffset>-920</wp:posOffset>
                </wp:positionV>
                <wp:extent cx="6179710" cy="0"/>
                <wp:effectExtent l="0" t="0" r="120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-.05pt" to="48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" strokecolor="black [3040]"/>
            </w:pict>
          </mc:Fallback>
        </mc:AlternateContent>
      </w:r>
    </w:p>
    <w:p w:rsidR="000264F5" w:rsidRPr="00D857C2" w:rsidRDefault="000264F5" w:rsidP="002C51B6">
      <w:pPr>
        <w:spacing w:after="0" w:line="240" w:lineRule="auto"/>
        <w:rPr>
          <w:rFonts w:ascii="Times New Roman" w:hAnsi="Times New Roman" w:cs="Times New Roman"/>
        </w:rPr>
      </w:pPr>
      <w:r w:rsidRPr="00D857C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8586A" wp14:editId="3014A8CF">
                <wp:simplePos x="0" y="0"/>
                <wp:positionH relativeFrom="column">
                  <wp:posOffset>-55376</wp:posOffset>
                </wp:positionH>
                <wp:positionV relativeFrom="paragraph">
                  <wp:posOffset>27612</wp:posOffset>
                </wp:positionV>
                <wp:extent cx="6179710" cy="0"/>
                <wp:effectExtent l="0" t="0" r="120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2.15pt" to="48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" strokecolor="black [3040]"/>
            </w:pict>
          </mc:Fallback>
        </mc:AlternateContent>
      </w:r>
    </w:p>
    <w:p w:rsidR="00D857C2" w:rsidRDefault="00D857C2" w:rsidP="00D857C2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857C2" w:rsidRDefault="00D11968" w:rsidP="00D857C2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857C2">
        <w:rPr>
          <w:rFonts w:ascii="Times New Roman" w:hAnsi="Times New Roman" w:cs="Times New Roman"/>
          <w:sz w:val="24"/>
          <w:szCs w:val="24"/>
        </w:rPr>
        <w:t xml:space="preserve">УФНС России по Оренбургской области рекомендует  ознакомиться с брошюрой </w:t>
      </w:r>
    </w:p>
    <w:p w:rsidR="00AA4984" w:rsidRDefault="00D11968" w:rsidP="00D857C2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857C2">
        <w:rPr>
          <w:rFonts w:ascii="Times New Roman" w:hAnsi="Times New Roman" w:cs="Times New Roman"/>
          <w:sz w:val="24"/>
          <w:szCs w:val="24"/>
        </w:rPr>
        <w:t>«ЕНС 36.6 – Здоровый расчет по налогам»</w:t>
      </w:r>
      <w:r w:rsidR="00081DB6" w:rsidRPr="00D857C2">
        <w:rPr>
          <w:rFonts w:ascii="Times New Roman" w:hAnsi="Times New Roman" w:cs="Times New Roman"/>
          <w:sz w:val="24"/>
          <w:szCs w:val="24"/>
        </w:rPr>
        <w:t xml:space="preserve"> </w:t>
      </w:r>
      <w:r w:rsidR="00AA4984">
        <w:rPr>
          <w:rFonts w:ascii="Times New Roman" w:hAnsi="Times New Roman" w:cs="Times New Roman"/>
          <w:sz w:val="24"/>
          <w:szCs w:val="24"/>
        </w:rPr>
        <w:t>на сайте ФНС России:</w:t>
      </w:r>
    </w:p>
    <w:p w:rsidR="00D857C2" w:rsidRPr="00D857C2" w:rsidRDefault="00AA4984" w:rsidP="00D857C2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857C2" w:rsidRPr="00D857C2">
          <w:rPr>
            <w:rStyle w:val="a4"/>
            <w:rFonts w:ascii="Times New Roman" w:hAnsi="Times New Roman" w:cs="Times New Roman"/>
            <w:sz w:val="24"/>
            <w:szCs w:val="24"/>
          </w:rPr>
          <w:t>https://www.nalog.gov.ru/rn56/news/activities_fts/12190835/</w:t>
        </w:r>
      </w:hyperlink>
    </w:p>
    <w:p w:rsidR="00D857C2" w:rsidRPr="00D857C2" w:rsidRDefault="00D857C2" w:rsidP="00D857C2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857C2" w:rsidRDefault="002C51B6" w:rsidP="00ED427F">
      <w:pPr>
        <w:spacing w:after="0" w:line="240" w:lineRule="auto"/>
        <w:ind w:left="-113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57C2">
        <w:rPr>
          <w:rFonts w:ascii="Times New Roman" w:hAnsi="Times New Roman" w:cs="Times New Roman"/>
          <w:sz w:val="24"/>
          <w:szCs w:val="24"/>
        </w:rPr>
        <w:t>Анкету прос</w:t>
      </w:r>
      <w:r w:rsidR="00D11968" w:rsidRPr="00D857C2">
        <w:rPr>
          <w:rFonts w:ascii="Times New Roman" w:hAnsi="Times New Roman" w:cs="Times New Roman"/>
          <w:sz w:val="24"/>
          <w:szCs w:val="24"/>
        </w:rPr>
        <w:t>ьба</w:t>
      </w:r>
      <w:r w:rsidRPr="00D857C2"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Pr="00D857C2">
        <w:rPr>
          <w:rFonts w:ascii="Times New Roman" w:hAnsi="Times New Roman" w:cs="Times New Roman"/>
          <w:b/>
          <w:sz w:val="24"/>
          <w:szCs w:val="24"/>
          <w:u w:val="single"/>
        </w:rPr>
        <w:t>не позднее 1</w:t>
      </w:r>
      <w:r w:rsidR="00D11968" w:rsidRPr="00D857C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85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2022 года</w:t>
      </w:r>
      <w:r w:rsidRPr="00D8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DB6" w:rsidRDefault="002C51B6" w:rsidP="00ED427F">
      <w:pPr>
        <w:spacing w:after="0" w:line="240" w:lineRule="auto"/>
        <w:ind w:left="-113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57C2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7" w:history="1"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oren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1968" w:rsidRPr="00D857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D11968" w:rsidRPr="00D857C2">
        <w:rPr>
          <w:rFonts w:ascii="Times New Roman" w:hAnsi="Times New Roman" w:cs="Times New Roman"/>
          <w:sz w:val="24"/>
          <w:szCs w:val="24"/>
        </w:rPr>
        <w:t xml:space="preserve"> </w:t>
      </w:r>
      <w:r w:rsidRPr="00D857C2">
        <w:rPr>
          <w:rFonts w:ascii="Times New Roman" w:hAnsi="Times New Roman" w:cs="Times New Roman"/>
          <w:sz w:val="24"/>
          <w:szCs w:val="24"/>
        </w:rPr>
        <w:t>с указанием темы «ЕНС»</w:t>
      </w:r>
    </w:p>
    <w:p w:rsidR="002C51B6" w:rsidRPr="00D857C2" w:rsidRDefault="000766D8" w:rsidP="00ED427F">
      <w:pPr>
        <w:spacing w:after="0" w:line="240" w:lineRule="auto"/>
        <w:ind w:left="-113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57C2">
        <w:rPr>
          <w:rFonts w:ascii="Times New Roman" w:hAnsi="Times New Roman" w:cs="Times New Roman"/>
          <w:sz w:val="24"/>
          <w:szCs w:val="24"/>
        </w:rPr>
        <w:t>Также вы можете указать свои данные – ИНН, наименование и сообщить</w:t>
      </w:r>
      <w:r w:rsidR="00ED427F" w:rsidRPr="00D857C2">
        <w:rPr>
          <w:rFonts w:ascii="Times New Roman" w:hAnsi="Times New Roman" w:cs="Times New Roman"/>
          <w:sz w:val="24"/>
          <w:szCs w:val="24"/>
        </w:rPr>
        <w:t xml:space="preserve"> дополнительные сведения о себе</w:t>
      </w:r>
    </w:p>
    <w:sectPr w:rsidR="002C51B6" w:rsidRPr="00D857C2" w:rsidSect="00D857C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B6"/>
    <w:rsid w:val="000264F5"/>
    <w:rsid w:val="000766D8"/>
    <w:rsid w:val="00081DB6"/>
    <w:rsid w:val="00154D8E"/>
    <w:rsid w:val="00273556"/>
    <w:rsid w:val="002C51B6"/>
    <w:rsid w:val="00A4395E"/>
    <w:rsid w:val="00AA4984"/>
    <w:rsid w:val="00C947D9"/>
    <w:rsid w:val="00D11968"/>
    <w:rsid w:val="00D34600"/>
    <w:rsid w:val="00D857C2"/>
    <w:rsid w:val="00E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51B6"/>
    <w:rPr>
      <w:color w:val="0000FF" w:themeColor="hyperlink"/>
      <w:u w:val="single"/>
    </w:rPr>
  </w:style>
  <w:style w:type="paragraph" w:customStyle="1" w:styleId="Default">
    <w:name w:val="Default"/>
    <w:rsid w:val="002C5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02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iPriority w:val="99"/>
    <w:rsid w:val="00D1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link w:val="a6"/>
    <w:uiPriority w:val="99"/>
    <w:rsid w:val="00D119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51B6"/>
    <w:rPr>
      <w:color w:val="0000FF" w:themeColor="hyperlink"/>
      <w:u w:val="single"/>
    </w:rPr>
  </w:style>
  <w:style w:type="paragraph" w:customStyle="1" w:styleId="Default">
    <w:name w:val="Default"/>
    <w:rsid w:val="002C5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02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iPriority w:val="99"/>
    <w:rsid w:val="00D1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link w:val="a6"/>
    <w:uiPriority w:val="99"/>
    <w:rsid w:val="00D119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log.or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56/news/activities_fts/121908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0353-6A7E-4524-A614-EC741D36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Иванова Елена Николаевна</cp:lastModifiedBy>
  <cp:revision>2</cp:revision>
  <cp:lastPrinted>2022-05-05T08:39:00Z</cp:lastPrinted>
  <dcterms:created xsi:type="dcterms:W3CDTF">2022-05-06T09:53:00Z</dcterms:created>
  <dcterms:modified xsi:type="dcterms:W3CDTF">2022-05-06T09:53:00Z</dcterms:modified>
</cp:coreProperties>
</file>