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C057E7" w:rsidTr="004C089D">
        <w:trPr>
          <w:trHeight w:val="961"/>
          <w:jc w:val="center"/>
        </w:trPr>
        <w:tc>
          <w:tcPr>
            <w:tcW w:w="3321" w:type="dxa"/>
          </w:tcPr>
          <w:p w:rsidR="00C057E7" w:rsidRDefault="00C057E7" w:rsidP="004C089D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C057E7" w:rsidRDefault="00C057E7" w:rsidP="004C089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74345" cy="636905"/>
                  <wp:effectExtent l="19050" t="0" r="1905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63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3462" w:type="dxa"/>
          </w:tcPr>
          <w:p w:rsidR="00C057E7" w:rsidRDefault="00C057E7" w:rsidP="004C089D">
            <w:pPr>
              <w:ind w:left="460" w:right="-142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C057E7" w:rsidRDefault="00C057E7" w:rsidP="004C089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057E7" w:rsidRPr="008219C5" w:rsidRDefault="00C057E7" w:rsidP="00C057E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219C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057E7" w:rsidRPr="008219C5" w:rsidRDefault="00C057E7" w:rsidP="00C057E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219C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057E7" w:rsidRPr="008219C5" w:rsidRDefault="00C057E7" w:rsidP="00C057E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219C5">
        <w:rPr>
          <w:rFonts w:ascii="Times New Roman" w:hAnsi="Times New Roman" w:cs="Times New Roman"/>
          <w:sz w:val="28"/>
          <w:szCs w:val="28"/>
        </w:rPr>
        <w:t>СЕЛЬСКОЕ ПОСЕЛЕНИЕ</w:t>
      </w:r>
    </w:p>
    <w:p w:rsidR="00C057E7" w:rsidRPr="008219C5" w:rsidRDefault="00C057E7" w:rsidP="00C057E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219C5">
        <w:rPr>
          <w:rFonts w:ascii="Times New Roman" w:hAnsi="Times New Roman" w:cs="Times New Roman"/>
          <w:sz w:val="28"/>
          <w:szCs w:val="28"/>
        </w:rPr>
        <w:t>ПЕТРОВСКИЙ СЕЛЬСОВЕТ</w:t>
      </w:r>
    </w:p>
    <w:p w:rsidR="00C057E7" w:rsidRPr="008219C5" w:rsidRDefault="00C057E7" w:rsidP="00C057E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219C5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C057E7" w:rsidRPr="008219C5" w:rsidRDefault="00C057E7" w:rsidP="00C057E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219C5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C057E7" w:rsidRPr="008219C5" w:rsidRDefault="00C057E7" w:rsidP="00C057E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057E7" w:rsidRPr="005746E3" w:rsidRDefault="00C057E7" w:rsidP="00C05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9C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57E7" w:rsidRPr="008219C5" w:rsidRDefault="00C057E7" w:rsidP="00C057E7">
      <w:pPr>
        <w:pStyle w:val="a3"/>
        <w:tabs>
          <w:tab w:val="left" w:pos="708"/>
        </w:tabs>
        <w:ind w:right="-142"/>
        <w:rPr>
          <w:rFonts w:ascii="Times New Roman" w:hAnsi="Times New Roman"/>
          <w:sz w:val="16"/>
          <w:szCs w:val="28"/>
        </w:rPr>
      </w:pPr>
      <w:r w:rsidRPr="008219C5">
        <w:rPr>
          <w:rFonts w:ascii="Times New Roman" w:hAnsi="Times New Roman"/>
          <w:sz w:val="16"/>
          <w:szCs w:val="28"/>
        </w:rPr>
        <w:t>[МЕСТО ДЛЯ ШТАМПА]</w:t>
      </w:r>
    </w:p>
    <w:p w:rsidR="00C057E7" w:rsidRPr="008219C5" w:rsidRDefault="00432BE0" w:rsidP="00C057E7">
      <w:pPr>
        <w:pStyle w:val="a3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C057E7">
        <w:rPr>
          <w:rFonts w:ascii="Times New Roman" w:hAnsi="Times New Roman"/>
          <w:sz w:val="28"/>
          <w:szCs w:val="28"/>
        </w:rPr>
        <w:t xml:space="preserve"> марта 2023 года                           </w:t>
      </w:r>
      <w:r w:rsidR="00C057E7" w:rsidRPr="008219C5">
        <w:rPr>
          <w:rFonts w:ascii="Times New Roman" w:hAnsi="Times New Roman"/>
          <w:sz w:val="28"/>
          <w:szCs w:val="28"/>
        </w:rPr>
        <w:t xml:space="preserve">с. </w:t>
      </w:r>
      <w:proofErr w:type="gramStart"/>
      <w:r w:rsidR="00C057E7" w:rsidRPr="008219C5">
        <w:rPr>
          <w:rFonts w:ascii="Times New Roman" w:hAnsi="Times New Roman"/>
          <w:sz w:val="28"/>
          <w:szCs w:val="28"/>
        </w:rPr>
        <w:t>Петровское</w:t>
      </w:r>
      <w:proofErr w:type="gramEnd"/>
      <w:r w:rsidR="00C057E7">
        <w:rPr>
          <w:rFonts w:ascii="Times New Roman" w:hAnsi="Times New Roman"/>
          <w:sz w:val="28"/>
          <w:szCs w:val="28"/>
        </w:rPr>
        <w:t xml:space="preserve">                                     №15-п</w:t>
      </w:r>
    </w:p>
    <w:p w:rsidR="00C057E7" w:rsidRPr="00E71A77" w:rsidRDefault="00C057E7" w:rsidP="00C0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1179" w:type="dxa"/>
        <w:tblLook w:val="01E0"/>
      </w:tblPr>
      <w:tblGrid>
        <w:gridCol w:w="6315"/>
      </w:tblGrid>
      <w:tr w:rsidR="00C057E7" w:rsidRPr="00611E31" w:rsidTr="004C089D">
        <w:trPr>
          <w:jc w:val="center"/>
        </w:trPr>
        <w:tc>
          <w:tcPr>
            <w:tcW w:w="6315" w:type="dxa"/>
          </w:tcPr>
          <w:p w:rsidR="00C057E7" w:rsidRPr="00611E31" w:rsidRDefault="00C057E7" w:rsidP="00611E31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E31">
              <w:rPr>
                <w:rFonts w:ascii="Times New Roman" w:hAnsi="Times New Roman" w:cs="Times New Roman"/>
                <w:sz w:val="28"/>
                <w:szCs w:val="28"/>
              </w:rPr>
              <w:t>Об обеспечении пожарной безопасности в весенне-летний период 2023 года на территории Петровского сельсовета</w:t>
            </w:r>
          </w:p>
        </w:tc>
      </w:tr>
    </w:tbl>
    <w:p w:rsidR="00611E31" w:rsidRDefault="00611E31" w:rsidP="00611E3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611E31" w:rsidRDefault="00611E31" w:rsidP="00611E3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C057E7" w:rsidRPr="00611E31" w:rsidRDefault="00C057E7" w:rsidP="00611E31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1E31">
        <w:rPr>
          <w:rFonts w:ascii="Times New Roman" w:hAnsi="Times New Roman" w:cs="Times New Roman"/>
          <w:sz w:val="28"/>
          <w:szCs w:val="28"/>
        </w:rPr>
        <w:t>На основании Федерального</w:t>
      </w:r>
      <w:r w:rsidRPr="006C7603">
        <w:t xml:space="preserve"> </w:t>
      </w:r>
      <w:r w:rsidRPr="00611E31">
        <w:rPr>
          <w:rFonts w:ascii="Times New Roman" w:hAnsi="Times New Roman" w:cs="Times New Roman"/>
          <w:sz w:val="28"/>
          <w:szCs w:val="28"/>
        </w:rPr>
        <w:t>закона от 06.10.2003 года № 131-ФЗ «Об общих принципах организации местного самоуправления в Российской Федерации», Федерального Закона от 21.12.1994 № 69-ФЗ «О пожарной безопасности», в целях предупреждения возможных пожаров и гибели людей, реализации мер, направленных на обеспечение пожарной безопасности:</w:t>
      </w:r>
    </w:p>
    <w:p w:rsidR="00C057E7" w:rsidRPr="006C7603" w:rsidRDefault="00C057E7" w:rsidP="00611E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603">
        <w:rPr>
          <w:rFonts w:ascii="Times New Roman" w:hAnsi="Times New Roman" w:cs="Times New Roman"/>
          <w:sz w:val="28"/>
          <w:szCs w:val="28"/>
        </w:rPr>
        <w:t xml:space="preserve">1.  Утвердить комплекс мероприятий по обеспечению первичных мер пожарной безопасности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6C7603">
        <w:rPr>
          <w:rFonts w:ascii="Times New Roman" w:hAnsi="Times New Roman" w:cs="Times New Roman"/>
          <w:sz w:val="28"/>
          <w:szCs w:val="28"/>
        </w:rPr>
        <w:t>ский сельсовет в вес</w:t>
      </w:r>
      <w:r>
        <w:rPr>
          <w:rFonts w:ascii="Times New Roman" w:hAnsi="Times New Roman" w:cs="Times New Roman"/>
          <w:sz w:val="28"/>
          <w:szCs w:val="28"/>
        </w:rPr>
        <w:t xml:space="preserve">енне-летний период согласно </w:t>
      </w:r>
      <w:hyperlink r:id="rId5" w:history="1">
        <w:r w:rsidRPr="006C7603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6C7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C7603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C057E7" w:rsidRPr="006C7603" w:rsidRDefault="00C057E7" w:rsidP="00611E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603">
        <w:rPr>
          <w:rFonts w:ascii="Times New Roman" w:hAnsi="Times New Roman" w:cs="Times New Roman"/>
          <w:sz w:val="28"/>
          <w:szCs w:val="28"/>
        </w:rPr>
        <w:t xml:space="preserve">2. Создать рабочую группу для проведения в населённых пунктах сельсовета рейдов по профилактике пожаров и разъяснения требований пожарной безопасности в весенне-летний период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C7603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C057E7" w:rsidRPr="006C7603" w:rsidRDefault="00C057E7" w:rsidP="00611E31">
      <w:pPr>
        <w:spacing w:line="360" w:lineRule="auto"/>
        <w:ind w:right="-58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7603">
        <w:rPr>
          <w:rFonts w:ascii="Times New Roman" w:hAnsi="Times New Roman" w:cs="Times New Roman"/>
          <w:sz w:val="28"/>
          <w:szCs w:val="28"/>
        </w:rPr>
        <w:t xml:space="preserve">. Данное постановление администрации сельсовета </w:t>
      </w:r>
      <w:r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6C7603">
        <w:rPr>
          <w:rFonts w:ascii="Times New Roman" w:hAnsi="Times New Roman" w:cs="Times New Roman"/>
          <w:sz w:val="28"/>
          <w:szCs w:val="28"/>
        </w:rPr>
        <w:t>обнародова</w:t>
      </w:r>
      <w:r>
        <w:rPr>
          <w:rFonts w:ascii="Times New Roman" w:hAnsi="Times New Roman" w:cs="Times New Roman"/>
          <w:sz w:val="28"/>
          <w:szCs w:val="28"/>
        </w:rPr>
        <w:t>нию и размещению на официальном сайте администрации сельсовета.</w:t>
      </w:r>
    </w:p>
    <w:p w:rsidR="00C057E7" w:rsidRPr="006C7603" w:rsidRDefault="00C057E7" w:rsidP="00611E31">
      <w:pPr>
        <w:spacing w:line="360" w:lineRule="auto"/>
        <w:ind w:right="-58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6C76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76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7603">
        <w:rPr>
          <w:rFonts w:ascii="Times New Roman" w:hAnsi="Times New Roman" w:cs="Times New Roman"/>
          <w:sz w:val="28"/>
          <w:szCs w:val="28"/>
        </w:rPr>
        <w:t xml:space="preserve"> данным постановлением оставляю за собой.</w:t>
      </w:r>
    </w:p>
    <w:p w:rsidR="00C057E7" w:rsidRPr="006C7603" w:rsidRDefault="00C057E7" w:rsidP="00611E31">
      <w:pPr>
        <w:spacing w:line="360" w:lineRule="auto"/>
        <w:ind w:right="-5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57E7" w:rsidRDefault="00C057E7" w:rsidP="00611E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C057E7" w:rsidRDefault="00C057E7" w:rsidP="00C057E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71A7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 муниципального образования                                  О</w:t>
      </w:r>
      <w:r w:rsidRPr="00E71A77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>Митюшни</w:t>
      </w:r>
      <w:r w:rsidRPr="00E71A77">
        <w:rPr>
          <w:rFonts w:ascii="Times New Roman" w:hAnsi="Times New Roman" w:cs="Times New Roman"/>
          <w:sz w:val="28"/>
          <w:szCs w:val="28"/>
        </w:rPr>
        <w:t>ков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057E7" w:rsidRDefault="00C057E7" w:rsidP="00C057E7">
      <w:pPr>
        <w:spacing w:after="0" w:line="480" w:lineRule="auto"/>
        <w:rPr>
          <w:rFonts w:ascii="Tahoma" w:eastAsia="Calibri" w:hAnsi="Tahoma" w:cs="Tahoma"/>
          <w:color w:val="000000"/>
          <w:kern w:val="1"/>
          <w:sz w:val="16"/>
          <w:szCs w:val="16"/>
        </w:rPr>
      </w:pPr>
      <w:r w:rsidRPr="00D9330F">
        <w:rPr>
          <w:rFonts w:ascii="Tahoma" w:eastAsia="Calibri" w:hAnsi="Tahoma" w:cs="Tahoma"/>
          <w:color w:val="000000"/>
          <w:kern w:val="1"/>
          <w:sz w:val="16"/>
          <w:szCs w:val="16"/>
        </w:rPr>
        <w:t xml:space="preserve"> </w:t>
      </w:r>
      <w:r>
        <w:rPr>
          <w:rFonts w:ascii="Tahoma" w:eastAsia="Calibri" w:hAnsi="Tahoma" w:cs="Tahoma"/>
          <w:color w:val="000000"/>
          <w:kern w:val="1"/>
          <w:sz w:val="16"/>
          <w:szCs w:val="16"/>
        </w:rPr>
        <w:t xml:space="preserve">                                                                                             </w:t>
      </w:r>
    </w:p>
    <w:p w:rsidR="00C057E7" w:rsidRDefault="00C057E7" w:rsidP="00C057E7">
      <w:pPr>
        <w:spacing w:after="0" w:line="480" w:lineRule="auto"/>
        <w:rPr>
          <w:rFonts w:ascii="Tahoma" w:eastAsia="Calibri" w:hAnsi="Tahoma" w:cs="Tahoma"/>
          <w:color w:val="000000"/>
          <w:kern w:val="1"/>
          <w:sz w:val="16"/>
          <w:szCs w:val="16"/>
        </w:rPr>
      </w:pPr>
      <w:r>
        <w:rPr>
          <w:rFonts w:ascii="Tahoma" w:eastAsia="Calibri" w:hAnsi="Tahoma" w:cs="Tahoma"/>
          <w:color w:val="000000"/>
          <w:kern w:val="1"/>
          <w:sz w:val="16"/>
          <w:szCs w:val="16"/>
        </w:rPr>
        <w:t xml:space="preserve">                                                                                               </w:t>
      </w:r>
    </w:p>
    <w:p w:rsidR="00C057E7" w:rsidRDefault="00C057E7" w:rsidP="00C057E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ahoma" w:eastAsia="Calibri" w:hAnsi="Tahoma" w:cs="Tahoma"/>
          <w:color w:val="000000"/>
          <w:kern w:val="1"/>
          <w:sz w:val="16"/>
          <w:szCs w:val="16"/>
        </w:rPr>
        <w:t xml:space="preserve">                                                                                          </w:t>
      </w:r>
      <w:r w:rsidRPr="00D9330F">
        <w:rPr>
          <w:rFonts w:ascii="Tahoma" w:eastAsia="Calibri" w:hAnsi="Tahoma" w:cs="Tahoma"/>
          <w:color w:val="000000"/>
          <w:kern w:val="1"/>
          <w:sz w:val="16"/>
          <w:szCs w:val="16"/>
        </w:rPr>
        <w:t xml:space="preserve"> [МЕСТО ДЛЯ ПОДПИСИ]</w:t>
      </w:r>
    </w:p>
    <w:p w:rsidR="00C057E7" w:rsidRPr="00E71A77" w:rsidRDefault="00C057E7" w:rsidP="00C057E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C057E7" w:rsidRPr="006C7603" w:rsidRDefault="00C057E7" w:rsidP="00C057E7">
      <w:pPr>
        <w:ind w:right="-5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57E7" w:rsidRPr="00BE7D7A" w:rsidRDefault="00C057E7" w:rsidP="00432BE0">
      <w:pPr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6C7603">
        <w:rPr>
          <w:rFonts w:ascii="Times New Roman" w:hAnsi="Times New Roman" w:cs="Times New Roman"/>
          <w:sz w:val="28"/>
          <w:szCs w:val="28"/>
        </w:rPr>
        <w:t xml:space="preserve">Разослано:  прокурору </w:t>
      </w:r>
      <w:r w:rsidRPr="00BE7D7A">
        <w:rPr>
          <w:rFonts w:ascii="Times New Roman" w:hAnsi="Times New Roman" w:cs="Times New Roman"/>
          <w:sz w:val="28"/>
          <w:szCs w:val="28"/>
        </w:rPr>
        <w:t xml:space="preserve">района, руководству </w:t>
      </w:r>
      <w:r>
        <w:rPr>
          <w:rFonts w:ascii="Times New Roman" w:hAnsi="Times New Roman" w:cs="Times New Roman"/>
          <w:sz w:val="28"/>
          <w:szCs w:val="28"/>
        </w:rPr>
        <w:t>СПК «Петровский</w:t>
      </w:r>
      <w:r w:rsidRPr="00BE7D7A">
        <w:rPr>
          <w:rFonts w:ascii="Times New Roman" w:hAnsi="Times New Roman" w:cs="Times New Roman"/>
          <w:sz w:val="28"/>
          <w:szCs w:val="28"/>
        </w:rPr>
        <w:t xml:space="preserve">», ИП </w:t>
      </w:r>
      <w:r>
        <w:rPr>
          <w:rFonts w:ascii="Times New Roman" w:hAnsi="Times New Roman" w:cs="Times New Roman"/>
          <w:sz w:val="28"/>
          <w:szCs w:val="28"/>
        </w:rPr>
        <w:t>Маврину В.Г.</w:t>
      </w:r>
      <w:r w:rsidRPr="00BE7D7A">
        <w:rPr>
          <w:rFonts w:ascii="Times New Roman" w:hAnsi="Times New Roman" w:cs="Times New Roman"/>
          <w:sz w:val="28"/>
          <w:szCs w:val="28"/>
        </w:rPr>
        <w:t xml:space="preserve">, ООО «Водоканал», «Коммунсервис», </w:t>
      </w:r>
      <w:r>
        <w:rPr>
          <w:rFonts w:ascii="Times New Roman" w:hAnsi="Times New Roman" w:cs="Times New Roman"/>
          <w:sz w:val="28"/>
          <w:szCs w:val="28"/>
        </w:rPr>
        <w:t xml:space="preserve">ОНД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Саракташскому и Беляевскому районам</w:t>
      </w:r>
      <w:r w:rsidR="00432BE0">
        <w:rPr>
          <w:rFonts w:ascii="Times New Roman" w:hAnsi="Times New Roman" w:cs="Times New Roman"/>
          <w:sz w:val="28"/>
          <w:szCs w:val="28"/>
        </w:rPr>
        <w:t>, на сайт, в дело</w:t>
      </w:r>
    </w:p>
    <w:p w:rsidR="00C057E7" w:rsidRDefault="00C057E7" w:rsidP="00C0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603">
        <w:rPr>
          <w:rFonts w:ascii="Times New Roman" w:hAnsi="Times New Roman" w:cs="Times New Roman"/>
          <w:sz w:val="28"/>
          <w:szCs w:val="28"/>
        </w:rPr>
        <w:br w:type="page"/>
      </w:r>
    </w:p>
    <w:p w:rsidR="00C057E7" w:rsidRPr="00611E31" w:rsidRDefault="00C057E7" w:rsidP="00611E31">
      <w:pPr>
        <w:pStyle w:val="a5"/>
        <w:ind w:left="5245"/>
        <w:rPr>
          <w:rFonts w:ascii="Times New Roman" w:hAnsi="Times New Roman" w:cs="Times New Roman"/>
          <w:sz w:val="28"/>
          <w:szCs w:val="28"/>
        </w:rPr>
      </w:pPr>
      <w:r w:rsidRPr="00611E3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057E7" w:rsidRPr="00611E31" w:rsidRDefault="00C057E7" w:rsidP="00611E31">
      <w:pPr>
        <w:pStyle w:val="a5"/>
        <w:ind w:left="5245"/>
        <w:rPr>
          <w:rFonts w:ascii="Times New Roman" w:hAnsi="Times New Roman" w:cs="Times New Roman"/>
          <w:sz w:val="28"/>
          <w:szCs w:val="28"/>
        </w:rPr>
      </w:pPr>
      <w:r w:rsidRPr="00611E3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057E7" w:rsidRPr="00611E31" w:rsidRDefault="00C057E7" w:rsidP="00611E31">
      <w:pPr>
        <w:pStyle w:val="a5"/>
        <w:ind w:left="5245"/>
        <w:rPr>
          <w:rFonts w:ascii="Times New Roman" w:hAnsi="Times New Roman" w:cs="Times New Roman"/>
          <w:sz w:val="28"/>
          <w:szCs w:val="28"/>
        </w:rPr>
      </w:pPr>
      <w:r w:rsidRPr="00611E31">
        <w:rPr>
          <w:rFonts w:ascii="Times New Roman" w:hAnsi="Times New Roman" w:cs="Times New Roman"/>
          <w:sz w:val="28"/>
          <w:szCs w:val="28"/>
        </w:rPr>
        <w:t>Петровского сельсовета</w:t>
      </w:r>
    </w:p>
    <w:p w:rsidR="00C057E7" w:rsidRPr="00611E31" w:rsidRDefault="00432BE0" w:rsidP="00611E31">
      <w:pPr>
        <w:pStyle w:val="a5"/>
        <w:ind w:left="5245"/>
        <w:rPr>
          <w:rFonts w:ascii="Times New Roman" w:hAnsi="Times New Roman" w:cs="Times New Roman"/>
          <w:sz w:val="28"/>
          <w:szCs w:val="28"/>
        </w:rPr>
      </w:pPr>
      <w:r w:rsidRPr="00611E31">
        <w:rPr>
          <w:rFonts w:ascii="Times New Roman" w:hAnsi="Times New Roman" w:cs="Times New Roman"/>
          <w:sz w:val="28"/>
          <w:szCs w:val="28"/>
        </w:rPr>
        <w:t xml:space="preserve">от </w:t>
      </w:r>
      <w:r w:rsidR="00611E31" w:rsidRPr="00611E31">
        <w:rPr>
          <w:rFonts w:ascii="Times New Roman" w:hAnsi="Times New Roman" w:cs="Times New Roman"/>
          <w:sz w:val="28"/>
          <w:szCs w:val="28"/>
        </w:rPr>
        <w:t>16 марта 2023</w:t>
      </w:r>
      <w:r w:rsidR="00611E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11E31" w:rsidRPr="00611E31">
        <w:rPr>
          <w:rFonts w:ascii="Times New Roman" w:hAnsi="Times New Roman" w:cs="Times New Roman"/>
          <w:sz w:val="28"/>
          <w:szCs w:val="28"/>
        </w:rPr>
        <w:t xml:space="preserve"> </w:t>
      </w:r>
      <w:r w:rsidRPr="00611E31">
        <w:rPr>
          <w:rFonts w:ascii="Times New Roman" w:hAnsi="Times New Roman" w:cs="Times New Roman"/>
          <w:sz w:val="28"/>
          <w:szCs w:val="28"/>
        </w:rPr>
        <w:t>№ 15</w:t>
      </w:r>
      <w:r w:rsidR="00C057E7" w:rsidRPr="00611E31">
        <w:rPr>
          <w:rFonts w:ascii="Times New Roman" w:hAnsi="Times New Roman" w:cs="Times New Roman"/>
          <w:sz w:val="28"/>
          <w:szCs w:val="28"/>
        </w:rPr>
        <w:t>-п</w:t>
      </w:r>
    </w:p>
    <w:p w:rsidR="00611E31" w:rsidRDefault="00611E31" w:rsidP="004C5107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C057E7" w:rsidRPr="004C5107" w:rsidRDefault="00C057E7" w:rsidP="004C5107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4C5107">
        <w:rPr>
          <w:rFonts w:ascii="Times New Roman" w:hAnsi="Times New Roman" w:cs="Times New Roman"/>
          <w:b/>
          <w:sz w:val="28"/>
        </w:rPr>
        <w:t>КОМПЛЕКС</w:t>
      </w:r>
    </w:p>
    <w:p w:rsidR="00C057E7" w:rsidRPr="004C5107" w:rsidRDefault="00C057E7" w:rsidP="004C5107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4C5107">
        <w:rPr>
          <w:rFonts w:ascii="Times New Roman" w:hAnsi="Times New Roman" w:cs="Times New Roman"/>
          <w:b/>
          <w:sz w:val="28"/>
        </w:rPr>
        <w:t>мероприятий по обеспечению первичных мер пожарной безопасности</w:t>
      </w:r>
    </w:p>
    <w:p w:rsidR="00C057E7" w:rsidRDefault="00C057E7" w:rsidP="004C5107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4C5107">
        <w:rPr>
          <w:rFonts w:ascii="Times New Roman" w:hAnsi="Times New Roman" w:cs="Times New Roman"/>
          <w:b/>
          <w:sz w:val="28"/>
        </w:rPr>
        <w:t xml:space="preserve">на территории муниципального образования </w:t>
      </w:r>
      <w:r w:rsidR="00432BE0" w:rsidRPr="004C5107">
        <w:rPr>
          <w:rFonts w:ascii="Times New Roman" w:hAnsi="Times New Roman" w:cs="Times New Roman"/>
          <w:b/>
          <w:sz w:val="28"/>
        </w:rPr>
        <w:t>Петров</w:t>
      </w:r>
      <w:r w:rsidRPr="004C5107">
        <w:rPr>
          <w:rFonts w:ascii="Times New Roman" w:hAnsi="Times New Roman" w:cs="Times New Roman"/>
          <w:b/>
          <w:sz w:val="28"/>
        </w:rPr>
        <w:t>ский сельсовет в весенне-летний период</w:t>
      </w:r>
    </w:p>
    <w:p w:rsidR="004C5107" w:rsidRPr="004C5107" w:rsidRDefault="004C5107" w:rsidP="004C5107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8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387"/>
        <w:gridCol w:w="2268"/>
        <w:gridCol w:w="1608"/>
      </w:tblGrid>
      <w:tr w:rsidR="00C057E7" w:rsidRPr="006C7603" w:rsidTr="00432BE0">
        <w:trPr>
          <w:trHeight w:val="135"/>
        </w:trPr>
        <w:tc>
          <w:tcPr>
            <w:tcW w:w="56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60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C057E7" w:rsidRPr="006C7603" w:rsidTr="004C5107">
        <w:trPr>
          <w:trHeight w:val="1007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Организовать уборку и ликвидацию несанкционированных салок, мусора с территорий населённых пунктов;</w:t>
            </w:r>
          </w:p>
        </w:tc>
        <w:tc>
          <w:tcPr>
            <w:tcW w:w="226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60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апрель-июнь</w:t>
            </w:r>
          </w:p>
        </w:tc>
      </w:tr>
      <w:tr w:rsidR="00C057E7" w:rsidRPr="006C7603" w:rsidTr="00432BE0">
        <w:trPr>
          <w:trHeight w:val="135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C057E7" w:rsidRPr="006C7603" w:rsidRDefault="00C057E7" w:rsidP="00432BE0">
            <w:pPr>
              <w:shd w:val="clear" w:color="auto" w:fill="FFFFFF"/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среди населения о соблюдении мер пожарной безопасности с использованием подворного обхода, собраний граждан, Центра информации муниципального образования, официального сайта администрации </w:t>
            </w:r>
            <w:r w:rsidR="00432BE0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ского сельсовета</w:t>
            </w:r>
          </w:p>
        </w:tc>
        <w:tc>
          <w:tcPr>
            <w:tcW w:w="226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60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C057E7" w:rsidRPr="006C7603" w:rsidTr="00432BE0">
        <w:trPr>
          <w:trHeight w:val="135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Производить техническое облуживание пожарной машины, д</w:t>
            </w: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ержать пожарную машину в рабочем состоянии</w:t>
            </w:r>
          </w:p>
        </w:tc>
        <w:tc>
          <w:tcPr>
            <w:tcW w:w="2268" w:type="dxa"/>
          </w:tcPr>
          <w:p w:rsidR="00C057E7" w:rsidRPr="006C7603" w:rsidRDefault="00C057E7" w:rsidP="004C5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сельсовета, </w:t>
            </w:r>
          </w:p>
        </w:tc>
        <w:tc>
          <w:tcPr>
            <w:tcW w:w="160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C057E7" w:rsidRPr="006C7603" w:rsidTr="00432BE0">
        <w:trPr>
          <w:trHeight w:val="135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C057E7" w:rsidRPr="000C7569" w:rsidRDefault="00C057E7" w:rsidP="00432BE0">
            <w:pPr>
              <w:pStyle w:val="pj"/>
              <w:rPr>
                <w:sz w:val="28"/>
                <w:szCs w:val="28"/>
              </w:rPr>
            </w:pPr>
            <w:r w:rsidRPr="000C7569">
              <w:rPr>
                <w:sz w:val="28"/>
                <w:szCs w:val="28"/>
              </w:rPr>
              <w:t xml:space="preserve">Администрации сельсовета, а также  землепользователям: </w:t>
            </w:r>
            <w:r w:rsidR="00432BE0">
              <w:rPr>
                <w:sz w:val="28"/>
                <w:szCs w:val="28"/>
              </w:rPr>
              <w:t xml:space="preserve">СПК «Петровский», </w:t>
            </w:r>
            <w:r w:rsidRPr="000C7569">
              <w:rPr>
                <w:sz w:val="28"/>
                <w:szCs w:val="28"/>
              </w:rPr>
              <w:t>ООО «</w:t>
            </w:r>
            <w:r w:rsidR="00432BE0">
              <w:rPr>
                <w:sz w:val="28"/>
                <w:szCs w:val="28"/>
              </w:rPr>
              <w:t>Тихий плёс</w:t>
            </w:r>
            <w:r w:rsidRPr="000C7569">
              <w:rPr>
                <w:sz w:val="28"/>
                <w:szCs w:val="28"/>
              </w:rPr>
              <w:t xml:space="preserve">», </w:t>
            </w:r>
            <w:r w:rsidR="00611E31">
              <w:rPr>
                <w:sz w:val="28"/>
                <w:szCs w:val="28"/>
              </w:rPr>
              <w:t>Глава КФХ Курносов А.А</w:t>
            </w:r>
            <w:r w:rsidR="00432BE0">
              <w:rPr>
                <w:sz w:val="28"/>
                <w:szCs w:val="28"/>
              </w:rPr>
              <w:t>.</w:t>
            </w:r>
            <w:r w:rsidRPr="000C7569">
              <w:rPr>
                <w:sz w:val="28"/>
                <w:szCs w:val="28"/>
              </w:rPr>
              <w:t xml:space="preserve"> ИП </w:t>
            </w:r>
            <w:r w:rsidR="00432BE0">
              <w:rPr>
                <w:sz w:val="28"/>
                <w:szCs w:val="28"/>
              </w:rPr>
              <w:t>Маврину</w:t>
            </w:r>
            <w:r w:rsidRPr="000C75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ИП, </w:t>
            </w:r>
            <w:r w:rsidRPr="000C7569">
              <w:rPr>
                <w:sz w:val="28"/>
                <w:szCs w:val="28"/>
              </w:rPr>
              <w:t>владеющим, пользующимся и (или) распоряжающимся территориями, прилегающими к лесу</w:t>
            </w:r>
            <w:r w:rsidR="00432BE0">
              <w:rPr>
                <w:sz w:val="28"/>
                <w:szCs w:val="28"/>
              </w:rPr>
              <w:t>:</w:t>
            </w:r>
          </w:p>
        </w:tc>
        <w:tc>
          <w:tcPr>
            <w:tcW w:w="2268" w:type="dxa"/>
            <w:vMerge w:val="restart"/>
          </w:tcPr>
          <w:p w:rsidR="00C057E7" w:rsidRDefault="00C057E7" w:rsidP="00432BE0">
            <w:r w:rsidRPr="006C760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сельхозпредприятий, ИП (по согласованию), администрация сельсовета</w:t>
            </w:r>
            <w:r>
              <w:t xml:space="preserve"> </w:t>
            </w:r>
          </w:p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vMerge w:val="restart"/>
          </w:tcPr>
          <w:p w:rsidR="00C057E7" w:rsidRPr="006C7603" w:rsidRDefault="00C057E7" w:rsidP="0043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всего периода</w:t>
            </w:r>
          </w:p>
        </w:tc>
      </w:tr>
      <w:tr w:rsidR="00C057E7" w:rsidRPr="006C7603" w:rsidTr="00432BE0">
        <w:trPr>
          <w:trHeight w:val="135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87" w:type="dxa"/>
          </w:tcPr>
          <w:p w:rsidR="00C057E7" w:rsidRPr="000C7569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56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их очистку от сухой травянистой растительности, пожнивных остатков, валежника, мусора и других горючих материалов на полосе шириной не менее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0C7569">
                <w:rPr>
                  <w:rFonts w:ascii="Times New Roman" w:hAnsi="Times New Roman" w:cs="Times New Roman"/>
                  <w:sz w:val="28"/>
                  <w:szCs w:val="28"/>
                </w:rPr>
                <w:t>10 метров</w:t>
              </w:r>
            </w:smartTag>
            <w:r w:rsidRPr="000C7569">
              <w:rPr>
                <w:rFonts w:ascii="Times New Roman" w:hAnsi="Times New Roman" w:cs="Times New Roman"/>
                <w:sz w:val="28"/>
                <w:szCs w:val="28"/>
              </w:rPr>
              <w:t xml:space="preserve"> от леса либо отделить </w:t>
            </w:r>
            <w:r w:rsidRPr="000C7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 противопожарной минерализованной полосой шириной не менее 0,5 метра;</w:t>
            </w:r>
          </w:p>
        </w:tc>
        <w:tc>
          <w:tcPr>
            <w:tcW w:w="2268" w:type="dxa"/>
            <w:vMerge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E7" w:rsidRPr="006C7603" w:rsidTr="00432BE0">
        <w:trPr>
          <w:trHeight w:val="135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5387" w:type="dxa"/>
          </w:tcPr>
          <w:p w:rsidR="00C057E7" w:rsidRPr="006C7603" w:rsidRDefault="00C057E7" w:rsidP="004C089D">
            <w:pPr>
              <w:ind w:right="-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 xml:space="preserve">произвести опашку вокруг населённых пунктов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других </w:t>
            </w: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массивов, где имеется угроза переброса огня при лесных, степных пожарах на посевные площади, хлебные массивы, склады ГСМ, МТМ, здания и сооружения населенных пунктов;</w:t>
            </w:r>
          </w:p>
        </w:tc>
        <w:tc>
          <w:tcPr>
            <w:tcW w:w="2268" w:type="dxa"/>
            <w:vMerge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C057E7" w:rsidRPr="006C7603" w:rsidRDefault="00432BE0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C057E7" w:rsidRPr="006C7603" w:rsidTr="00432BE0">
        <w:trPr>
          <w:trHeight w:val="135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057E7" w:rsidRPr="006C7603" w:rsidRDefault="00C057E7" w:rsidP="004C089D">
            <w:pPr>
              <w:ind w:right="-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держать в рабочем состоянии трактора с плугом, автомобиль по техническому обслуживанию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268" w:type="dxa"/>
            <w:vMerge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C057E7" w:rsidRPr="006C7603" w:rsidTr="00432BE0">
        <w:trPr>
          <w:trHeight w:val="135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не допускать уничтожения стерни и пожни</w:t>
            </w:r>
            <w:r w:rsidR="00432BE0">
              <w:rPr>
                <w:rFonts w:ascii="Times New Roman" w:hAnsi="Times New Roman" w:cs="Times New Roman"/>
                <w:sz w:val="28"/>
                <w:szCs w:val="28"/>
              </w:rPr>
              <w:t>вных остатков на полях хозяйств</w:t>
            </w: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 xml:space="preserve"> путем поджога, не допускать утечки  горюче-смазочных материалов на стоянках техники около лесных массивов и полевых станов;</w:t>
            </w:r>
          </w:p>
        </w:tc>
        <w:tc>
          <w:tcPr>
            <w:tcW w:w="2268" w:type="dxa"/>
            <w:vMerge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C057E7" w:rsidRPr="006C7603" w:rsidTr="00432BE0">
        <w:trPr>
          <w:trHeight w:val="135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C057E7" w:rsidRPr="006C7603" w:rsidRDefault="00C057E7" w:rsidP="004C5107">
            <w:pPr>
              <w:pStyle w:val="Style2"/>
              <w:widowControl/>
              <w:tabs>
                <w:tab w:val="left" w:pos="96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6C7603">
              <w:rPr>
                <w:rStyle w:val="FontStyle12"/>
                <w:sz w:val="28"/>
                <w:szCs w:val="28"/>
              </w:rPr>
              <w:t xml:space="preserve">обеспечить территории предприятий и организаций требуемыми запасами воды и </w:t>
            </w:r>
            <w:r w:rsidRPr="006C7603">
              <w:rPr>
                <w:sz w:val="28"/>
                <w:szCs w:val="28"/>
              </w:rPr>
              <w:t>первичными средствами пожаротушения</w:t>
            </w:r>
            <w:r w:rsidRPr="006C7603"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C057E7" w:rsidRPr="006C7603" w:rsidTr="00432BE0">
        <w:trPr>
          <w:trHeight w:val="135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Рекомендовать ГУП «Саракташский лесхоз»:</w:t>
            </w:r>
          </w:p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057E7" w:rsidRPr="006C7603" w:rsidRDefault="00C057E7" w:rsidP="0043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Руководители ГУП «Саракташский лесхоз»</w:t>
            </w:r>
          </w:p>
        </w:tc>
        <w:tc>
          <w:tcPr>
            <w:tcW w:w="1608" w:type="dxa"/>
            <w:vMerge w:val="restart"/>
          </w:tcPr>
          <w:p w:rsidR="00C057E7" w:rsidRPr="006C7603" w:rsidRDefault="00C057E7" w:rsidP="0043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, июль</w:t>
            </w:r>
          </w:p>
        </w:tc>
      </w:tr>
      <w:tr w:rsidR="00C057E7" w:rsidRPr="006C7603" w:rsidTr="00432BE0">
        <w:trPr>
          <w:trHeight w:val="135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387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Style w:val="FontStyle12"/>
                <w:rFonts w:cs="Times New Roman"/>
                <w:sz w:val="28"/>
                <w:szCs w:val="28"/>
              </w:rPr>
              <w:t xml:space="preserve">провести минерализацию (опашку) полосами не менее </w:t>
            </w:r>
            <w:smartTag w:uri="urn:schemas-microsoft-com:office:smarttags" w:element="metricconverter">
              <w:smartTagPr>
                <w:attr w:name="ProductID" w:val="4 метров"/>
              </w:smartTagPr>
              <w:r w:rsidRPr="006C7603">
                <w:rPr>
                  <w:rStyle w:val="FontStyle12"/>
                  <w:rFonts w:cs="Times New Roman"/>
                  <w:sz w:val="28"/>
                  <w:szCs w:val="28"/>
                </w:rPr>
                <w:t>4 метров</w:t>
              </w:r>
            </w:smartTag>
            <w:r w:rsidRPr="006C7603">
              <w:rPr>
                <w:rStyle w:val="FontStyle12"/>
                <w:rFonts w:cs="Times New Roman"/>
                <w:sz w:val="28"/>
                <w:szCs w:val="28"/>
              </w:rPr>
              <w:t xml:space="preserve"> по  периметру лесных массивов, вдоль лесополос, автомобильных  дорог</w:t>
            </w:r>
          </w:p>
        </w:tc>
        <w:tc>
          <w:tcPr>
            <w:tcW w:w="2268" w:type="dxa"/>
            <w:vMerge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E7" w:rsidRPr="006C7603" w:rsidTr="00432BE0">
        <w:trPr>
          <w:trHeight w:val="1581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387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Style w:val="FontStyle12"/>
                <w:rFonts w:cs="Times New Roman"/>
                <w:sz w:val="28"/>
                <w:szCs w:val="28"/>
              </w:rPr>
              <w:t>ввести разрешительный порядок въезда автотранспорта и доступа населения на территорию лесных и степных массивов в противопожарный период</w:t>
            </w:r>
          </w:p>
        </w:tc>
        <w:tc>
          <w:tcPr>
            <w:tcW w:w="2268" w:type="dxa"/>
            <w:vMerge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в противопожарный период</w:t>
            </w:r>
          </w:p>
        </w:tc>
      </w:tr>
      <w:tr w:rsidR="00C057E7" w:rsidRPr="006C7603" w:rsidTr="00611E31">
        <w:trPr>
          <w:trHeight w:val="983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387" w:type="dxa"/>
          </w:tcPr>
          <w:p w:rsidR="00C057E7" w:rsidRPr="006C7603" w:rsidRDefault="00C057E7" w:rsidP="004C089D">
            <w:pPr>
              <w:ind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Рекомендовать руководств</w:t>
            </w:r>
            <w:proofErr w:type="gramStart"/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у ООО</w:t>
            </w:r>
            <w:proofErr w:type="gramEnd"/>
            <w:r w:rsidRPr="006C7603">
              <w:rPr>
                <w:rFonts w:ascii="Times New Roman" w:hAnsi="Times New Roman" w:cs="Times New Roman"/>
                <w:sz w:val="28"/>
                <w:szCs w:val="28"/>
              </w:rPr>
              <w:t xml:space="preserve"> «Водоканал» и ООО «Коммунсервис»:</w:t>
            </w:r>
          </w:p>
          <w:p w:rsidR="00C057E7" w:rsidRPr="006C7603" w:rsidRDefault="00C057E7" w:rsidP="004C089D">
            <w:pPr>
              <w:ind w:right="-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E7" w:rsidRPr="006C7603" w:rsidRDefault="00C057E7" w:rsidP="004C089D">
            <w:pPr>
              <w:jc w:val="both"/>
              <w:rPr>
                <w:rStyle w:val="FontStyle12"/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057E7" w:rsidRPr="006C7603" w:rsidRDefault="00C057E7" w:rsidP="00432BE0">
            <w:pPr>
              <w:ind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</w:t>
            </w:r>
            <w:proofErr w:type="gramStart"/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6C7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6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«Водоканал» и ООО «Коммунсервис»</w:t>
            </w:r>
          </w:p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vMerge w:val="restart"/>
          </w:tcPr>
          <w:p w:rsidR="00C057E7" w:rsidRPr="006C7603" w:rsidRDefault="00C057E7" w:rsidP="0043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всего </w:t>
            </w:r>
            <w:r w:rsidRPr="006C76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периода</w:t>
            </w:r>
          </w:p>
        </w:tc>
      </w:tr>
      <w:tr w:rsidR="00C057E7" w:rsidRPr="006C7603" w:rsidTr="00432BE0">
        <w:trPr>
          <w:trHeight w:val="1229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5387" w:type="dxa"/>
          </w:tcPr>
          <w:p w:rsidR="00C057E7" w:rsidRPr="006C7603" w:rsidRDefault="00C057E7" w:rsidP="004C089D">
            <w:pPr>
              <w:jc w:val="both"/>
              <w:rPr>
                <w:rStyle w:val="FontStyle12"/>
                <w:rFonts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обеспечить исправность источников наружного противопожарного водоснабжения</w:t>
            </w:r>
          </w:p>
        </w:tc>
        <w:tc>
          <w:tcPr>
            <w:tcW w:w="2268" w:type="dxa"/>
            <w:vMerge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E7" w:rsidRPr="006C7603" w:rsidTr="00432BE0">
        <w:trPr>
          <w:trHeight w:val="1425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387" w:type="dxa"/>
          </w:tcPr>
          <w:p w:rsidR="00C057E7" w:rsidRPr="006C7603" w:rsidRDefault="00C057E7" w:rsidP="004C5107">
            <w:pPr>
              <w:ind w:right="-58"/>
              <w:jc w:val="both"/>
              <w:rPr>
                <w:rStyle w:val="FontStyle12"/>
                <w:rFonts w:cs="Times New Roman"/>
                <w:sz w:val="28"/>
                <w:szCs w:val="28"/>
              </w:rPr>
            </w:pPr>
            <w:r w:rsidRPr="006C7603">
              <w:rPr>
                <w:rStyle w:val="FontStyle12"/>
                <w:rFonts w:cs="Times New Roman"/>
                <w:sz w:val="28"/>
                <w:szCs w:val="28"/>
              </w:rPr>
              <w:t>организовать проверку и ремонт пожарных гидрантов</w:t>
            </w:r>
            <w:r w:rsidR="004C5107">
              <w:rPr>
                <w:rStyle w:val="FontStyle12"/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20.05.2022</w:t>
            </w:r>
          </w:p>
        </w:tc>
      </w:tr>
      <w:tr w:rsidR="00432BE0" w:rsidRPr="006C7603" w:rsidTr="00432BE0">
        <w:trPr>
          <w:trHeight w:val="1072"/>
        </w:trPr>
        <w:tc>
          <w:tcPr>
            <w:tcW w:w="568" w:type="dxa"/>
          </w:tcPr>
          <w:p w:rsidR="00432BE0" w:rsidRPr="006C7603" w:rsidRDefault="00432BE0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432BE0" w:rsidRPr="004C5107" w:rsidRDefault="00432BE0" w:rsidP="004C089D">
            <w:pPr>
              <w:jc w:val="both"/>
              <w:rPr>
                <w:rStyle w:val="FontStyle12"/>
                <w:rFonts w:cs="Times New Roman"/>
                <w:b/>
                <w:sz w:val="28"/>
                <w:szCs w:val="28"/>
              </w:rPr>
            </w:pPr>
            <w:r w:rsidRPr="006C7603">
              <w:rPr>
                <w:rStyle w:val="FontStyle12"/>
                <w:rFonts w:cs="Times New Roman"/>
                <w:b/>
                <w:sz w:val="28"/>
                <w:szCs w:val="28"/>
              </w:rPr>
              <w:t xml:space="preserve">Жителям </w:t>
            </w:r>
            <w:r>
              <w:rPr>
                <w:rStyle w:val="FontStyle12"/>
                <w:rFonts w:cs="Times New Roman"/>
                <w:b/>
                <w:sz w:val="28"/>
                <w:szCs w:val="28"/>
              </w:rPr>
              <w:t>Петров</w:t>
            </w:r>
            <w:r w:rsidRPr="006C7603">
              <w:rPr>
                <w:rStyle w:val="FontStyle12"/>
                <w:rFonts w:cs="Times New Roman"/>
                <w:b/>
                <w:sz w:val="28"/>
                <w:szCs w:val="28"/>
              </w:rPr>
              <w:t>ского сельсовета:</w:t>
            </w:r>
          </w:p>
        </w:tc>
        <w:tc>
          <w:tcPr>
            <w:tcW w:w="2268" w:type="dxa"/>
            <w:vMerge w:val="restart"/>
          </w:tcPr>
          <w:p w:rsidR="00432BE0" w:rsidRDefault="00432BE0" w:rsidP="0043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сельсовета, </w:t>
            </w:r>
          </w:p>
          <w:p w:rsidR="00432BE0" w:rsidRPr="006C7603" w:rsidRDefault="00432BE0" w:rsidP="0043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6C7603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комиссия,</w:t>
            </w:r>
          </w:p>
          <w:p w:rsidR="00432BE0" w:rsidRPr="006C7603" w:rsidRDefault="00432BE0" w:rsidP="0043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 села Андреевка</w:t>
            </w: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, председатели общественных организаций</w:t>
            </w:r>
          </w:p>
          <w:p w:rsidR="00432BE0" w:rsidRPr="006C7603" w:rsidRDefault="00432BE0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BE0" w:rsidRPr="006C7603" w:rsidRDefault="00432BE0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BE0" w:rsidRPr="006C7603" w:rsidRDefault="00432BE0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BE0" w:rsidRPr="006C7603" w:rsidRDefault="00432BE0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BE0" w:rsidRPr="006C7603" w:rsidRDefault="00432BE0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vMerge w:val="restart"/>
          </w:tcPr>
          <w:p w:rsidR="00432BE0" w:rsidRPr="006C7603" w:rsidRDefault="00432BE0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432BE0" w:rsidRPr="006C7603" w:rsidTr="00432BE0">
        <w:trPr>
          <w:trHeight w:val="1519"/>
        </w:trPr>
        <w:tc>
          <w:tcPr>
            <w:tcW w:w="568" w:type="dxa"/>
          </w:tcPr>
          <w:p w:rsidR="00432BE0" w:rsidRPr="006C7603" w:rsidRDefault="00432BE0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387" w:type="dxa"/>
          </w:tcPr>
          <w:p w:rsidR="00432BE0" w:rsidRPr="006C7603" w:rsidRDefault="00432BE0" w:rsidP="004C089D">
            <w:pPr>
              <w:pStyle w:val="a8"/>
              <w:spacing w:before="0" w:beforeAutospacing="0" w:after="0" w:afterAutospacing="0"/>
              <w:jc w:val="both"/>
              <w:rPr>
                <w:rStyle w:val="FontStyle12"/>
                <w:sz w:val="28"/>
                <w:szCs w:val="28"/>
              </w:rPr>
            </w:pPr>
            <w:r w:rsidRPr="006C7603">
              <w:rPr>
                <w:b/>
                <w:sz w:val="28"/>
                <w:szCs w:val="28"/>
              </w:rPr>
              <w:t>запрещается</w:t>
            </w:r>
            <w:r w:rsidRPr="006C7603">
              <w:rPr>
                <w:sz w:val="28"/>
                <w:szCs w:val="28"/>
              </w:rPr>
              <w:t xml:space="preserve"> разведение костров в населённых пунктах, лесном массиве,  бросать при выездах на природу на землю непотушенные сигареты,  оставлять в лесу мусор, бутылки или осколки стекла;</w:t>
            </w:r>
          </w:p>
        </w:tc>
        <w:tc>
          <w:tcPr>
            <w:tcW w:w="2268" w:type="dxa"/>
            <w:vMerge/>
          </w:tcPr>
          <w:p w:rsidR="00432BE0" w:rsidRPr="006C7603" w:rsidRDefault="00432BE0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432BE0" w:rsidRPr="006C7603" w:rsidRDefault="00432BE0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E7" w:rsidRPr="006C7603" w:rsidTr="00432BE0">
        <w:trPr>
          <w:trHeight w:val="1581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387" w:type="dxa"/>
          </w:tcPr>
          <w:p w:rsidR="00C057E7" w:rsidRPr="006C7603" w:rsidRDefault="00C057E7" w:rsidP="004C089D">
            <w:pPr>
              <w:rPr>
                <w:rStyle w:val="FontStyle12"/>
                <w:rFonts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свои домовладения, квартиры, частные дома первичными средствами пожаротушения и противопожарным инвентарем;</w:t>
            </w:r>
          </w:p>
        </w:tc>
        <w:tc>
          <w:tcPr>
            <w:tcW w:w="2268" w:type="dxa"/>
            <w:vMerge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C057E7" w:rsidRPr="006C7603" w:rsidTr="00432BE0">
        <w:trPr>
          <w:trHeight w:val="1237"/>
        </w:trPr>
        <w:tc>
          <w:tcPr>
            <w:tcW w:w="568" w:type="dxa"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387" w:type="dxa"/>
          </w:tcPr>
          <w:p w:rsidR="00C057E7" w:rsidRPr="006C7603" w:rsidRDefault="00C057E7" w:rsidP="00432BE0">
            <w:pPr>
              <w:pStyle w:val="a8"/>
              <w:spacing w:before="0" w:beforeAutospacing="0" w:after="0" w:afterAutospacing="0"/>
              <w:jc w:val="both"/>
              <w:rPr>
                <w:rStyle w:val="FontStyle12"/>
                <w:sz w:val="28"/>
                <w:szCs w:val="28"/>
              </w:rPr>
            </w:pPr>
            <w:r w:rsidRPr="006C7603">
              <w:rPr>
                <w:sz w:val="28"/>
                <w:szCs w:val="28"/>
              </w:rPr>
              <w:t>соблюдать правила пожарной безопасности, правила безопасности при пользовании газовым оборудованием, электрооборудованием, печами;</w:t>
            </w:r>
          </w:p>
        </w:tc>
        <w:tc>
          <w:tcPr>
            <w:tcW w:w="2268" w:type="dxa"/>
            <w:vMerge/>
          </w:tcPr>
          <w:p w:rsidR="00C057E7" w:rsidRPr="006C7603" w:rsidRDefault="00C057E7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C057E7" w:rsidRPr="006C7603" w:rsidRDefault="00C057E7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432BE0" w:rsidRPr="006C7603" w:rsidTr="004C5107">
        <w:trPr>
          <w:trHeight w:val="1330"/>
        </w:trPr>
        <w:tc>
          <w:tcPr>
            <w:tcW w:w="568" w:type="dxa"/>
          </w:tcPr>
          <w:p w:rsidR="00432BE0" w:rsidRPr="006C7603" w:rsidRDefault="00432BE0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387" w:type="dxa"/>
          </w:tcPr>
          <w:p w:rsidR="00432BE0" w:rsidRPr="006C7603" w:rsidRDefault="00432BE0" w:rsidP="004C089D">
            <w:pPr>
              <w:jc w:val="both"/>
              <w:rPr>
                <w:rStyle w:val="FontStyle12"/>
                <w:rFonts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рекомендуется пользоваться услугами страхования недвижимого имущества от пожаров в любых страховых компания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  <w:vMerge/>
          </w:tcPr>
          <w:p w:rsidR="00432BE0" w:rsidRPr="006C7603" w:rsidRDefault="00432BE0" w:rsidP="004C0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432BE0" w:rsidRPr="006C7603" w:rsidRDefault="00432BE0" w:rsidP="004C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60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</w:tbl>
    <w:p w:rsidR="00432BE0" w:rsidRPr="006C7603" w:rsidRDefault="00C057E7" w:rsidP="00432BE0">
      <w:pPr>
        <w:ind w:left="5040"/>
        <w:rPr>
          <w:rFonts w:ascii="Times New Roman" w:hAnsi="Times New Roman" w:cs="Times New Roman"/>
          <w:sz w:val="28"/>
          <w:szCs w:val="28"/>
        </w:rPr>
      </w:pPr>
      <w:r w:rsidRPr="006C7603">
        <w:rPr>
          <w:b/>
          <w:bCs/>
        </w:rPr>
        <w:br w:type="page"/>
      </w:r>
      <w:r w:rsidR="00432BE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32BE0" w:rsidRPr="006C7603" w:rsidRDefault="00432BE0" w:rsidP="00432BE0">
      <w:pPr>
        <w:ind w:left="5040"/>
        <w:rPr>
          <w:rFonts w:ascii="Times New Roman" w:hAnsi="Times New Roman" w:cs="Times New Roman"/>
          <w:sz w:val="28"/>
          <w:szCs w:val="28"/>
        </w:rPr>
      </w:pPr>
      <w:r w:rsidRPr="006C760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32BE0" w:rsidRPr="006C7603" w:rsidRDefault="00432BE0" w:rsidP="00432BE0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</w:t>
      </w:r>
      <w:r w:rsidRPr="006C7603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432BE0" w:rsidRPr="006C7603" w:rsidRDefault="00432BE0" w:rsidP="00432BE0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</w:t>
      </w:r>
      <w:r w:rsidRPr="006C760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760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 № 15</w:t>
      </w:r>
      <w:r w:rsidRPr="006C7603">
        <w:rPr>
          <w:rFonts w:ascii="Times New Roman" w:hAnsi="Times New Roman" w:cs="Times New Roman"/>
          <w:sz w:val="28"/>
          <w:szCs w:val="28"/>
        </w:rPr>
        <w:t>-п</w:t>
      </w:r>
    </w:p>
    <w:p w:rsidR="00C057E7" w:rsidRPr="006C7603" w:rsidRDefault="00C057E7" w:rsidP="00432BE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057E7" w:rsidRPr="006C7603" w:rsidRDefault="00C057E7" w:rsidP="00C05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603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C057E7" w:rsidRDefault="00C057E7" w:rsidP="00432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603">
        <w:rPr>
          <w:rFonts w:ascii="Times New Roman" w:hAnsi="Times New Roman" w:cs="Times New Roman"/>
          <w:b/>
          <w:sz w:val="28"/>
          <w:szCs w:val="28"/>
        </w:rPr>
        <w:t xml:space="preserve">рабочей группы  для проведения в населённых пунктах </w:t>
      </w:r>
      <w:r w:rsidR="00432BE0">
        <w:rPr>
          <w:rFonts w:ascii="Times New Roman" w:hAnsi="Times New Roman" w:cs="Times New Roman"/>
          <w:b/>
          <w:sz w:val="28"/>
          <w:szCs w:val="28"/>
        </w:rPr>
        <w:t>Петровс</w:t>
      </w:r>
      <w:r w:rsidRPr="006C7603">
        <w:rPr>
          <w:rFonts w:ascii="Times New Roman" w:hAnsi="Times New Roman" w:cs="Times New Roman"/>
          <w:b/>
          <w:sz w:val="28"/>
          <w:szCs w:val="28"/>
        </w:rPr>
        <w:t>кого сельсовета рейдов по профилактике  пожаров и разъяснения тре</w:t>
      </w:r>
      <w:r w:rsidR="00432BE0">
        <w:rPr>
          <w:rFonts w:ascii="Times New Roman" w:hAnsi="Times New Roman" w:cs="Times New Roman"/>
          <w:b/>
          <w:sz w:val="28"/>
          <w:szCs w:val="28"/>
        </w:rPr>
        <w:t xml:space="preserve">бований пожарной безопасности </w:t>
      </w:r>
      <w:r w:rsidRPr="006C7603">
        <w:rPr>
          <w:rFonts w:ascii="Times New Roman" w:hAnsi="Times New Roman" w:cs="Times New Roman"/>
          <w:b/>
          <w:sz w:val="28"/>
          <w:szCs w:val="28"/>
        </w:rPr>
        <w:t xml:space="preserve">в весенне-летний период </w:t>
      </w:r>
    </w:p>
    <w:p w:rsidR="004C5107" w:rsidRPr="006C7603" w:rsidRDefault="004C5107" w:rsidP="00432B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8" w:type="dxa"/>
        <w:tblInd w:w="-743" w:type="dxa"/>
        <w:tblLook w:val="04A0"/>
      </w:tblPr>
      <w:tblGrid>
        <w:gridCol w:w="675"/>
        <w:gridCol w:w="2694"/>
        <w:gridCol w:w="638"/>
        <w:gridCol w:w="5741"/>
      </w:tblGrid>
      <w:tr w:rsidR="00C057E7" w:rsidRPr="00FA3A9B" w:rsidTr="004C089D">
        <w:tc>
          <w:tcPr>
            <w:tcW w:w="675" w:type="dxa"/>
          </w:tcPr>
          <w:p w:rsidR="00C057E7" w:rsidRPr="00FA3A9B" w:rsidRDefault="00C057E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C057E7" w:rsidRPr="00FA3A9B" w:rsidRDefault="00432BE0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Митюшникова О.А.</w:t>
            </w:r>
          </w:p>
        </w:tc>
        <w:tc>
          <w:tcPr>
            <w:tcW w:w="638" w:type="dxa"/>
          </w:tcPr>
          <w:p w:rsidR="00C057E7" w:rsidRPr="00FA3A9B" w:rsidRDefault="00C057E7" w:rsidP="004C089D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1" w:type="dxa"/>
          </w:tcPr>
          <w:p w:rsidR="00C057E7" w:rsidRPr="00FA3A9B" w:rsidRDefault="004C510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2BE0">
              <w:rPr>
                <w:rFonts w:ascii="Times New Roman" w:hAnsi="Times New Roman" w:cs="Times New Roman"/>
                <w:sz w:val="28"/>
                <w:szCs w:val="28"/>
              </w:rPr>
              <w:t>рио</w:t>
            </w:r>
            <w:proofErr w:type="spellEnd"/>
            <w:r w:rsidR="00432BE0"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  <w:r w:rsidR="00C057E7" w:rsidRPr="00FA3A9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сельсовета, руководитель группы</w:t>
            </w:r>
          </w:p>
        </w:tc>
      </w:tr>
      <w:tr w:rsidR="00C057E7" w:rsidRPr="00FA3A9B" w:rsidTr="004C089D">
        <w:tc>
          <w:tcPr>
            <w:tcW w:w="675" w:type="dxa"/>
          </w:tcPr>
          <w:p w:rsidR="00C057E7" w:rsidRPr="00FA3A9B" w:rsidRDefault="00C057E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C057E7" w:rsidRPr="00FA3A9B" w:rsidRDefault="00432BE0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С.А.</w:t>
            </w:r>
          </w:p>
        </w:tc>
        <w:tc>
          <w:tcPr>
            <w:tcW w:w="638" w:type="dxa"/>
          </w:tcPr>
          <w:p w:rsidR="00C057E7" w:rsidRPr="00FA3A9B" w:rsidRDefault="00C057E7" w:rsidP="004C089D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1" w:type="dxa"/>
          </w:tcPr>
          <w:p w:rsidR="00C057E7" w:rsidRPr="00FA3A9B" w:rsidRDefault="00432BE0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C057E7" w:rsidRPr="00FA3A9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C057E7" w:rsidRPr="00FA3A9B" w:rsidTr="004C089D">
        <w:tc>
          <w:tcPr>
            <w:tcW w:w="675" w:type="dxa"/>
          </w:tcPr>
          <w:p w:rsidR="00C057E7" w:rsidRPr="00FA3A9B" w:rsidRDefault="00C057E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C057E7" w:rsidRPr="00FA3A9B" w:rsidRDefault="00432BE0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А.М.</w:t>
            </w:r>
          </w:p>
        </w:tc>
        <w:tc>
          <w:tcPr>
            <w:tcW w:w="638" w:type="dxa"/>
          </w:tcPr>
          <w:p w:rsidR="00C057E7" w:rsidRPr="00FA3A9B" w:rsidRDefault="00C057E7" w:rsidP="004C089D">
            <w:pPr>
              <w:tabs>
                <w:tab w:val="left" w:pos="4643"/>
              </w:tabs>
              <w:ind w:left="1416" w:hanging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1" w:type="dxa"/>
          </w:tcPr>
          <w:p w:rsidR="00C057E7" w:rsidRPr="00FA3A9B" w:rsidRDefault="004C5107" w:rsidP="00432BE0">
            <w:pPr>
              <w:tabs>
                <w:tab w:val="left" w:pos="4643"/>
              </w:tabs>
              <w:ind w:left="1416" w:hanging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57E7" w:rsidRPr="00FA3A9B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r w:rsidR="00432BE0">
              <w:rPr>
                <w:rFonts w:ascii="Times New Roman" w:hAnsi="Times New Roman" w:cs="Times New Roman"/>
                <w:sz w:val="28"/>
                <w:szCs w:val="28"/>
              </w:rPr>
              <w:t xml:space="preserve"> ВУС</w:t>
            </w:r>
            <w:r w:rsidR="00C057E7" w:rsidRPr="00FA3A9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C057E7" w:rsidRPr="00FA3A9B" w:rsidTr="004C089D">
        <w:tc>
          <w:tcPr>
            <w:tcW w:w="675" w:type="dxa"/>
          </w:tcPr>
          <w:p w:rsidR="00C057E7" w:rsidRPr="00FA3A9B" w:rsidRDefault="00C057E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C057E7" w:rsidRPr="00FA3A9B" w:rsidRDefault="00C057E7" w:rsidP="00432BE0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2BE0">
              <w:rPr>
                <w:rFonts w:ascii="Times New Roman" w:hAnsi="Times New Roman" w:cs="Times New Roman"/>
                <w:sz w:val="28"/>
                <w:szCs w:val="28"/>
              </w:rPr>
              <w:t>Шмелев С.А.</w:t>
            </w:r>
          </w:p>
        </w:tc>
        <w:tc>
          <w:tcPr>
            <w:tcW w:w="638" w:type="dxa"/>
          </w:tcPr>
          <w:p w:rsidR="00C057E7" w:rsidRPr="00FA3A9B" w:rsidRDefault="00C057E7" w:rsidP="004C089D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1" w:type="dxa"/>
          </w:tcPr>
          <w:p w:rsidR="00C057E7" w:rsidRPr="00FA3A9B" w:rsidRDefault="00C057E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полиции </w:t>
            </w:r>
          </w:p>
          <w:p w:rsidR="00C057E7" w:rsidRPr="00FA3A9B" w:rsidRDefault="00C057E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057E7" w:rsidRPr="00FA3A9B" w:rsidTr="004C089D">
        <w:tc>
          <w:tcPr>
            <w:tcW w:w="675" w:type="dxa"/>
          </w:tcPr>
          <w:p w:rsidR="00C057E7" w:rsidRPr="00FA3A9B" w:rsidRDefault="00C057E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C057E7" w:rsidRPr="00FA3A9B" w:rsidRDefault="00C057E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Ишбульдин Р.Р</w:t>
            </w:r>
            <w:r w:rsidR="00611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" w:type="dxa"/>
          </w:tcPr>
          <w:p w:rsidR="00C057E7" w:rsidRPr="00FA3A9B" w:rsidRDefault="00C057E7" w:rsidP="004C089D">
            <w:pPr>
              <w:tabs>
                <w:tab w:val="left" w:pos="4643"/>
              </w:tabs>
              <w:ind w:left="104" w:hanging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1" w:type="dxa"/>
          </w:tcPr>
          <w:p w:rsidR="00C057E7" w:rsidRPr="00FA3A9B" w:rsidRDefault="00C057E7" w:rsidP="00432BE0">
            <w:pPr>
              <w:tabs>
                <w:tab w:val="left" w:pos="4643"/>
              </w:tabs>
              <w:ind w:left="104" w:hanging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ОНД и </w:t>
            </w:r>
            <w:proofErr w:type="gramStart"/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="004C5107">
              <w:rPr>
                <w:rFonts w:ascii="Times New Roman" w:hAnsi="Times New Roman" w:cs="Times New Roman"/>
                <w:sz w:val="28"/>
                <w:szCs w:val="28"/>
              </w:rPr>
              <w:t xml:space="preserve"> по Саракташскому и </w:t>
            </w: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Беляевскому районам  (по согласованию)</w:t>
            </w:r>
          </w:p>
        </w:tc>
      </w:tr>
      <w:tr w:rsidR="00C057E7" w:rsidRPr="00FA3A9B" w:rsidTr="004C089D">
        <w:tc>
          <w:tcPr>
            <w:tcW w:w="675" w:type="dxa"/>
          </w:tcPr>
          <w:p w:rsidR="00C057E7" w:rsidRPr="00FA3A9B" w:rsidRDefault="00C057E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C057E7" w:rsidRPr="00FA3A9B" w:rsidRDefault="00432BE0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А.Г.</w:t>
            </w:r>
          </w:p>
        </w:tc>
        <w:tc>
          <w:tcPr>
            <w:tcW w:w="638" w:type="dxa"/>
          </w:tcPr>
          <w:p w:rsidR="00C057E7" w:rsidRPr="00FA3A9B" w:rsidRDefault="00C057E7" w:rsidP="004C089D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1" w:type="dxa"/>
          </w:tcPr>
          <w:p w:rsidR="00C057E7" w:rsidRPr="00FA3A9B" w:rsidRDefault="00432BE0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  <w:r w:rsidR="00C057E7" w:rsidRPr="00FA3A9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сельсовета (по согласованию)</w:t>
            </w:r>
          </w:p>
        </w:tc>
      </w:tr>
      <w:tr w:rsidR="00C057E7" w:rsidRPr="00FA3A9B" w:rsidTr="004C089D">
        <w:tc>
          <w:tcPr>
            <w:tcW w:w="675" w:type="dxa"/>
          </w:tcPr>
          <w:p w:rsidR="00C057E7" w:rsidRPr="00FA3A9B" w:rsidRDefault="00C057E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C057E7" w:rsidRPr="00FA3A9B" w:rsidRDefault="00432BE0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Сухоручкин А.М.</w:t>
            </w:r>
          </w:p>
        </w:tc>
        <w:tc>
          <w:tcPr>
            <w:tcW w:w="638" w:type="dxa"/>
          </w:tcPr>
          <w:p w:rsidR="00C057E7" w:rsidRPr="00FA3A9B" w:rsidRDefault="00C057E7" w:rsidP="004C089D">
            <w:pPr>
              <w:tabs>
                <w:tab w:val="left" w:pos="4643"/>
              </w:tabs>
              <w:ind w:left="1416" w:hanging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1" w:type="dxa"/>
          </w:tcPr>
          <w:p w:rsidR="00C057E7" w:rsidRPr="00FA3A9B" w:rsidRDefault="00C057E7" w:rsidP="00432BE0">
            <w:pPr>
              <w:tabs>
                <w:tab w:val="left" w:pos="4643"/>
              </w:tabs>
              <w:ind w:left="1416" w:hanging="1416"/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 xml:space="preserve"> староста </w:t>
            </w:r>
            <w:proofErr w:type="gramStart"/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A3A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32BE0">
              <w:rPr>
                <w:rFonts w:ascii="Times New Roman" w:hAnsi="Times New Roman" w:cs="Times New Roman"/>
                <w:sz w:val="28"/>
                <w:szCs w:val="28"/>
              </w:rPr>
              <w:t>Андреевка</w:t>
            </w: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057E7" w:rsidRPr="00FA3A9B" w:rsidTr="004C089D">
        <w:tc>
          <w:tcPr>
            <w:tcW w:w="675" w:type="dxa"/>
          </w:tcPr>
          <w:p w:rsidR="00C057E7" w:rsidRPr="00FA3A9B" w:rsidRDefault="00C057E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C057E7" w:rsidRPr="00FA3A9B" w:rsidRDefault="00432BE0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Заельская Ж.А.</w:t>
            </w:r>
          </w:p>
        </w:tc>
        <w:tc>
          <w:tcPr>
            <w:tcW w:w="638" w:type="dxa"/>
          </w:tcPr>
          <w:p w:rsidR="00C057E7" w:rsidRPr="00FA3A9B" w:rsidRDefault="00C057E7" w:rsidP="004C089D">
            <w:pPr>
              <w:tabs>
                <w:tab w:val="left" w:pos="4643"/>
              </w:tabs>
              <w:ind w:left="1416" w:hanging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1" w:type="dxa"/>
          </w:tcPr>
          <w:p w:rsidR="00C057E7" w:rsidRPr="00FA3A9B" w:rsidRDefault="00C057E7" w:rsidP="00432BE0">
            <w:pPr>
              <w:tabs>
                <w:tab w:val="left" w:pos="4643"/>
              </w:tabs>
              <w:ind w:left="1416" w:hanging="1416"/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2BE0">
              <w:rPr>
                <w:rFonts w:ascii="Times New Roman" w:hAnsi="Times New Roman" w:cs="Times New Roman"/>
                <w:sz w:val="28"/>
                <w:szCs w:val="28"/>
              </w:rPr>
              <w:t>зав. библиотекой с</w:t>
            </w:r>
            <w:proofErr w:type="gramStart"/>
            <w:r w:rsidR="00432BE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432BE0">
              <w:rPr>
                <w:rFonts w:ascii="Times New Roman" w:hAnsi="Times New Roman" w:cs="Times New Roman"/>
                <w:sz w:val="28"/>
                <w:szCs w:val="28"/>
              </w:rPr>
              <w:t xml:space="preserve">етровское </w:t>
            </w: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057E7" w:rsidRPr="00FA3A9B" w:rsidTr="004C089D">
        <w:tc>
          <w:tcPr>
            <w:tcW w:w="675" w:type="dxa"/>
          </w:tcPr>
          <w:p w:rsidR="00C057E7" w:rsidRPr="00FA3A9B" w:rsidRDefault="00C057E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C057E7" w:rsidRPr="00FA3A9B" w:rsidRDefault="00432BE0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Чайковская С.Ю.</w:t>
            </w:r>
          </w:p>
        </w:tc>
        <w:tc>
          <w:tcPr>
            <w:tcW w:w="638" w:type="dxa"/>
          </w:tcPr>
          <w:p w:rsidR="00C057E7" w:rsidRPr="00FA3A9B" w:rsidRDefault="00C057E7" w:rsidP="004C089D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1" w:type="dxa"/>
          </w:tcPr>
          <w:p w:rsidR="00C057E7" w:rsidRPr="00FA3A9B" w:rsidRDefault="00432BE0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</w:t>
            </w:r>
            <w:r w:rsidR="00C057E7" w:rsidRPr="00FA3A9B">
              <w:rPr>
                <w:rFonts w:ascii="Times New Roman" w:hAnsi="Times New Roman" w:cs="Times New Roman"/>
                <w:sz w:val="28"/>
                <w:szCs w:val="28"/>
              </w:rPr>
              <w:t xml:space="preserve">К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Петровское</w:t>
            </w:r>
            <w:proofErr w:type="gramEnd"/>
          </w:p>
        </w:tc>
      </w:tr>
      <w:tr w:rsidR="00C057E7" w:rsidRPr="00FA3A9B" w:rsidTr="004C089D">
        <w:tc>
          <w:tcPr>
            <w:tcW w:w="675" w:type="dxa"/>
          </w:tcPr>
          <w:p w:rsidR="00C057E7" w:rsidRDefault="00C057E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432BE0" w:rsidRPr="00FA3A9B" w:rsidRDefault="00432BE0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</w:tcPr>
          <w:p w:rsidR="00C057E7" w:rsidRDefault="00432BE0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Соколовкая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:rsidR="00432BE0" w:rsidRPr="00FA3A9B" w:rsidRDefault="00432BE0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А.А.</w:t>
            </w:r>
          </w:p>
        </w:tc>
        <w:tc>
          <w:tcPr>
            <w:tcW w:w="638" w:type="dxa"/>
          </w:tcPr>
          <w:p w:rsidR="00C057E7" w:rsidRDefault="00C057E7" w:rsidP="004C089D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32BE0" w:rsidRPr="00FA3A9B" w:rsidRDefault="00432BE0" w:rsidP="004C089D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1" w:type="dxa"/>
          </w:tcPr>
          <w:p w:rsidR="00C057E7" w:rsidRDefault="004C510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32BE0">
              <w:rPr>
                <w:rFonts w:ascii="Times New Roman" w:hAnsi="Times New Roman" w:cs="Times New Roman"/>
                <w:sz w:val="28"/>
                <w:szCs w:val="28"/>
              </w:rPr>
              <w:t>иблиотекарь с</w:t>
            </w:r>
            <w:proofErr w:type="gramStart"/>
            <w:r w:rsidR="00432BE0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432BE0">
              <w:rPr>
                <w:rFonts w:ascii="Times New Roman" w:hAnsi="Times New Roman" w:cs="Times New Roman"/>
                <w:sz w:val="28"/>
                <w:szCs w:val="28"/>
              </w:rPr>
              <w:t>ндреевка</w:t>
            </w:r>
          </w:p>
          <w:p w:rsidR="00432BE0" w:rsidRPr="00FA3A9B" w:rsidRDefault="004C510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32BE0">
              <w:rPr>
                <w:rFonts w:ascii="Times New Roman" w:hAnsi="Times New Roman" w:cs="Times New Roman"/>
                <w:sz w:val="28"/>
                <w:szCs w:val="28"/>
              </w:rPr>
              <w:t>ав. СК с</w:t>
            </w:r>
            <w:proofErr w:type="gramStart"/>
            <w:r w:rsidR="00432BE0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432BE0">
              <w:rPr>
                <w:rFonts w:ascii="Times New Roman" w:hAnsi="Times New Roman" w:cs="Times New Roman"/>
                <w:sz w:val="28"/>
                <w:szCs w:val="28"/>
              </w:rPr>
              <w:t>ндреевка</w:t>
            </w:r>
          </w:p>
          <w:p w:rsidR="00C057E7" w:rsidRPr="00FA3A9B" w:rsidRDefault="00C057E7" w:rsidP="004C089D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7E7" w:rsidRPr="00E71A77" w:rsidRDefault="00C057E7" w:rsidP="00C057E7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C057E7" w:rsidRPr="00E71A77" w:rsidSect="004F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C057E7"/>
    <w:rsid w:val="000A6201"/>
    <w:rsid w:val="00432BE0"/>
    <w:rsid w:val="004C5107"/>
    <w:rsid w:val="004F0D9D"/>
    <w:rsid w:val="00611E31"/>
    <w:rsid w:val="006A68C3"/>
    <w:rsid w:val="00713500"/>
    <w:rsid w:val="00C0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57E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C057E7"/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C057E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0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7E7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C057E7"/>
    <w:rPr>
      <w:rFonts w:ascii="Times New Roman" w:hAnsi="Times New Roman"/>
      <w:sz w:val="16"/>
    </w:rPr>
  </w:style>
  <w:style w:type="paragraph" w:styleId="a8">
    <w:name w:val="Normal (Web)"/>
    <w:basedOn w:val="a"/>
    <w:uiPriority w:val="99"/>
    <w:rsid w:val="00C0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057E7"/>
    <w:pPr>
      <w:widowControl w:val="0"/>
      <w:suppressAutoHyphens/>
      <w:autoSpaceDE w:val="0"/>
      <w:spacing w:after="0" w:line="221" w:lineRule="exact"/>
      <w:ind w:firstLine="39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j">
    <w:name w:val="pj"/>
    <w:basedOn w:val="a"/>
    <w:rsid w:val="00C0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megion.ru/gov/laws/detail.php?ID=3717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2023-04-05T05:04:00Z</cp:lastPrinted>
  <dcterms:created xsi:type="dcterms:W3CDTF">2023-03-11T10:11:00Z</dcterms:created>
  <dcterms:modified xsi:type="dcterms:W3CDTF">2023-04-05T05:04:00Z</dcterms:modified>
</cp:coreProperties>
</file>