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388" w:type="dxa"/>
        <w:jc w:val="center"/>
        <w:tblBorders>
          <w:insideH w:val="single" w:sz="4" w:space="0" w:color="auto"/>
        </w:tblBorders>
        <w:tblLook w:val="01E0"/>
      </w:tblPr>
      <w:tblGrid>
        <w:gridCol w:w="3388"/>
      </w:tblGrid>
      <w:tr w:rsidR="00B022BD" w:rsidRPr="00003741" w:rsidTr="00B022BD">
        <w:trPr>
          <w:trHeight w:val="989"/>
          <w:jc w:val="center"/>
        </w:trPr>
        <w:tc>
          <w:tcPr>
            <w:tcW w:w="3388" w:type="dxa"/>
          </w:tcPr>
          <w:p w:rsidR="00B022BD" w:rsidRPr="00003741" w:rsidRDefault="00B022BD" w:rsidP="00003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22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drawing>
                <wp:inline distT="0" distB="0" distL="0" distR="0">
                  <wp:extent cx="474345" cy="636905"/>
                  <wp:effectExtent l="19050" t="0" r="1905" b="0"/>
                  <wp:docPr id="3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636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3741" w:rsidRPr="00003741" w:rsidRDefault="00003741" w:rsidP="00003741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B022BD" w:rsidRDefault="00003741" w:rsidP="00003741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37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</w:t>
      </w:r>
    </w:p>
    <w:p w:rsidR="00B022BD" w:rsidRDefault="00B022BD" w:rsidP="00003741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</w:t>
      </w:r>
    </w:p>
    <w:p w:rsidR="00B022BD" w:rsidRDefault="00B022BD" w:rsidP="00003741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СЕЛЬСКОЕ ПОСЕЛЕНИЕ </w:t>
      </w:r>
    </w:p>
    <w:p w:rsidR="00B022BD" w:rsidRDefault="00003741" w:rsidP="00003741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37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02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ПЕТРОВСКИЙ СЕЛЬСОВЕТ</w:t>
      </w:r>
    </w:p>
    <w:p w:rsidR="00B022BD" w:rsidRDefault="00003741" w:rsidP="00003741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37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САРАКТАШСКОГО РАЙОНА </w:t>
      </w:r>
    </w:p>
    <w:p w:rsidR="00003741" w:rsidRPr="00003741" w:rsidRDefault="00003741" w:rsidP="00003741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37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ОРЕНБУРГСКОЙ ОБЛАСТИ</w:t>
      </w:r>
    </w:p>
    <w:p w:rsidR="00003741" w:rsidRPr="00003741" w:rsidRDefault="00003741" w:rsidP="00003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741" w:rsidRPr="00003741" w:rsidRDefault="00003741" w:rsidP="00003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03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003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003741" w:rsidRPr="00854973" w:rsidRDefault="00003741" w:rsidP="00854973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</w:t>
      </w:r>
    </w:p>
    <w:p w:rsidR="00854973" w:rsidRDefault="00854973" w:rsidP="00003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741" w:rsidRPr="00B022BD" w:rsidRDefault="00854973" w:rsidP="00003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апреля 2023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3741" w:rsidRPr="00003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gramStart"/>
      <w:r w:rsidR="00B022B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Петровское</w:t>
      </w:r>
      <w:proofErr w:type="gramEnd"/>
      <w:r w:rsidR="00B022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022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022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№ </w:t>
      </w:r>
      <w:r w:rsidR="00B022BD" w:rsidRPr="00B022BD">
        <w:rPr>
          <w:rFonts w:ascii="Times New Roman" w:eastAsia="Times New Roman" w:hAnsi="Times New Roman" w:cs="Times New Roman"/>
          <w:sz w:val="28"/>
          <w:szCs w:val="28"/>
          <w:lang w:eastAsia="ru-RU"/>
        </w:rPr>
        <w:t>18-</w:t>
      </w:r>
      <w:r w:rsidR="00B022B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4170ED" w:rsidRDefault="004170ED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354D" w:rsidRDefault="00CE354D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70ED" w:rsidRDefault="004170ED" w:rsidP="004170E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70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Положения об изъятии земельных участков, не используемых по целевому назначению или используемых с нарушением законодательства Российской Федерации на территории муниципального образования </w:t>
      </w:r>
      <w:r w:rsidR="00B022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Петровский</w:t>
      </w:r>
      <w:r w:rsidRPr="004170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Саракташского района Оренбургской области</w:t>
      </w:r>
    </w:p>
    <w:p w:rsidR="00D360C1" w:rsidRPr="00D360C1" w:rsidRDefault="00D360C1" w:rsidP="0085497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D360C1" w:rsidRDefault="004170ED" w:rsidP="0085497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 23.06.2014 № 171-ФЗ «О внесении изменений в Земельный кодекс Российской Федерации и отдельные законодательные акты Российской Федерации», Федеральным Законом от 06.10.2003 № 131-ФЗ «Об общих принципах организации местного самоуправления в Российской Федерации», Федеральным законом от 24.07.2002 № 101-ФЗ «Об обороте земель сельскохозяйственного назначения», Земельным кодексом Российской Федерации, руководствуясь Уставом муниципального образования </w:t>
      </w:r>
      <w:r w:rsidR="00B022B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Петровский</w:t>
      </w:r>
      <w:r w:rsidRPr="0041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Саракташского района Оренбургской области</w:t>
      </w:r>
      <w:proofErr w:type="gramEnd"/>
    </w:p>
    <w:p w:rsidR="004170ED" w:rsidRPr="00D360C1" w:rsidRDefault="00854973" w:rsidP="00854973">
      <w:pPr>
        <w:tabs>
          <w:tab w:val="left" w:pos="5741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170ED" w:rsidRPr="004170ED" w:rsidRDefault="004170ED" w:rsidP="0085497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Положение об изъятии земельных участков, не используемых по целевому назначению или используемых с нарушением законодательства Российской Федерации на территории муниципального </w:t>
      </w:r>
      <w:r w:rsidRPr="004170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образования </w:t>
      </w:r>
      <w:r w:rsidR="00B022B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Петровский</w:t>
      </w:r>
      <w:r w:rsidRPr="0041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Саракташского района Оренбургской области, согласно приложению. </w:t>
      </w:r>
    </w:p>
    <w:p w:rsidR="00854973" w:rsidRDefault="004170ED" w:rsidP="0085497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Данное постановление вступает в силу после дня его обнародования и подлежит размещению на официальном сайте </w:t>
      </w:r>
      <w:r w:rsidR="00B022B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Петровского</w:t>
      </w:r>
      <w:r w:rsidRPr="0041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в сети «интернет».</w:t>
      </w:r>
    </w:p>
    <w:p w:rsidR="001870E1" w:rsidRDefault="004170ED" w:rsidP="0085497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4170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1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237059" w:rsidRPr="001870E1" w:rsidRDefault="00237059" w:rsidP="008549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973" w:rsidRDefault="00854973" w:rsidP="00854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973" w:rsidRDefault="00854973" w:rsidP="00854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Default="001870E1" w:rsidP="00854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0E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1870E1" w:rsidRPr="001870E1" w:rsidRDefault="00B022BD" w:rsidP="001870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Петровский</w:t>
      </w:r>
      <w:r w:rsidRPr="00451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0E1" w:rsidRPr="00451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                    </w:t>
      </w:r>
      <w:r w:rsidR="0085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1870E1" w:rsidRPr="00451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О.А. Митюшникова</w:t>
      </w:r>
    </w:p>
    <w:p w:rsidR="001870E1" w:rsidRDefault="001870E1" w:rsidP="001870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Pr="001870E1" w:rsidRDefault="001870E1" w:rsidP="001870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973" w:rsidRDefault="00854973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973" w:rsidRDefault="00854973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973" w:rsidRDefault="00854973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973" w:rsidRDefault="00854973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973" w:rsidRDefault="00854973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973" w:rsidRDefault="00854973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829" w:rsidRDefault="001870E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r w:rsidR="00854973" w:rsidRPr="006E1B59">
        <w:rPr>
          <w:rFonts w:ascii="Times New Roman" w:eastAsia="Times New Roman" w:hAnsi="Times New Roman"/>
          <w:sz w:val="28"/>
          <w:szCs w:val="28"/>
          <w:lang w:eastAsia="ar-SA"/>
        </w:rPr>
        <w:t>прокуратур</w:t>
      </w:r>
      <w:r w:rsidR="00854973">
        <w:rPr>
          <w:rFonts w:ascii="Times New Roman" w:eastAsia="Times New Roman" w:hAnsi="Times New Roman"/>
          <w:sz w:val="28"/>
          <w:szCs w:val="28"/>
          <w:lang w:eastAsia="ar-SA"/>
        </w:rPr>
        <w:t>е</w:t>
      </w:r>
      <w:r w:rsidR="00854973" w:rsidRPr="006E1B59"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района</w:t>
      </w:r>
      <w:r w:rsidR="00854973">
        <w:rPr>
          <w:rFonts w:ascii="Times New Roman" w:eastAsia="Times New Roman" w:hAnsi="Times New Roman"/>
          <w:sz w:val="28"/>
          <w:szCs w:val="28"/>
          <w:lang w:eastAsia="ar-SA"/>
        </w:rPr>
        <w:t>, информационный бюллетень «Петровский сельсовет», на сайт, в дело</w:t>
      </w:r>
      <w:r w:rsidR="00EB182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54973" w:rsidRDefault="00854973" w:rsidP="00CB691D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973" w:rsidRDefault="00854973" w:rsidP="00CB691D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973" w:rsidRDefault="00854973" w:rsidP="00CB691D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973" w:rsidRDefault="00854973" w:rsidP="00CB691D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973" w:rsidRDefault="00854973" w:rsidP="00CB691D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973" w:rsidRDefault="00854973" w:rsidP="00CB691D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973" w:rsidRDefault="00854973" w:rsidP="00CB691D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973" w:rsidRDefault="00854973" w:rsidP="00CB691D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973" w:rsidRDefault="00854973" w:rsidP="00CB691D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973" w:rsidRDefault="00854973" w:rsidP="00CB691D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973" w:rsidRDefault="00854973" w:rsidP="00CB691D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973" w:rsidRDefault="00854973" w:rsidP="00CB691D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973" w:rsidRDefault="00854973" w:rsidP="00CB691D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973" w:rsidRDefault="00854973" w:rsidP="00CB691D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973" w:rsidRDefault="00854973" w:rsidP="00CB691D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973" w:rsidRDefault="00854973" w:rsidP="00CB691D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973" w:rsidRDefault="00854973" w:rsidP="00CB691D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973" w:rsidRDefault="00854973" w:rsidP="00CB691D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973" w:rsidRDefault="00854973" w:rsidP="00CB691D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973" w:rsidRPr="00854973" w:rsidRDefault="00854973" w:rsidP="008549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60C1" w:rsidRPr="001870E1" w:rsidRDefault="00D360C1" w:rsidP="00CB691D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9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Pr="001870E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  <w:r w:rsidR="00187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</w:t>
      </w:r>
      <w:r w:rsidR="00CB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остановлению </w:t>
      </w:r>
      <w:r w:rsidRPr="001870E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CB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187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B022B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Петровский</w:t>
      </w:r>
      <w:r w:rsidR="00B022BD" w:rsidRPr="00187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0E1" w:rsidRPr="001870E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Саракташского района Оренбургской области</w:t>
      </w:r>
    </w:p>
    <w:p w:rsidR="00D360C1" w:rsidRPr="001870E1" w:rsidRDefault="00854973" w:rsidP="00CB691D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022BD">
        <w:rPr>
          <w:rFonts w:ascii="Times New Roman" w:eastAsia="Times New Roman" w:hAnsi="Times New Roman" w:cs="Times New Roman"/>
          <w:sz w:val="28"/>
          <w:szCs w:val="28"/>
          <w:lang w:eastAsia="ru-RU"/>
        </w:rPr>
        <w:t>5 апреля</w:t>
      </w:r>
      <w:r w:rsid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B02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18-п</w:t>
      </w:r>
    </w:p>
    <w:p w:rsidR="00D360C1" w:rsidRDefault="00D360C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0C1" w:rsidRPr="00D360C1" w:rsidRDefault="00D360C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7059" w:rsidRPr="00237059" w:rsidRDefault="00237059" w:rsidP="00237059">
      <w:pPr>
        <w:spacing w:after="0" w:line="240" w:lineRule="auto"/>
        <w:ind w:right="-143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70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ПОЛОЖЕНИЕ </w:t>
      </w:r>
    </w:p>
    <w:p w:rsidR="00237059" w:rsidRPr="00237059" w:rsidRDefault="00237059" w:rsidP="002370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3705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ОБ ИЗЪЯТИИ ЗЕМЕЛЬНЫХ УЧАСТКОВ, НЕ ИСПОЛЬЗУЕМЫХ ПО ЦЕЛЕВОМУ НАЗНАЧЕНИЮ ИЛИ ИСПОЛЬЗУЕМЫХ С НАРУШЕНИЕМ ЗАКОНОДАТЕЛЬСТВА РОССИЙСКОЙ ФЕДЕРАЦИИ, В ГРАНИЦАХ МО </w:t>
      </w:r>
      <w:r w:rsidR="00B022B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ПЕТРОВСКИЙ </w:t>
      </w:r>
      <w:r w:rsidRPr="0023705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СЕЛЬСОВЕТ САРАКТАШСКОГО РАЙОНА ОРЕНБУРГСКОЙ ОБЛАСТИ</w:t>
      </w:r>
    </w:p>
    <w:p w:rsidR="00CB691D" w:rsidRPr="00CB691D" w:rsidRDefault="00CB691D" w:rsidP="00CB691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237059" w:rsidRPr="00237059" w:rsidRDefault="00237059" w:rsidP="0023705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7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Общие положения</w:t>
      </w:r>
    </w:p>
    <w:p w:rsidR="00237059" w:rsidRPr="00237059" w:rsidRDefault="00237059" w:rsidP="002370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059" w:rsidRPr="00237059" w:rsidRDefault="00237059" w:rsidP="002370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об изъятии земельных участков, не используемых по целевому назначению или используемых с нарушением законодательства Российской Федерации, в границах муниципального образования </w:t>
      </w:r>
      <w:r w:rsidR="00B022B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Петровский</w:t>
      </w:r>
      <w:r w:rsidR="00B022BD"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Саракташского района Оренбургской области (далее - Положение) разработано в соответствии с Гражданским кодексом Российской Федерации, Земельным кодексом Российской Федерации,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иными</w:t>
      </w:r>
      <w:proofErr w:type="gramEnd"/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нормативными правовыми актами.</w:t>
      </w:r>
    </w:p>
    <w:p w:rsidR="00237059" w:rsidRPr="00237059" w:rsidRDefault="00237059" w:rsidP="002370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proofErr w:type="gramStart"/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подлежит применению администрацией муниципального образования </w:t>
      </w:r>
      <w:r w:rsidR="00B022B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Петровский</w:t>
      </w:r>
      <w:r w:rsidR="00B022BD"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Саракташского района Оренбургской области (далее - администрация) при реализации полномочий, связанных с изъятием земельных участков, и распространяется на случаи принудительного прекращения права пожизненного наследуемого владения земельным участком, права постоянного (бессрочного) пользования земельным участком, а также отчуждение земельного участка, находящегося в частной собственности, в связи с неиспользованием земельного участка по целевому назначению или использованием</w:t>
      </w:r>
      <w:proofErr w:type="gramEnd"/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нарушением законодательства Российской Федерации (далее - изъятие земельного участка).</w:t>
      </w:r>
    </w:p>
    <w:p w:rsidR="00237059" w:rsidRPr="00237059" w:rsidRDefault="00237059" w:rsidP="002370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Изъятие земельного участка осуществляется на основании вступившего в законную силу судебного акта, за исключением случаев, указанных в пунктах 2, 6.1 и 6.2 статьи 54 Земельного кодекса Российской Федерации.</w:t>
      </w:r>
    </w:p>
    <w:p w:rsidR="00237059" w:rsidRPr="00237059" w:rsidRDefault="00237059" w:rsidP="002370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Органами местного самоуправления, уполномоченными на принятие решения об изъятии земельного участка или направление в суд требования об изъятии земельного участка, являются:</w:t>
      </w:r>
    </w:p>
    <w:p w:rsidR="00237059" w:rsidRPr="00237059" w:rsidRDefault="00237059" w:rsidP="002370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отношении земельных участков, находящихся в муниципальной собственности, за исключением земельных участков на которых расположены здания, сооружения, объекты незавершенного строительства, в </w:t>
      </w:r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том числе самовольно созданные - администрация муниципального образования </w:t>
      </w:r>
      <w:r w:rsidR="00B022B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Петровский</w:t>
      </w:r>
      <w:r w:rsidR="00B022BD"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Саракташского района Оренбургской области;</w:t>
      </w:r>
    </w:p>
    <w:p w:rsidR="00237059" w:rsidRPr="00237059" w:rsidRDefault="00237059" w:rsidP="002370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отношении земельных участков, находящихся в муниципальной собственности, на которых расположены здания, сооружения, объекты незавершенного строительства, в том числе самовольно созданные - муниципального образования </w:t>
      </w:r>
      <w:r w:rsidR="00B022B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Петровский</w:t>
      </w:r>
      <w:r w:rsidR="00B022BD"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Саракташского района Оренбургской области;</w:t>
      </w:r>
    </w:p>
    <w:p w:rsidR="00237059" w:rsidRPr="00237059" w:rsidRDefault="00237059" w:rsidP="002370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отношении земельных участков, находящихся в частной собственности, в случае размещения на них самовольных построек - объектов капитального строительства: домов блокированной застройки, индивидуальных жилых домов, садовых домов – администрация муниципального образования </w:t>
      </w:r>
      <w:r w:rsidR="00B022B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Петровский</w:t>
      </w:r>
      <w:r w:rsidR="00B022BD"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Саракташского района Оренбургской области;</w:t>
      </w:r>
    </w:p>
    <w:p w:rsidR="00237059" w:rsidRPr="00237059" w:rsidRDefault="00237059" w:rsidP="002370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отношении земельных участков, находящихся в границах муниципального образования </w:t>
      </w:r>
      <w:r w:rsidR="00B022B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Петровский</w:t>
      </w:r>
      <w:r w:rsidR="00B022BD"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Саракташского района Оренбургской области, предоставленных гражданам для огородничества, а также садоводческим, огородническим некоммерческим организациям или их членам в собственность – администрация муниципального образования </w:t>
      </w:r>
      <w:r w:rsidR="00B022B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Петровский</w:t>
      </w:r>
      <w:r w:rsidR="00B022BD"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Саракташского района Оренбургской области.</w:t>
      </w:r>
    </w:p>
    <w:p w:rsidR="00237059" w:rsidRPr="00237059" w:rsidRDefault="00237059" w:rsidP="002370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059" w:rsidRPr="00237059" w:rsidRDefault="00237059" w:rsidP="0023705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7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Порядок изъятия земельного участка,</w:t>
      </w:r>
    </w:p>
    <w:p w:rsidR="00237059" w:rsidRPr="00237059" w:rsidRDefault="00237059" w:rsidP="0023705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7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предоставленного на праве пожизненного наследуемого владения, праве постоянного (бессрочного) пользования земельным участком</w:t>
      </w:r>
    </w:p>
    <w:p w:rsidR="00237059" w:rsidRPr="00237059" w:rsidRDefault="00237059" w:rsidP="002370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059" w:rsidRPr="00237059" w:rsidRDefault="00237059" w:rsidP="002370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Основанием для принятия решения об изъятии земельного участка или направления в суд требования об изъятии земельного участка является поступление в администрацию:</w:t>
      </w:r>
    </w:p>
    <w:p w:rsidR="00237059" w:rsidRPr="00237059" w:rsidRDefault="00237059" w:rsidP="002370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органа государственного земельного надзора информации и документов о не устранении правообладателем земельного участка административного правонарушения, связанного с неиспользованием земельного участка по целевому назначению или его использованием с нарушением законодательства Российской Федерации.</w:t>
      </w:r>
    </w:p>
    <w:p w:rsidR="00237059" w:rsidRPr="00237059" w:rsidRDefault="00237059" w:rsidP="002370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Поступившие в администрацию информация и документы либо уведомление, указанные в пункте 2.1 Положения, подлежат регистрации не позднее рабочего дня, следующего за днем их поступления, и в день регистрации передаются главе администрации.</w:t>
      </w:r>
    </w:p>
    <w:p w:rsidR="00237059" w:rsidRPr="00237059" w:rsidRDefault="00237059" w:rsidP="002370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proofErr w:type="gramStart"/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установления наличия в Едином государственном реестре недвижимости сведений о правах на земельный участок в течение</w:t>
      </w:r>
      <w:proofErr w:type="gramEnd"/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пяти рабочих дней со дня поступления информации и документов либо уведомления, указанных в пункте 2.1 Положения, в порядке межведомственного взаимодействия направляет запрос в Управление Федеральной службы государственной регистрации, кадастра и картографии.</w:t>
      </w:r>
    </w:p>
    <w:p w:rsidR="00237059" w:rsidRPr="00237059" w:rsidRDefault="00237059" w:rsidP="002370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proofErr w:type="gramStart"/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одного месяца со дня регистрации в администрации информации и документов либо уведомления, указанных в пункте 2.1 </w:t>
      </w:r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Положения, по результатам рассмотрения поступивших документов направляет в суд требование об изъятии земельного участка или в случае, предусмотренном пунктом 6.1 статьи 54 Земельного кодекса Российской Федерации, в соответствии с компетенцией, установленной пунктом 1.4 Положения, готовит проект постановления об изъятии земельного участка (далее</w:t>
      </w:r>
      <w:proofErr w:type="gramEnd"/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решение об изъятии земельного участка).</w:t>
      </w:r>
    </w:p>
    <w:p w:rsidR="00237059" w:rsidRPr="00237059" w:rsidRDefault="00237059" w:rsidP="002370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изъятии земельного участка принимается администрацией в течение 10 дней со дня подготовки проекта постановления.</w:t>
      </w:r>
    </w:p>
    <w:p w:rsidR="00237059" w:rsidRPr="00237059" w:rsidRDefault="00237059" w:rsidP="002370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proofErr w:type="gramStart"/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семи рабочих дней со дня принятия решения об изъятии земельного участка администрация направляет его правообладателю земельного участка, а если решение об изъятии земельного участка принято в отношении государственного или муниципального учреждения, казенного предприятия, также органу государственной власти или органу местного самоуправления, осуществляющему функции и полномочия учредителя в отношении такой организации.</w:t>
      </w:r>
      <w:proofErr w:type="gramEnd"/>
    </w:p>
    <w:p w:rsidR="00237059" w:rsidRPr="00237059" w:rsidRDefault="00237059" w:rsidP="002370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В случае если на земельном участке наряду с самовольной постройкой расположены иные здания, сооружения, объекты незавершенного строительства, администрация обеспечивает образование земельного участка, на котором расположена только самовольная постройка, если образование такого земельного </w:t>
      </w:r>
      <w:proofErr w:type="gramStart"/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</w:t>
      </w:r>
      <w:proofErr w:type="gramEnd"/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осуществить без нарушения требований к образуемым или измененным земельным участкам, и готовит проект постановления администрации об изъятии образуемого земельного участка в срок не более чем четыре месяца со дня поступления в администрацию информации и документов либо уведомления, указанных в пункте 2.1 Положения.</w:t>
      </w:r>
    </w:p>
    <w:p w:rsidR="00237059" w:rsidRPr="00237059" w:rsidRDefault="00237059" w:rsidP="002370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</w:t>
      </w:r>
      <w:proofErr w:type="gramStart"/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в Едином государственном реестре недвижимости записи о праве пожизненного наследуемого владения земельным участком, праве постоянного (бессрочного) пользования земельным участком администрация в течение 10 дней со дня принятия решения об изъятии земельного участка либо со дня вступления в законную силу судебного акта об изъятии земельного участка обращается в Управление Федеральной службы государственной регистрации, кадастра и картографии с заявлением о</w:t>
      </w:r>
      <w:proofErr w:type="gramEnd"/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регистрации прекращения такого права на земельный участок.</w:t>
      </w:r>
    </w:p>
    <w:p w:rsidR="00237059" w:rsidRPr="00237059" w:rsidRDefault="00237059" w:rsidP="002370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земельных участков, записи о которых не внесены в Единый государственный реестр недвижимости, администрация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 уведомляет о прекращении права пожизненного наследуемого владения земельным участком, права постоянного (бессрочного) пользования земельным участком налоговый орган по месту нахождения</w:t>
      </w:r>
      <w:proofErr w:type="gramEnd"/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указанного земельного участка и Управление Федеральной службы государственной регистрации, кадастра и картографии.</w:t>
      </w:r>
    </w:p>
    <w:p w:rsidR="00237059" w:rsidRPr="00237059" w:rsidRDefault="00237059" w:rsidP="002370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</w:t>
      </w:r>
      <w:proofErr w:type="gramStart"/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Принудительное прекращение права постоянного (бессрочного) пользования земельным участком, предоставленным государственному, </w:t>
      </w:r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муниципальному учреждению, казенному предприятию, осуществляется в порядке, установленном настоящим разделом, с учетом особенностей, предусмотренных постановлением Правительства Российской Федерации от 18.09.2013 № 821 «Об утверждении Правил принятия исполнительным органом государственной власти или органом местного самоуправления решения об изъятии земельного участка, предоставленного государственному или муниципальному учреждению, казенному предприятию (за исключением государственных академий наук</w:t>
      </w:r>
      <w:proofErr w:type="gramEnd"/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государственных учреждений, входящих в структуру Российской академии наук), при его ненадлежащем использовании».</w:t>
      </w:r>
    </w:p>
    <w:p w:rsidR="00237059" w:rsidRPr="00237059" w:rsidRDefault="00237059" w:rsidP="002370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Дальнейшее вовлечение в оборот земельных участков осуществляется в соответствии с Земельным кодексом Российской Федерации.</w:t>
      </w:r>
    </w:p>
    <w:p w:rsidR="00237059" w:rsidRPr="00237059" w:rsidRDefault="00237059" w:rsidP="002370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059" w:rsidRPr="00237059" w:rsidRDefault="00237059" w:rsidP="0023705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7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Порядок изъятия земельного участка, находящегося в частной собственности, не используемого по целевому назначению или используемого с нарушением законодательства Российской Федерации</w:t>
      </w:r>
    </w:p>
    <w:p w:rsidR="00237059" w:rsidRPr="00237059" w:rsidRDefault="00237059" w:rsidP="002370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059" w:rsidRPr="00237059" w:rsidRDefault="00237059" w:rsidP="002370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proofErr w:type="gramStart"/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принятия решения об изъятии земельного участка и направления в суд требования об изъятии земельного участка, находящегося в частной собственности, является поступление в администрацию от органа государственного земельного надзора информации и документов о не устранении правообладателем земельного участка административного правонарушения, связанного с неиспользованием земельного участка по целевому назначению или его использованием с нарушением законодательства Российской Федерации.</w:t>
      </w:r>
      <w:proofErr w:type="gramEnd"/>
    </w:p>
    <w:p w:rsidR="00237059" w:rsidRPr="00237059" w:rsidRDefault="00237059" w:rsidP="002370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Поступившие в администрацию информация и документы, указанные в пункте 3.1 Положения, подлежат регистрации не позднее рабочего дня, следующего за днем их поступления.</w:t>
      </w:r>
    </w:p>
    <w:p w:rsidR="00237059" w:rsidRPr="00237059" w:rsidRDefault="00237059" w:rsidP="002370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Администрация в течение 30 дней со дня регистрации документов, указанных в пункте 3.1 Положения, по результатам рассмотрения поступивших документов:</w:t>
      </w:r>
    </w:p>
    <w:p w:rsidR="00237059" w:rsidRPr="00237059" w:rsidRDefault="00237059" w:rsidP="002370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Готовит проект постановления об изъятии земельного участка.</w:t>
      </w:r>
    </w:p>
    <w:p w:rsidR="00237059" w:rsidRPr="00237059" w:rsidRDefault="00237059" w:rsidP="002370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 При отсутствии оснований для изъятия земельного участка уведомляет об этом орган государственного земельного надзора.</w:t>
      </w:r>
    </w:p>
    <w:p w:rsidR="00237059" w:rsidRPr="00237059" w:rsidRDefault="00237059" w:rsidP="002370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В течение трех рабочих дней со дня принятия решения об изъятии земельного участка администрация направляет его собственнику изымаемого земельного участка.</w:t>
      </w:r>
    </w:p>
    <w:p w:rsidR="00237059" w:rsidRPr="00237059" w:rsidRDefault="00237059" w:rsidP="002370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случае если в течение 30 дней со дня направления постановления об изъятии земельного участка от собственника земельного участка поступит письменное уведомление о своем согласии исполнить решение об изъятии земельного участка, участок подлежит продаже с публичных торгов.</w:t>
      </w:r>
    </w:p>
    <w:p w:rsidR="00237059" w:rsidRPr="00237059" w:rsidRDefault="00237059" w:rsidP="002370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течение 30 дней со дня направления постановления об изъятии земельного участка от собственника земельного участка поступит уведомление о его несогласии исполнить решение об изъятии земельного </w:t>
      </w:r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участка или ответ не поступит, администрация в течение 30 дней со дня истечения указанного срока направляет в суд требование о продаже такого земельного участка с публичных торгов.</w:t>
      </w:r>
      <w:proofErr w:type="gramEnd"/>
    </w:p>
    <w:p w:rsidR="00237059" w:rsidRPr="00237059" w:rsidRDefault="00237059" w:rsidP="002370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</w:t>
      </w:r>
      <w:proofErr w:type="gramStart"/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не более чем шесть месяцев со дня поступления от собственника земельного участка уведомления о своем согласии исполнить решение об изъятии земельного участка либо вступления в законную силу решения суда об изъятии земельного участка администрация организует и проводит аукцион по продаже земельного участка в порядке, установленном Земельным кодексом Российской Федерации.</w:t>
      </w:r>
      <w:proofErr w:type="gramEnd"/>
    </w:p>
    <w:p w:rsidR="00237059" w:rsidRPr="00237059" w:rsidRDefault="00237059" w:rsidP="002370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059" w:rsidRPr="00237059" w:rsidRDefault="00237059" w:rsidP="0023705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7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Порядок изъятия земельного участка, находящегося в частной собственности, на котором расположена самовольная постройка</w:t>
      </w:r>
    </w:p>
    <w:p w:rsidR="00237059" w:rsidRPr="00237059" w:rsidRDefault="00237059" w:rsidP="002370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059" w:rsidRPr="00237059" w:rsidRDefault="00237059" w:rsidP="002370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proofErr w:type="gramStart"/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направления в суд требования об изъятии земельного участка, на котором расположена самовольная постройка, является неисполнение лицом, которое создало или возвело самовольную постройку, а при отсутствии сведений о таком лице - правообладателем земельного участка, на котором создана или возведена самовольная постройка, соответствующих обязанностей, предусмотренных частью 11 статьи 55.32 Градостроительного кодекса Российской Федерации, в сроки, установленные решением суда о сносе самовольной</w:t>
      </w:r>
      <w:proofErr w:type="gramEnd"/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постройки или ее </w:t>
      </w:r>
      <w:proofErr w:type="gramStart"/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приведении</w:t>
      </w:r>
      <w:proofErr w:type="gramEnd"/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соответствие с установленными требованиями.</w:t>
      </w:r>
    </w:p>
    <w:p w:rsidR="00237059" w:rsidRPr="00237059" w:rsidRDefault="00237059" w:rsidP="002370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proofErr w:type="gramStart"/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шести месяцев со дня истечения срока, установленного решением суда о сносе самовольной постройки, либо решением суда или ее приведении в соответствие с установленными требованиями, администрация в рамках компетенции, установленной пунктом 1.4 Положения, обращается в суд с требованием об изъятии земельного участка и о его продаже с публичных торгов, за исключением случая, если самовольная постройка создана или возведена на</w:t>
      </w:r>
      <w:proofErr w:type="gramEnd"/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неделимом земельном </w:t>
      </w:r>
      <w:proofErr w:type="gramStart"/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участке</w:t>
      </w:r>
      <w:proofErr w:type="gramEnd"/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котором также расположены объекты капитального строительства, не являющиеся самовольными постройками.</w:t>
      </w:r>
    </w:p>
    <w:p w:rsidR="00237059" w:rsidRPr="00237059" w:rsidRDefault="00237059" w:rsidP="002370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proofErr w:type="gramStart"/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на земельном участке наряду с самовольной постройкой расположены иные здания, сооружения, объекты незавершенного строительства и земельный участок может быть разделен без нарушения требований к образуемым или измененным земельным участкам, администрация в течение 30 дней со дня истечения срока, установленного решением суда о сносе самовольной постройки или ее приведении в соответствие с установленными требованиями, решает вопрос о разделе</w:t>
      </w:r>
      <w:proofErr w:type="gramEnd"/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участка.</w:t>
      </w:r>
    </w:p>
    <w:p w:rsidR="00237059" w:rsidRPr="00237059" w:rsidRDefault="00237059" w:rsidP="002370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раздел земельного участка невозможно осуществить без нарушений требований к образуемым или измененным земельным участкам (неделимый земельный участок), отчуждение такого земельного участка путем его продажи с публичных торгов не допускается.</w:t>
      </w:r>
    </w:p>
    <w:p w:rsidR="00237059" w:rsidRPr="00237059" w:rsidRDefault="00237059" w:rsidP="002370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В срок не более четырех месяцев со дня поступления информации о необходимости раздела земельного участка администрация обеспечивает </w:t>
      </w:r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раздел исходного земельного участка в целях образования земельного участка, на котором расположена только самовольная постройка.</w:t>
      </w:r>
    </w:p>
    <w:p w:rsidR="00237059" w:rsidRPr="00237059" w:rsidRDefault="00237059" w:rsidP="002370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После образования земельного участка, на котором расположена только самовольная постройка, в течение семи рабочих дней </w:t>
      </w:r>
      <w:proofErr w:type="gramStart"/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осуществления</w:t>
      </w:r>
      <w:proofErr w:type="gramEnd"/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кадастрового учета образованного земельного участка администрация обращается в суд с требованием об изъятии земельного участка путем продажи с публичных торгов.</w:t>
      </w:r>
    </w:p>
    <w:p w:rsidR="00237059" w:rsidRPr="00237059" w:rsidRDefault="00237059" w:rsidP="002370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59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В течение шести месяцев со дня вступления в законную силу решения суда об изъятии земельного участка администрация обеспечивает при необходимости образование нового земельного участка, проведение кадастровых работ, а также в порядке статьи 54.1 Земельного кодекса Российской Федерации организует и проводит аукцион по продаже земельного участка.</w:t>
      </w:r>
    </w:p>
    <w:p w:rsidR="00237059" w:rsidRPr="00237059" w:rsidRDefault="00237059" w:rsidP="002370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E07" w:rsidRDefault="00561134" w:rsidP="00237059">
      <w:pPr>
        <w:spacing w:after="0" w:line="240" w:lineRule="auto"/>
        <w:ind w:firstLine="540"/>
        <w:jc w:val="both"/>
      </w:pPr>
    </w:p>
    <w:sectPr w:rsidR="00C63E07" w:rsidSect="00A43AE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E8052F"/>
    <w:rsid w:val="00003741"/>
    <w:rsid w:val="00090735"/>
    <w:rsid w:val="00141D7B"/>
    <w:rsid w:val="00160155"/>
    <w:rsid w:val="001870E1"/>
    <w:rsid w:val="00237059"/>
    <w:rsid w:val="002E30EE"/>
    <w:rsid w:val="004170ED"/>
    <w:rsid w:val="00451D7F"/>
    <w:rsid w:val="00561134"/>
    <w:rsid w:val="00854973"/>
    <w:rsid w:val="00A43AEC"/>
    <w:rsid w:val="00AA237C"/>
    <w:rsid w:val="00B022BD"/>
    <w:rsid w:val="00C21951"/>
    <w:rsid w:val="00C22C8E"/>
    <w:rsid w:val="00CB691D"/>
    <w:rsid w:val="00CE354D"/>
    <w:rsid w:val="00D360C1"/>
    <w:rsid w:val="00DB437C"/>
    <w:rsid w:val="00E8052F"/>
    <w:rsid w:val="00EB1829"/>
    <w:rsid w:val="00F459CF"/>
    <w:rsid w:val="00F63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C"/>
  </w:style>
  <w:style w:type="paragraph" w:styleId="1">
    <w:name w:val="heading 1"/>
    <w:basedOn w:val="a"/>
    <w:next w:val="a"/>
    <w:link w:val="10"/>
    <w:uiPriority w:val="9"/>
    <w:qFormat/>
    <w:rsid w:val="000037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037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37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74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0374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037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0374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03741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37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037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37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74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0374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037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0374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03741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9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2336</Words>
  <Characters>13317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Нефедова Ольга Николаевна</dc:creator>
  <cp:lastModifiedBy>Пользователь Windows</cp:lastModifiedBy>
  <cp:revision>3</cp:revision>
  <cp:lastPrinted>2023-04-05T04:40:00Z</cp:lastPrinted>
  <dcterms:created xsi:type="dcterms:W3CDTF">2023-04-05T04:20:00Z</dcterms:created>
  <dcterms:modified xsi:type="dcterms:W3CDTF">2023-04-05T04:43:00Z</dcterms:modified>
</cp:coreProperties>
</file>