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76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120" cy="43688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327C0D" w:rsidRPr="00A076AA" w:rsidRDefault="00327C0D" w:rsidP="00327C0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Информационный бюллетень</w:t>
      </w: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«Петровский сельсовет»</w:t>
      </w: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righ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15 марта  2024 года № 1</w:t>
      </w:r>
    </w:p>
    <w:p w:rsidR="00327C0D" w:rsidRPr="00A076AA" w:rsidRDefault="00327C0D" w:rsidP="00327C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327C0D" w:rsidRPr="00A076AA" w:rsidTr="00327C0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0D" w:rsidRPr="00A076AA" w:rsidTr="00327C0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Митюшникова Ольга Александровна</w:t>
            </w:r>
          </w:p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0D" w:rsidRPr="00A076AA" w:rsidTr="00327C0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462137 Оренбургская область, Саракташский район, с.Петровское, улица Школьная,1</w:t>
            </w:r>
          </w:p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0D" w:rsidRPr="00A076AA" w:rsidTr="00327C0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C0D" w:rsidRPr="00A076AA" w:rsidRDefault="0032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10 экземпляров, распространяется бесплатно</w:t>
            </w:r>
          </w:p>
        </w:tc>
      </w:tr>
    </w:tbl>
    <w:p w:rsidR="00327C0D" w:rsidRPr="00A076AA" w:rsidRDefault="00327C0D" w:rsidP="00327C0D">
      <w:pPr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jc w:val="center"/>
        <w:rPr>
          <w:rFonts w:ascii="Times New Roman" w:hAnsi="Times New Roman" w:cs="Times New Roman"/>
        </w:rPr>
      </w:pPr>
      <w:r w:rsidRPr="00A076AA">
        <w:rPr>
          <w:rFonts w:ascii="Times New Roman" w:hAnsi="Times New Roman" w:cs="Times New Roman"/>
        </w:rPr>
        <w:lastRenderedPageBreak/>
        <w:t>СОДЕРЖАНИЕ</w:t>
      </w:r>
    </w:p>
    <w:p w:rsidR="00327C0D" w:rsidRPr="00A076AA" w:rsidRDefault="00327C0D" w:rsidP="0032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6AA" w:rsidRPr="00A076AA" w:rsidRDefault="00327C0D" w:rsidP="00A076AA">
      <w:pPr>
        <w:pStyle w:val="a4"/>
        <w:numPr>
          <w:ilvl w:val="0"/>
          <w:numId w:val="4"/>
        </w:numPr>
        <w:tabs>
          <w:tab w:val="left" w:pos="7797"/>
        </w:tabs>
        <w:contextualSpacing/>
        <w:jc w:val="both"/>
        <w:rPr>
          <w:rFonts w:ascii="Times New Roman" w:hAnsi="Times New Roman"/>
          <w:color w:val="FF0000"/>
        </w:rPr>
      </w:pPr>
      <w:r w:rsidRPr="00A076AA">
        <w:rPr>
          <w:rFonts w:ascii="Times New Roman" w:eastAsia="Calibri" w:hAnsi="Times New Roman"/>
        </w:rPr>
        <w:t xml:space="preserve">Решение </w:t>
      </w:r>
      <w:r w:rsidRPr="00A076AA">
        <w:rPr>
          <w:rFonts w:ascii="Times New Roman" w:hAnsi="Times New Roman"/>
        </w:rPr>
        <w:t xml:space="preserve">тридцать </w:t>
      </w:r>
      <w:r w:rsidR="00E27D81">
        <w:rPr>
          <w:rFonts w:ascii="Times New Roman" w:hAnsi="Times New Roman"/>
        </w:rPr>
        <w:t>шестого</w:t>
      </w:r>
      <w:r w:rsidRPr="00A076AA">
        <w:rPr>
          <w:rFonts w:ascii="Times New Roman" w:hAnsi="Times New Roman"/>
        </w:rPr>
        <w:t xml:space="preserve"> заседания Совета депутатов муниципального образования Петровский сельсовет четвертого созыва от </w:t>
      </w:r>
      <w:r w:rsidR="00217CE0" w:rsidRPr="00A076AA">
        <w:rPr>
          <w:rFonts w:ascii="Times New Roman" w:hAnsi="Times New Roman"/>
        </w:rPr>
        <w:t>20.</w:t>
      </w:r>
      <w:r w:rsidRPr="00A076AA">
        <w:rPr>
          <w:rFonts w:ascii="Times New Roman" w:hAnsi="Times New Roman"/>
        </w:rPr>
        <w:t>0</w:t>
      </w:r>
      <w:r w:rsidR="00217CE0" w:rsidRPr="00A076AA">
        <w:rPr>
          <w:rFonts w:ascii="Times New Roman" w:hAnsi="Times New Roman"/>
        </w:rPr>
        <w:t>2.2024  №1</w:t>
      </w:r>
      <w:r w:rsidRPr="00A076AA">
        <w:rPr>
          <w:rFonts w:ascii="Times New Roman" w:hAnsi="Times New Roman"/>
        </w:rPr>
        <w:t>7</w:t>
      </w:r>
      <w:r w:rsidR="00217CE0" w:rsidRPr="00A076AA">
        <w:rPr>
          <w:rFonts w:ascii="Times New Roman" w:hAnsi="Times New Roman"/>
        </w:rPr>
        <w:t>6</w:t>
      </w:r>
      <w:r w:rsidRPr="00A076AA">
        <w:rPr>
          <w:rFonts w:ascii="Times New Roman" w:hAnsi="Times New Roman"/>
        </w:rPr>
        <w:t xml:space="preserve"> «</w:t>
      </w:r>
      <w:r w:rsidR="00217CE0" w:rsidRPr="00A076AA">
        <w:rPr>
          <w:rFonts w:ascii="Times New Roman" w:hAnsi="Times New Roman"/>
        </w:rPr>
        <w:t>Об отчете главы муниципального образования Петровский сельсовет Саракташского района Оренбургской области о результатах своей деятельности, деятельности администрации, в том числе о решении вопросов, поставленных Советом депутатов сельсовета за 2023 год</w:t>
      </w:r>
      <w:r w:rsidRPr="00A076AA">
        <w:rPr>
          <w:rFonts w:ascii="Times New Roman" w:hAnsi="Times New Roman"/>
        </w:rPr>
        <w:t>»</w:t>
      </w:r>
      <w:r w:rsidR="00A076AA" w:rsidRPr="00A076AA">
        <w:rPr>
          <w:rFonts w:ascii="Times New Roman" w:hAnsi="Times New Roman"/>
        </w:rPr>
        <w:t>.</w:t>
      </w:r>
    </w:p>
    <w:p w:rsidR="00A076AA" w:rsidRPr="00A076AA" w:rsidRDefault="00A076AA" w:rsidP="00A076AA">
      <w:pPr>
        <w:pStyle w:val="a4"/>
        <w:tabs>
          <w:tab w:val="left" w:pos="7797"/>
        </w:tabs>
        <w:ind w:left="720"/>
        <w:contextualSpacing/>
        <w:jc w:val="both"/>
        <w:rPr>
          <w:rFonts w:ascii="Times New Roman" w:hAnsi="Times New Roman"/>
          <w:color w:val="FF0000"/>
        </w:rPr>
      </w:pPr>
    </w:p>
    <w:p w:rsidR="00327C0D" w:rsidRPr="00A076AA" w:rsidRDefault="00327C0D" w:rsidP="00A076AA">
      <w:pPr>
        <w:pStyle w:val="a4"/>
        <w:numPr>
          <w:ilvl w:val="0"/>
          <w:numId w:val="4"/>
        </w:numPr>
        <w:tabs>
          <w:tab w:val="left" w:pos="7797"/>
        </w:tabs>
        <w:contextualSpacing/>
        <w:jc w:val="both"/>
        <w:rPr>
          <w:rFonts w:ascii="Times New Roman" w:hAnsi="Times New Roman"/>
          <w:color w:val="FF0000"/>
        </w:rPr>
      </w:pPr>
      <w:r w:rsidRPr="00A076AA">
        <w:rPr>
          <w:rFonts w:ascii="Times New Roman" w:hAnsi="Times New Roman"/>
        </w:rPr>
        <w:t>Сообщение о возможном установлении публичного сервитута.</w:t>
      </w:r>
    </w:p>
    <w:p w:rsidR="00327C0D" w:rsidRPr="00A076AA" w:rsidRDefault="00327C0D" w:rsidP="00327C0D">
      <w:pPr>
        <w:pStyle w:val="a4"/>
        <w:tabs>
          <w:tab w:val="left" w:pos="7797"/>
        </w:tabs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tabs>
          <w:tab w:val="left" w:pos="7797"/>
        </w:tabs>
        <w:ind w:left="-36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076AA" w:rsidRPr="00A076AA" w:rsidRDefault="00A076AA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076AA" w:rsidRPr="00A076AA" w:rsidRDefault="00A076AA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076AA" w:rsidRPr="00A076AA" w:rsidRDefault="00A076AA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076AA" w:rsidRPr="00A076AA" w:rsidRDefault="00A076AA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076AA" w:rsidRPr="00A076AA" w:rsidRDefault="00A076AA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ind w:right="-1"/>
        <w:rPr>
          <w:rFonts w:ascii="Times New Roman" w:eastAsia="Calibri" w:hAnsi="Times New Roman" w:cs="Times New Roman"/>
          <w:noProof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                              </w:t>
      </w:r>
    </w:p>
    <w:p w:rsidR="00327C0D" w:rsidRPr="00A076AA" w:rsidRDefault="00327C0D" w:rsidP="00327C0D">
      <w:pPr>
        <w:ind w:right="-1"/>
        <w:jc w:val="center"/>
        <w:rPr>
          <w:rFonts w:ascii="Times New Roman" w:eastAsia="Calibri" w:hAnsi="Times New Roman" w:cs="Times New Roman"/>
          <w:caps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caps/>
          <w:noProof/>
          <w:szCs w:val="24"/>
        </w:rPr>
        <w:lastRenderedPageBreak/>
        <w:drawing>
          <wp:inline distT="0" distB="0" distL="0" distR="0">
            <wp:extent cx="356870" cy="434935"/>
            <wp:effectExtent l="19050" t="0" r="508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2" cy="43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0D" w:rsidRPr="00A076AA" w:rsidRDefault="00327C0D" w:rsidP="00327C0D">
      <w:pPr>
        <w:pStyle w:val="a4"/>
        <w:jc w:val="center"/>
        <w:rPr>
          <w:rFonts w:ascii="Times New Roman" w:eastAsia="Calibri" w:hAnsi="Times New Roman"/>
          <w:sz w:val="28"/>
          <w:lang w:eastAsia="en-US"/>
        </w:rPr>
      </w:pPr>
      <w:r w:rsidRPr="00A076AA">
        <w:rPr>
          <w:rFonts w:ascii="Times New Roman" w:eastAsia="Calibri" w:hAnsi="Times New Roman"/>
          <w:sz w:val="28"/>
          <w:lang w:eastAsia="en-US"/>
        </w:rPr>
        <w:t>СОВЕТ ДЕПУТАТОВ</w:t>
      </w:r>
    </w:p>
    <w:p w:rsidR="00327C0D" w:rsidRPr="00A076AA" w:rsidRDefault="00A076AA" w:rsidP="00327C0D">
      <w:pPr>
        <w:pStyle w:val="a4"/>
        <w:jc w:val="center"/>
        <w:rPr>
          <w:rFonts w:ascii="Times New Roman" w:eastAsia="Calibri" w:hAnsi="Times New Roman"/>
          <w:sz w:val="28"/>
          <w:lang w:eastAsia="en-US"/>
        </w:rPr>
      </w:pPr>
      <w:r w:rsidRPr="00A076AA">
        <w:rPr>
          <w:rFonts w:ascii="Times New Roman" w:eastAsia="Calibri" w:hAnsi="Times New Roman"/>
          <w:sz w:val="28"/>
          <w:lang w:eastAsia="en-US"/>
        </w:rPr>
        <w:t>МУНИЦИПАЛЬНОЕ ОБРАЗОВАНИЕ</w:t>
      </w:r>
    </w:p>
    <w:p w:rsidR="00327C0D" w:rsidRPr="00A076AA" w:rsidRDefault="00327C0D" w:rsidP="00327C0D">
      <w:pPr>
        <w:pStyle w:val="a4"/>
        <w:jc w:val="center"/>
        <w:rPr>
          <w:rFonts w:ascii="Times New Roman" w:eastAsia="Calibri" w:hAnsi="Times New Roman"/>
          <w:sz w:val="28"/>
          <w:lang w:eastAsia="en-US"/>
        </w:rPr>
      </w:pPr>
      <w:r w:rsidRPr="00A076AA">
        <w:rPr>
          <w:rFonts w:ascii="Times New Roman" w:eastAsia="Calibri" w:hAnsi="Times New Roman"/>
          <w:sz w:val="28"/>
          <w:lang w:eastAsia="en-US"/>
        </w:rPr>
        <w:t>СЕЛЬСКОЕ ПОСЕЛЕНИЕ</w:t>
      </w:r>
    </w:p>
    <w:p w:rsidR="00327C0D" w:rsidRPr="00A076AA" w:rsidRDefault="00327C0D" w:rsidP="00327C0D">
      <w:pPr>
        <w:pStyle w:val="a4"/>
        <w:jc w:val="center"/>
        <w:rPr>
          <w:rFonts w:ascii="Times New Roman" w:eastAsia="Calibri" w:hAnsi="Times New Roman"/>
          <w:sz w:val="28"/>
          <w:lang w:eastAsia="en-US"/>
        </w:rPr>
      </w:pPr>
      <w:r w:rsidRPr="00A076AA">
        <w:rPr>
          <w:rFonts w:ascii="Times New Roman" w:eastAsia="Calibri" w:hAnsi="Times New Roman"/>
          <w:sz w:val="28"/>
          <w:lang w:eastAsia="en-US"/>
        </w:rPr>
        <w:t>ПЕТРОВСКИЙ СЕЛЬСОВЕТ</w:t>
      </w:r>
    </w:p>
    <w:p w:rsidR="00327C0D" w:rsidRPr="00A076AA" w:rsidRDefault="00A076AA" w:rsidP="00327C0D">
      <w:pPr>
        <w:pStyle w:val="a4"/>
        <w:jc w:val="center"/>
        <w:rPr>
          <w:rFonts w:ascii="Times New Roman" w:eastAsia="Calibri" w:hAnsi="Times New Roman"/>
          <w:sz w:val="28"/>
          <w:lang w:eastAsia="en-US"/>
        </w:rPr>
      </w:pPr>
      <w:r w:rsidRPr="00A076AA">
        <w:rPr>
          <w:rFonts w:ascii="Times New Roman" w:eastAsia="Calibri" w:hAnsi="Times New Roman"/>
          <w:sz w:val="28"/>
          <w:lang w:eastAsia="en-US"/>
        </w:rPr>
        <w:t>САРАКТАШСК</w:t>
      </w:r>
      <w:r w:rsidR="00327C0D" w:rsidRPr="00A076AA">
        <w:rPr>
          <w:rFonts w:ascii="Times New Roman" w:eastAsia="Calibri" w:hAnsi="Times New Roman"/>
          <w:sz w:val="28"/>
          <w:lang w:eastAsia="en-US"/>
        </w:rPr>
        <w:t xml:space="preserve">ОГО </w:t>
      </w:r>
      <w:r w:rsidRPr="00A076AA">
        <w:rPr>
          <w:rFonts w:ascii="Times New Roman" w:eastAsia="Calibri" w:hAnsi="Times New Roman"/>
          <w:sz w:val="28"/>
          <w:lang w:eastAsia="en-US"/>
        </w:rPr>
        <w:t>РАЙОНА</w:t>
      </w:r>
    </w:p>
    <w:p w:rsidR="00327C0D" w:rsidRPr="00A076AA" w:rsidRDefault="00A076AA" w:rsidP="00327C0D">
      <w:pPr>
        <w:pStyle w:val="a4"/>
        <w:jc w:val="center"/>
        <w:rPr>
          <w:rFonts w:ascii="Times New Roman" w:eastAsia="Calibri" w:hAnsi="Times New Roman"/>
          <w:sz w:val="28"/>
          <w:lang w:eastAsia="en-US"/>
        </w:rPr>
      </w:pPr>
      <w:r w:rsidRPr="00A076AA">
        <w:rPr>
          <w:rFonts w:ascii="Times New Roman" w:eastAsia="Calibri" w:hAnsi="Times New Roman"/>
          <w:sz w:val="28"/>
          <w:lang w:eastAsia="en-US"/>
        </w:rPr>
        <w:t>ОРЕНБУРГСКОЙ ОБЛАСТИ</w:t>
      </w:r>
    </w:p>
    <w:p w:rsidR="00327C0D" w:rsidRPr="00A076AA" w:rsidRDefault="00327C0D" w:rsidP="00327C0D">
      <w:pPr>
        <w:pStyle w:val="a4"/>
        <w:jc w:val="center"/>
        <w:rPr>
          <w:rFonts w:ascii="Times New Roman" w:eastAsia="Calibri" w:hAnsi="Times New Roman"/>
          <w:sz w:val="28"/>
          <w:lang w:eastAsia="en-US"/>
        </w:rPr>
      </w:pPr>
      <w:r w:rsidRPr="00A076AA">
        <w:rPr>
          <w:rFonts w:ascii="Times New Roman" w:eastAsia="Calibri" w:hAnsi="Times New Roman"/>
          <w:sz w:val="28"/>
          <w:lang w:eastAsia="en-US"/>
        </w:rPr>
        <w:t>ЧЕТВЕРТЫЙ СОЗЫВ</w:t>
      </w:r>
    </w:p>
    <w:p w:rsidR="00327C0D" w:rsidRPr="00A076AA" w:rsidRDefault="00327C0D" w:rsidP="00327C0D">
      <w:pPr>
        <w:ind w:right="-1"/>
        <w:rPr>
          <w:rFonts w:ascii="Times New Roman" w:eastAsia="Calibri" w:hAnsi="Times New Roman" w:cs="Times New Roman"/>
          <w:caps/>
          <w:szCs w:val="24"/>
          <w:lang w:eastAsia="en-US"/>
        </w:rPr>
      </w:pPr>
    </w:p>
    <w:p w:rsidR="00327C0D" w:rsidRPr="00A076AA" w:rsidRDefault="00327C0D" w:rsidP="00327C0D">
      <w:pPr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szCs w:val="24"/>
          <w:lang w:eastAsia="en-US"/>
        </w:rPr>
        <w:t>Р Е Ш Е Н И Е</w:t>
      </w:r>
    </w:p>
    <w:p w:rsidR="00327C0D" w:rsidRPr="00A076AA" w:rsidRDefault="00327C0D" w:rsidP="00327C0D">
      <w:pPr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szCs w:val="24"/>
          <w:lang w:eastAsia="en-US"/>
        </w:rPr>
        <w:t xml:space="preserve">  внеочередного тридцать шестого заседания Совета </w:t>
      </w:r>
    </w:p>
    <w:p w:rsidR="00327C0D" w:rsidRPr="00A076AA" w:rsidRDefault="00327C0D" w:rsidP="00327C0D">
      <w:pPr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szCs w:val="24"/>
          <w:lang w:eastAsia="en-US"/>
        </w:rPr>
        <w:t>депутатов Саракташского района четвертого созыва</w:t>
      </w:r>
    </w:p>
    <w:p w:rsidR="00327C0D" w:rsidRPr="00A076AA" w:rsidRDefault="00327C0D" w:rsidP="00327C0D">
      <w:pPr>
        <w:ind w:right="-74"/>
        <w:rPr>
          <w:rFonts w:ascii="Times New Roman" w:eastAsia="Calibri" w:hAnsi="Times New Roman" w:cs="Times New Roman"/>
          <w:sz w:val="14"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sz w:val="14"/>
          <w:szCs w:val="24"/>
          <w:lang w:eastAsia="en-US"/>
        </w:rPr>
        <w:t>[МЕСТО ДЛЯ ШТАМПА]</w:t>
      </w:r>
    </w:p>
    <w:p w:rsidR="00327C0D" w:rsidRPr="00A076AA" w:rsidRDefault="00327C0D" w:rsidP="00327C0D">
      <w:pPr>
        <w:ind w:right="-74"/>
        <w:rPr>
          <w:rFonts w:ascii="Times New Roman" w:eastAsia="Calibri" w:hAnsi="Times New Roman" w:cs="Times New Roman"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szCs w:val="24"/>
          <w:lang w:eastAsia="en-US"/>
        </w:rPr>
        <w:t xml:space="preserve">20 февраля 2024 года                           </w:t>
      </w:r>
      <w:r w:rsidR="00A076AA">
        <w:rPr>
          <w:rFonts w:ascii="Times New Roman" w:eastAsia="Calibri" w:hAnsi="Times New Roman" w:cs="Times New Roman"/>
          <w:szCs w:val="24"/>
          <w:lang w:eastAsia="en-US"/>
        </w:rPr>
        <w:t xml:space="preserve">          </w:t>
      </w:r>
      <w:r w:rsidRPr="00A076AA">
        <w:rPr>
          <w:rFonts w:ascii="Times New Roman" w:eastAsia="Calibri" w:hAnsi="Times New Roman" w:cs="Times New Roman"/>
          <w:szCs w:val="24"/>
          <w:lang w:eastAsia="en-US"/>
        </w:rPr>
        <w:t xml:space="preserve">  с.Петровское                                    </w:t>
      </w:r>
      <w:r w:rsidR="00A076AA">
        <w:rPr>
          <w:rFonts w:ascii="Times New Roman" w:eastAsia="Calibri" w:hAnsi="Times New Roman" w:cs="Times New Roman"/>
          <w:szCs w:val="24"/>
          <w:lang w:eastAsia="en-US"/>
        </w:rPr>
        <w:t xml:space="preserve">                    </w:t>
      </w:r>
      <w:r w:rsidRPr="00A076AA">
        <w:rPr>
          <w:rFonts w:ascii="Times New Roman" w:eastAsia="Calibri" w:hAnsi="Times New Roman" w:cs="Times New Roman"/>
          <w:szCs w:val="24"/>
          <w:lang w:eastAsia="en-US"/>
        </w:rPr>
        <w:t xml:space="preserve"> №176</w:t>
      </w:r>
    </w:p>
    <w:tbl>
      <w:tblPr>
        <w:tblW w:w="9039" w:type="dxa"/>
        <w:tblInd w:w="69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A076AA" w:rsidRPr="00A076AA" w:rsidTr="008D3267">
        <w:tc>
          <w:tcPr>
            <w:tcW w:w="9039" w:type="dxa"/>
          </w:tcPr>
          <w:p w:rsidR="00A076AA" w:rsidRPr="00A076AA" w:rsidRDefault="00A076AA" w:rsidP="008D32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AA">
              <w:rPr>
                <w:rFonts w:ascii="Times New Roman" w:hAnsi="Times New Roman" w:cs="Times New Roman"/>
                <w:szCs w:val="24"/>
              </w:rPr>
              <w:t>Об отчете главы муниципального образования Петровский сельсовет Саракташского района Оренбургской области о результатах своей деятельности, деятельности администрации, в том числе о решении вопросов, поставленных Советом депутатов сельсовета за 2023 год</w:t>
            </w:r>
          </w:p>
        </w:tc>
      </w:tr>
    </w:tbl>
    <w:p w:rsidR="00327C0D" w:rsidRPr="00A076AA" w:rsidRDefault="00327C0D" w:rsidP="00327C0D">
      <w:pPr>
        <w:rPr>
          <w:rFonts w:ascii="Times New Roman" w:hAnsi="Times New Roman" w:cs="Times New Roman"/>
          <w:szCs w:val="24"/>
        </w:rPr>
      </w:pPr>
    </w:p>
    <w:p w:rsidR="00327C0D" w:rsidRPr="00A076AA" w:rsidRDefault="00327C0D" w:rsidP="00A076AA">
      <w:pPr>
        <w:jc w:val="both"/>
        <w:rPr>
          <w:rFonts w:ascii="Times New Roman" w:hAnsi="Times New Roman" w:cs="Times New Roman"/>
          <w:szCs w:val="24"/>
        </w:rPr>
      </w:pPr>
      <w:r w:rsidRPr="00A076AA">
        <w:rPr>
          <w:rFonts w:ascii="Times New Roman" w:hAnsi="Times New Roman" w:cs="Times New Roman"/>
          <w:szCs w:val="24"/>
        </w:rPr>
        <w:tab/>
        <w:t>В соответствии с пунктом 7 статьи 29 Устава муниципального образования Петровский сельсовет Саракташского района Оренбургской области, заслушав и обсудив отчет главы муниципального образования Митюшниковой Ольги Александровны о результатах ее деятельности, деятельности администрации сельсовета, в том числе о решении вопросов, поставленных Советом депутатов за 2023 год,</w:t>
      </w:r>
    </w:p>
    <w:p w:rsidR="00327C0D" w:rsidRPr="00A076AA" w:rsidRDefault="00327C0D" w:rsidP="00217CE0">
      <w:pPr>
        <w:rPr>
          <w:rFonts w:ascii="Times New Roman" w:hAnsi="Times New Roman" w:cs="Times New Roman"/>
          <w:szCs w:val="24"/>
        </w:rPr>
      </w:pPr>
      <w:r w:rsidRPr="00A076AA">
        <w:rPr>
          <w:rFonts w:ascii="Times New Roman" w:hAnsi="Times New Roman" w:cs="Times New Roman"/>
          <w:szCs w:val="24"/>
        </w:rPr>
        <w:tab/>
        <w:t>Совет депутатов Петровского сельсовета</w:t>
      </w:r>
    </w:p>
    <w:p w:rsidR="00327C0D" w:rsidRPr="00A076AA" w:rsidRDefault="00327C0D" w:rsidP="00327C0D">
      <w:pPr>
        <w:rPr>
          <w:rFonts w:ascii="Times New Roman" w:hAnsi="Times New Roman" w:cs="Times New Roman"/>
          <w:szCs w:val="24"/>
        </w:rPr>
      </w:pPr>
      <w:r w:rsidRPr="00A076AA">
        <w:rPr>
          <w:rFonts w:ascii="Times New Roman" w:hAnsi="Times New Roman" w:cs="Times New Roman"/>
          <w:szCs w:val="24"/>
        </w:rPr>
        <w:t>Р Е Ш И Л:</w:t>
      </w:r>
    </w:p>
    <w:p w:rsidR="00327C0D" w:rsidRPr="00A076AA" w:rsidRDefault="00327C0D" w:rsidP="00327C0D">
      <w:pPr>
        <w:jc w:val="both"/>
        <w:rPr>
          <w:rFonts w:ascii="Times New Roman" w:hAnsi="Times New Roman" w:cs="Times New Roman"/>
          <w:szCs w:val="24"/>
        </w:rPr>
      </w:pPr>
      <w:r w:rsidRPr="00A076AA">
        <w:rPr>
          <w:rFonts w:ascii="Times New Roman" w:hAnsi="Times New Roman" w:cs="Times New Roman"/>
          <w:szCs w:val="24"/>
        </w:rPr>
        <w:t xml:space="preserve">           1. Отчет главы муниципального образования Петровский сельсовет Саракташского района Оренбургской области Митюшниковой Ольги Александровны о результатах своей деятельности, деятельности администрации сельсовета, в том числе о решении вопросов, поставленных Советом депутатов района за 2023 год принять к сведению (прилагается).</w:t>
      </w:r>
    </w:p>
    <w:p w:rsidR="00217CE0" w:rsidRPr="00A076AA" w:rsidRDefault="00327C0D" w:rsidP="00217CE0">
      <w:pPr>
        <w:jc w:val="both"/>
        <w:rPr>
          <w:rFonts w:ascii="Times New Roman" w:hAnsi="Times New Roman" w:cs="Times New Roman"/>
          <w:szCs w:val="24"/>
        </w:rPr>
      </w:pPr>
      <w:r w:rsidRPr="00A076AA">
        <w:rPr>
          <w:rFonts w:ascii="Times New Roman" w:hAnsi="Times New Roman" w:cs="Times New Roman"/>
          <w:szCs w:val="24"/>
        </w:rPr>
        <w:t xml:space="preserve">           2. Работу администрации муниципального образования Петровский сельсовет Саракташского района Оренбургской области признать удовлетворительной.</w:t>
      </w:r>
    </w:p>
    <w:p w:rsidR="00327C0D" w:rsidRPr="00A076AA" w:rsidRDefault="00327C0D" w:rsidP="00327C0D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A076AA">
        <w:rPr>
          <w:rFonts w:ascii="Times New Roman" w:hAnsi="Times New Roman" w:cs="Times New Roman"/>
          <w:szCs w:val="24"/>
        </w:rPr>
        <w:t>3. Решение вступает в силу после подписания, подлежит опубликованию в Информационном бюллетене «Петровский сельсовет» и размещению на официальном сайте администрации сельсовета.</w:t>
      </w:r>
    </w:p>
    <w:p w:rsidR="00327C0D" w:rsidRPr="00A076AA" w:rsidRDefault="00327C0D" w:rsidP="00A076AA">
      <w:pPr>
        <w:jc w:val="both"/>
        <w:rPr>
          <w:rFonts w:ascii="Times New Roman" w:hAnsi="Times New Roman" w:cs="Times New Roman"/>
          <w:szCs w:val="24"/>
        </w:rPr>
      </w:pPr>
      <w:r w:rsidRPr="00A076AA">
        <w:rPr>
          <w:rFonts w:ascii="Times New Roman" w:hAnsi="Times New Roman" w:cs="Times New Roman"/>
          <w:szCs w:val="24"/>
        </w:rPr>
        <w:t xml:space="preserve">           4. Контроль за исполнением настоящего решения оставляю за собой.</w:t>
      </w: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327C0D" w:rsidRPr="00A076AA" w:rsidTr="00CC47E5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327C0D" w:rsidRPr="00A076AA" w:rsidRDefault="00327C0D" w:rsidP="00CC47E5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A076AA">
              <w:rPr>
                <w:rFonts w:ascii="Times New Roman" w:hAnsi="Times New Roman"/>
                <w:szCs w:val="24"/>
              </w:rPr>
              <w:lastRenderedPageBreak/>
              <w:t xml:space="preserve">Председатель Совета </w:t>
            </w:r>
          </w:p>
          <w:p w:rsidR="00327C0D" w:rsidRPr="00A076AA" w:rsidRDefault="00327C0D" w:rsidP="00CC47E5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A076AA">
              <w:rPr>
                <w:rFonts w:ascii="Times New Roman" w:hAnsi="Times New Roman"/>
                <w:szCs w:val="24"/>
              </w:rPr>
              <w:t xml:space="preserve">депутатов </w:t>
            </w:r>
          </w:p>
          <w:p w:rsidR="00327C0D" w:rsidRPr="00A076AA" w:rsidRDefault="00327C0D" w:rsidP="00CC47E5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A076AA">
              <w:rPr>
                <w:rFonts w:ascii="Times New Roman" w:hAnsi="Times New Roman"/>
                <w:szCs w:val="24"/>
              </w:rPr>
              <w:t>____________ Е.Г. Григорян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327C0D" w:rsidRPr="00A076AA" w:rsidRDefault="00327C0D" w:rsidP="00CC47E5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327C0D" w:rsidRPr="00A076AA" w:rsidRDefault="00327C0D" w:rsidP="00327C0D">
      <w:pPr>
        <w:rPr>
          <w:rFonts w:ascii="Times New Roman" w:hAnsi="Times New Roman" w:cs="Times New Roman"/>
          <w:szCs w:val="24"/>
        </w:rPr>
      </w:pPr>
    </w:p>
    <w:p w:rsidR="00327C0D" w:rsidRPr="00A076AA" w:rsidRDefault="00327C0D" w:rsidP="00217CE0">
      <w:pPr>
        <w:rPr>
          <w:rFonts w:ascii="Times New Roman" w:hAnsi="Times New Roman" w:cs="Times New Roman"/>
          <w:sz w:val="10"/>
          <w:szCs w:val="24"/>
        </w:rPr>
      </w:pPr>
      <w:r w:rsidRPr="00A076AA">
        <w:rPr>
          <w:rFonts w:ascii="Times New Roman" w:hAnsi="Times New Roman" w:cs="Times New Roman"/>
          <w:szCs w:val="24"/>
        </w:rPr>
        <w:t xml:space="preserve">                                                             </w:t>
      </w:r>
      <w:r w:rsidRPr="00A076AA">
        <w:rPr>
          <w:rFonts w:ascii="Times New Roman" w:hAnsi="Times New Roman" w:cs="Times New Roman"/>
          <w:kern w:val="1"/>
          <w:sz w:val="10"/>
          <w:szCs w:val="24"/>
        </w:rPr>
        <w:t>[МЕСТО ДЛЯ ПОДПИСИ]</w:t>
      </w:r>
      <w:r w:rsidRPr="00A076AA">
        <w:rPr>
          <w:rFonts w:ascii="Times New Roman" w:hAnsi="Times New Roman" w:cs="Times New Roman"/>
          <w:sz w:val="10"/>
          <w:szCs w:val="24"/>
        </w:rPr>
        <w:t xml:space="preserve">            </w:t>
      </w:r>
    </w:p>
    <w:p w:rsidR="00327C0D" w:rsidRPr="00A076AA" w:rsidRDefault="007330A3" w:rsidP="00327C0D">
      <w:pPr>
        <w:ind w:right="-7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120650</wp:posOffset>
                </wp:positionV>
                <wp:extent cx="2438400" cy="855980"/>
                <wp:effectExtent l="3810" t="0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C0D" w:rsidRPr="00217CE0" w:rsidRDefault="00327C0D" w:rsidP="00327C0D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217CE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Приложение к решению Совета депутатов Петровского сельсовета</w:t>
                            </w:r>
                          </w:p>
                          <w:p w:rsidR="00327C0D" w:rsidRPr="00217CE0" w:rsidRDefault="00327C0D" w:rsidP="00327C0D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217CE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от 20.02.2024 № 176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pt;margin-top:9.5pt;width:192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" stroked="f">
                <v:textbox>
                  <w:txbxContent>
                    <w:p w:rsidR="00327C0D" w:rsidRPr="00217CE0" w:rsidRDefault="00327C0D" w:rsidP="00327C0D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217CE0">
                        <w:rPr>
                          <w:rFonts w:ascii="Times New Roman" w:hAnsi="Times New Roman" w:cs="Times New Roman"/>
                          <w:sz w:val="18"/>
                        </w:rPr>
                        <w:t>Приложение к решению Совета депутатов Петровского сельсовета</w:t>
                      </w:r>
                    </w:p>
                    <w:p w:rsidR="00327C0D" w:rsidRPr="00217CE0" w:rsidRDefault="00327C0D" w:rsidP="00327C0D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217CE0">
                        <w:rPr>
                          <w:rFonts w:ascii="Times New Roman" w:hAnsi="Times New Roman" w:cs="Times New Roman"/>
                          <w:sz w:val="18"/>
                        </w:rPr>
                        <w:t>от 20.02.2024 № 176</w:t>
                      </w:r>
                    </w:p>
                  </w:txbxContent>
                </v:textbox>
              </v:rect>
            </w:pict>
          </mc:Fallback>
        </mc:AlternateContent>
      </w:r>
    </w:p>
    <w:p w:rsidR="00327C0D" w:rsidRPr="00A076AA" w:rsidRDefault="00327C0D" w:rsidP="00327C0D">
      <w:pPr>
        <w:ind w:right="-7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7C0D" w:rsidRPr="00A076AA" w:rsidRDefault="00327C0D" w:rsidP="00327C0D">
      <w:pPr>
        <w:ind w:right="-7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7C0D" w:rsidRPr="00A076AA" w:rsidRDefault="00327C0D" w:rsidP="00327C0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Отчет</w:t>
      </w:r>
    </w:p>
    <w:p w:rsidR="00327C0D" w:rsidRPr="00A076AA" w:rsidRDefault="00327C0D" w:rsidP="00327C0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главы муниципального образования о результатах деятельности администрации сельсовета, в том числе по решению вопросов, поставленных Советом депутатов сельсовета за 2022 год</w:t>
      </w:r>
    </w:p>
    <w:p w:rsidR="00327C0D" w:rsidRPr="00A076AA" w:rsidRDefault="00327C0D" w:rsidP="00327C0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с.Петровское                                                                                   20.02.2023</w:t>
      </w:r>
    </w:p>
    <w:p w:rsidR="00327C0D" w:rsidRPr="00A076AA" w:rsidRDefault="00327C0D" w:rsidP="00327C0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Место проведения:</w:t>
      </w:r>
    </w:p>
    <w:p w:rsidR="00327C0D" w:rsidRPr="00A076AA" w:rsidRDefault="00327C0D" w:rsidP="00327C0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помещение администрации</w:t>
      </w:r>
    </w:p>
    <w:p w:rsidR="00327C0D" w:rsidRPr="00A076AA" w:rsidRDefault="00327C0D" w:rsidP="00327C0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Время проведения: 15.00 ч.</w:t>
      </w:r>
    </w:p>
    <w:p w:rsidR="00327C0D" w:rsidRPr="00A076AA" w:rsidRDefault="00327C0D" w:rsidP="00327C0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Добрый день!</w:t>
      </w:r>
    </w:p>
    <w:p w:rsidR="00327C0D" w:rsidRPr="00A076AA" w:rsidRDefault="00327C0D" w:rsidP="00327C0D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 w:rsidRPr="00A076AA">
        <w:rPr>
          <w:rFonts w:ascii="Times New Roman" w:hAnsi="Times New Roman"/>
          <w:bCs/>
          <w:sz w:val="24"/>
          <w:szCs w:val="24"/>
        </w:rPr>
        <w:t xml:space="preserve">Уважаемые депутаты, руководители </w:t>
      </w:r>
      <w:r w:rsidRPr="00A076AA">
        <w:rPr>
          <w:rFonts w:ascii="Times New Roman" w:eastAsia="Calibri" w:hAnsi="Times New Roman"/>
          <w:bCs/>
          <w:sz w:val="24"/>
          <w:szCs w:val="24"/>
        </w:rPr>
        <w:t>организаций Петровского муниципального образования,</w:t>
      </w:r>
      <w:r w:rsidRPr="00A076AA">
        <w:rPr>
          <w:rFonts w:ascii="Times New Roman" w:hAnsi="Times New Roman"/>
          <w:bCs/>
          <w:sz w:val="24"/>
          <w:szCs w:val="24"/>
        </w:rPr>
        <w:t xml:space="preserve"> гости заседания и жители нашего сельского поселения!</w:t>
      </w:r>
    </w:p>
    <w:p w:rsidR="00327C0D" w:rsidRPr="00A076AA" w:rsidRDefault="00327C0D" w:rsidP="00327C0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076AA">
        <w:rPr>
          <w:rFonts w:ascii="Times New Roman" w:hAnsi="Times New Roman"/>
          <w:sz w:val="24"/>
          <w:szCs w:val="24"/>
        </w:rPr>
        <w:t>2023 год закончился. Сегодня отчёт главы организован в новом формате. М</w:t>
      </w:r>
      <w:r w:rsidRPr="00A076AA">
        <w:rPr>
          <w:rFonts w:ascii="Times New Roman" w:hAnsi="Times New Roman"/>
          <w:bCs/>
          <w:sz w:val="24"/>
          <w:szCs w:val="24"/>
        </w:rPr>
        <w:t>ы подводим итоги деятельности, главы и администрации сельсовета, в том числе по решению вопросов, проставленных Советом депутатов сельсовета за 2023 год.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Главными задачами в работе главы и Администрации поселения остается исполнение полномочий в соответствии с Федеральным законом №131 «Об общих принципах организации местного самоуправления в Российской Федерации», в соответствии с Уставом сельского поселения и другими Федеральными, областными и муниципальными  правовыми актами.</w:t>
      </w:r>
    </w:p>
    <w:p w:rsidR="00327C0D" w:rsidRPr="00A076AA" w:rsidRDefault="00327C0D" w:rsidP="00327C0D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A076AA">
        <w:rPr>
          <w:rFonts w:ascii="Times New Roman" w:hAnsi="Times New Roman" w:cs="Times New Roman"/>
          <w:bCs/>
          <w:sz w:val="24"/>
          <w:szCs w:val="24"/>
        </w:rPr>
        <w:t>Это:</w:t>
      </w:r>
    </w:p>
    <w:p w:rsidR="00327C0D" w:rsidRPr="00A076AA" w:rsidRDefault="00327C0D" w:rsidP="00327C0D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исполнение бюджета поселения</w:t>
      </w:r>
    </w:p>
    <w:p w:rsidR="00327C0D" w:rsidRPr="00A076AA" w:rsidRDefault="00327C0D" w:rsidP="00327C0D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развития местного самоуправления, реализации полномочий с учетом их приоритетности, эффективности и финансового обеспечения;</w:t>
      </w:r>
    </w:p>
    <w:p w:rsidR="00327C0D" w:rsidRPr="00A076AA" w:rsidRDefault="00327C0D" w:rsidP="00327C0D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обеспечение жизнедеятельности поселения</w:t>
      </w:r>
    </w:p>
    <w:p w:rsidR="00327C0D" w:rsidRPr="00A076AA" w:rsidRDefault="00327C0D" w:rsidP="00327C0D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населенных пунктов</w:t>
      </w:r>
    </w:p>
    <w:p w:rsidR="00327C0D" w:rsidRPr="00A076AA" w:rsidRDefault="00327C0D" w:rsidP="00327C0D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 развитие инфраструктуры; </w:t>
      </w:r>
    </w:p>
    <w:p w:rsidR="00327C0D" w:rsidRPr="00A076AA" w:rsidRDefault="00327C0D" w:rsidP="00327C0D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безопасности;</w:t>
      </w:r>
    </w:p>
    <w:p w:rsidR="00327C0D" w:rsidRPr="00A076AA" w:rsidRDefault="00327C0D" w:rsidP="00327C0D">
      <w:pPr>
        <w:spacing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На  01 января 202 года общая площадь  нашего поселения составляет 574400 га. В состав Петровского сельского поселения входит 2 сельских поселения: село Андреевка и село Петровское. По итогам последней переписи, численность населения Петровского сельсовета на 01 января 2023 года составляет 1095 человек, За 2023 год: родилось – 4 ребенка, умерло – 11 человек. </w:t>
      </w:r>
    </w:p>
    <w:p w:rsidR="00327C0D" w:rsidRPr="00A076AA" w:rsidRDefault="00327C0D" w:rsidP="00327C0D">
      <w:pPr>
        <w:spacing w:line="240" w:lineRule="atLea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076AA">
        <w:rPr>
          <w:rFonts w:ascii="Times New Roman" w:hAnsi="Times New Roman" w:cs="Times New Roman"/>
          <w:bCs/>
          <w:sz w:val="24"/>
          <w:szCs w:val="24"/>
          <w:u w:val="single"/>
        </w:rPr>
        <w:t>Информационное обеспечение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</w:t>
      </w:r>
      <w:r w:rsidRPr="00A076AA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в сети Интернет, работает центр информации в сельских библиотеках поселения. Все нормативно правовые акты, принимаемые на территории сельсовета публикуются на страницах информационного бюллетеня, который распространяется бесплатно. Он размещается в сельских библиотеках и других организациях сельсовета. Свою деятельность  органы местного самоуправления широко освещают на страницах в ВК и на сайте муниципального образования.</w:t>
      </w:r>
    </w:p>
    <w:p w:rsidR="00327C0D" w:rsidRPr="00A076AA" w:rsidRDefault="00327C0D" w:rsidP="00327C0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Органы местного самоуправления:</w:t>
      </w:r>
    </w:p>
    <w:p w:rsidR="00327C0D" w:rsidRPr="00A076AA" w:rsidRDefault="00327C0D" w:rsidP="00327C0D">
      <w:pPr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Представительный орган - Совета депутатов, который избирается всенародным голосованием. Срок полномочий 5 лет </w:t>
      </w:r>
    </w:p>
    <w:p w:rsidR="00327C0D" w:rsidRPr="00A076AA" w:rsidRDefault="00327C0D" w:rsidP="00327C0D">
      <w:pPr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Глава муниципального образования - глава сельсовета. Срок полномочий 5 лет, избирается на конкурсной основе представительным органом.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hAnsi="Times New Roman"/>
        </w:rPr>
        <w:t>Администрации сельсовета - исполнительно-распорядительный орган, обладает правами юридического лица.</w:t>
      </w:r>
    </w:p>
    <w:p w:rsidR="00327C0D" w:rsidRPr="00A076AA" w:rsidRDefault="00327C0D" w:rsidP="00327C0D">
      <w:pPr>
        <w:pStyle w:val="a4"/>
        <w:ind w:firstLine="708"/>
        <w:rPr>
          <w:rFonts w:ascii="Times New Roman" w:hAnsi="Times New Roman"/>
          <w:sz w:val="24"/>
        </w:rPr>
      </w:pPr>
      <w:r w:rsidRPr="00A076AA">
        <w:rPr>
          <w:rFonts w:ascii="Times New Roman" w:hAnsi="Times New Roman"/>
          <w:sz w:val="24"/>
        </w:rPr>
        <w:t>22 декабря 2022 года досрочно сложил полномочия Барсуков Александр Алексеевич.</w:t>
      </w:r>
    </w:p>
    <w:p w:rsidR="00327C0D" w:rsidRPr="00A076AA" w:rsidRDefault="00327C0D" w:rsidP="00327C0D">
      <w:pPr>
        <w:pStyle w:val="a4"/>
        <w:ind w:firstLine="708"/>
        <w:rPr>
          <w:rFonts w:ascii="Times New Roman" w:hAnsi="Times New Roman"/>
          <w:sz w:val="24"/>
        </w:rPr>
      </w:pPr>
      <w:r w:rsidRPr="00A076AA">
        <w:rPr>
          <w:rFonts w:ascii="Times New Roman" w:hAnsi="Times New Roman"/>
          <w:sz w:val="24"/>
        </w:rPr>
        <w:t xml:space="preserve">15 марта 2023 года состоялся </w:t>
      </w:r>
      <w:r w:rsidRPr="00A076AA">
        <w:rPr>
          <w:rFonts w:ascii="Times New Roman" w:eastAsia="mn-ea" w:hAnsi="Times New Roman"/>
          <w:kern w:val="24"/>
          <w:sz w:val="24"/>
        </w:rPr>
        <w:t>конкурс по отбору кандидатур на должность главы муниципального образования.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hAnsi="Times New Roman"/>
          <w:sz w:val="24"/>
        </w:rPr>
        <w:t xml:space="preserve"> </w:t>
      </w:r>
      <w:r w:rsidRPr="00A076AA">
        <w:rPr>
          <w:rFonts w:ascii="Times New Roman" w:hAnsi="Times New Roman"/>
          <w:sz w:val="24"/>
        </w:rPr>
        <w:tab/>
        <w:t xml:space="preserve">24 марта на сессии Совета депутатов МО Петровский сельсовет на должность главы муниципального образования была утверждена кандидатура Митюшниковой Ольги Александровны. </w:t>
      </w:r>
    </w:p>
    <w:p w:rsidR="00327C0D" w:rsidRPr="00A076AA" w:rsidRDefault="00327C0D" w:rsidP="00327C0D">
      <w:pPr>
        <w:pStyle w:val="1"/>
        <w:spacing w:line="240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076AA">
        <w:rPr>
          <w:rFonts w:ascii="Times New Roman" w:hAnsi="Times New Roman" w:cs="Times New Roman"/>
          <w:b w:val="0"/>
          <w:color w:val="auto"/>
          <w:sz w:val="24"/>
          <w:szCs w:val="24"/>
        </w:rPr>
        <w:t>Год пролетел, скажу честно, он был для меня непростым. Я как первоклашка шаг за шагом осваивала новую для меня сферу деятельности.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Не всегда и все сразу получается, но благодаря помощи и поддержке руководителей организаций, коллег по работе, специалистов районной администрации, неравнодушных граждан наших сел, первый год моей службы на посту главы заканчивается, и сегодня можно подвести некоторые итоги.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В 2023 году осуществлением поставленных перед администрацией задач занимались 4 муниципальных служащих и 1 работник первичного военного учета.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Основной источник информации о жителях сельсовета –  похозяйственная книга. </w:t>
      </w: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С 2024 учет подсобных хозяйств будет осуществляться в книгах в электронной форме (Приказ Министерства сельского хозяйства Российской Федерации от 27 сентября 2022 года №629 «Об утверждении формы и порядка ведения похозяйственных книг»);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 xml:space="preserve">Сведения о ЛПХ будут собираться администрацией ежегодно по состоянию на 1 января путем сплошного обхода ЛПХ и опроса граждан. 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eastAsia="mn-ea" w:hAnsi="Times New Roman" w:cs="Times New Roman"/>
          <w:bCs/>
          <w:kern w:val="24"/>
          <w:sz w:val="24"/>
          <w:szCs w:val="24"/>
          <w:lang w:eastAsia="zh-CN"/>
        </w:rPr>
        <w:t>В 2023 году выдано 276 выписок</w:t>
      </w: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 xml:space="preserve"> из похозяйственных книг.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hAnsi="Times New Roman" w:cs="Times New Roman"/>
          <w:sz w:val="24"/>
          <w:szCs w:val="24"/>
        </w:rPr>
        <w:t>На протяжении уже двух лет администрация ведет планомерную работу по в</w:t>
      </w:r>
      <w:r w:rsidRPr="00A076AA">
        <w:rPr>
          <w:rFonts w:ascii="Times New Roman" w:eastAsia="mj-ea" w:hAnsi="Times New Roman" w:cs="Times New Roman"/>
          <w:kern w:val="24"/>
          <w:sz w:val="24"/>
          <w:szCs w:val="24"/>
        </w:rPr>
        <w:t xml:space="preserve">ыявлению правообладателей ранее учтенных объектов недвижимости» в соответствии с Федеральным законом от 30.12.2020 № </w:t>
      </w:r>
      <w:r w:rsidRPr="00A076AA">
        <w:rPr>
          <w:rFonts w:ascii="Times New Roman" w:hAnsi="Times New Roman" w:cs="Times New Roman"/>
          <w:sz w:val="24"/>
          <w:szCs w:val="24"/>
        </w:rPr>
        <w:t xml:space="preserve">518-ФЗ </w:t>
      </w: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за 2023 год отработано 97 объектов по данному направлению деятельности, осталось отработать  8  шт., по 32 объектам подготовлены иски в суд по снятию с учета и по выморочному имуществу., в отношении 2 уже получены решения суда.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eastAsia="mj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eastAsia="mj-ea" w:hAnsi="Times New Roman" w:cs="Times New Roman"/>
          <w:kern w:val="24"/>
          <w:sz w:val="24"/>
          <w:szCs w:val="24"/>
          <w:lang w:eastAsia="zh-CN"/>
        </w:rPr>
        <w:t xml:space="preserve">В связи с изменением действующего законодательства в отношении градостроительной деятельности, изменения функциональных зон в границах и за </w:t>
      </w:r>
      <w:r w:rsidRPr="00A076AA">
        <w:rPr>
          <w:rFonts w:ascii="Times New Roman" w:eastAsia="mj-ea" w:hAnsi="Times New Roman" w:cs="Times New Roman"/>
          <w:kern w:val="24"/>
          <w:sz w:val="24"/>
          <w:szCs w:val="24"/>
          <w:lang w:eastAsia="zh-CN"/>
        </w:rPr>
        <w:lastRenderedPageBreak/>
        <w:t>границами населенных пунктов, в связи с актуализацией плана внесены изменения в Генеральный план и ПЗЗ. Вся информация находится на сайте.</w:t>
      </w:r>
    </w:p>
    <w:p w:rsidR="00327C0D" w:rsidRPr="00A076AA" w:rsidRDefault="00327C0D" w:rsidP="00327C0D">
      <w:pPr>
        <w:spacing w:line="240" w:lineRule="atLea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076AA">
        <w:rPr>
          <w:rFonts w:ascii="Times New Roman" w:hAnsi="Times New Roman" w:cs="Times New Roman"/>
          <w:bCs/>
          <w:sz w:val="24"/>
          <w:szCs w:val="24"/>
          <w:u w:val="single"/>
        </w:rPr>
        <w:t>Бюджет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eastAsia="mj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eastAsia="mj-ea" w:hAnsi="Times New Roman" w:cs="Times New Roman"/>
          <w:kern w:val="24"/>
          <w:sz w:val="24"/>
          <w:szCs w:val="24"/>
          <w:lang w:eastAsia="zh-CN"/>
        </w:rPr>
        <w:t>Все эти мероприятия напрямую связаны с наполняемостью бюджета поселения, так как подтверждение прав, ведет к налогообложению. Каждая объект недвижимости должен быть учтен и оформлен.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Выполнение бюджета по доходам за 2023 год при плане 9550861,62 рублей исполнен на 9591663,11 руб. По собственным доходам план выполнен на 100,47 %.</w:t>
      </w:r>
    </w:p>
    <w:tbl>
      <w:tblPr>
        <w:tblW w:w="9936" w:type="dxa"/>
        <w:tblInd w:w="-4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9"/>
        <w:gridCol w:w="1843"/>
        <w:gridCol w:w="1843"/>
        <w:gridCol w:w="1701"/>
      </w:tblGrid>
      <w:tr w:rsidR="00327C0D" w:rsidRPr="00A076AA" w:rsidTr="00CC47E5">
        <w:trPr>
          <w:trHeight w:hRule="exact" w:val="107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План на 2021 год тыс.руб</w:t>
            </w:r>
          </w:p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%выполнения к годовому плану</w:t>
            </w:r>
          </w:p>
        </w:tc>
      </w:tr>
      <w:tr w:rsidR="00327C0D" w:rsidRPr="00A076AA" w:rsidTr="00CC47E5">
        <w:trPr>
          <w:trHeight w:hRule="exact" w:val="3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534289,61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566720,17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327C0D" w:rsidRPr="00A076AA" w:rsidTr="00CC47E5">
        <w:trPr>
          <w:trHeight w:hRule="exact" w:val="71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 производимой на территории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775000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900930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116,24</w:t>
            </w:r>
          </w:p>
        </w:tc>
      </w:tr>
      <w:tr w:rsidR="00327C0D" w:rsidRPr="00A076AA" w:rsidTr="00CC47E5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C0D" w:rsidRPr="00A076AA" w:rsidTr="00CC47E5">
        <w:trPr>
          <w:trHeight w:hRule="exact" w:val="4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783000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680094,61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327C0D" w:rsidRPr="00A076AA" w:rsidTr="00CC47E5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земельными участками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58945,53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27C0D" w:rsidRPr="00A076AA" w:rsidTr="00CC47E5">
        <w:trPr>
          <w:trHeight w:hRule="exact" w:val="42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592000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578945,53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C0D" w:rsidRPr="00A076AA" w:rsidRDefault="00327C0D" w:rsidP="00327C0D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076A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</w:tbl>
    <w:p w:rsidR="00327C0D" w:rsidRPr="00A076AA" w:rsidRDefault="00327C0D" w:rsidP="00327C0D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327C0D" w:rsidRPr="00A076AA" w:rsidRDefault="00327C0D" w:rsidP="00327C0D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76AA">
        <w:rPr>
          <w:rFonts w:ascii="Times New Roman" w:hAnsi="Times New Roman" w:cs="Times New Roman"/>
          <w:sz w:val="24"/>
          <w:szCs w:val="24"/>
          <w:u w:val="single"/>
        </w:rPr>
        <w:t>По разделам расходы представлены следующим образом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eastAsia="mj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hAnsi="Times New Roman" w:cs="Times New Roman"/>
          <w:sz w:val="24"/>
          <w:szCs w:val="24"/>
        </w:rPr>
        <w:t>Исполнение бюджета по расходам за 2023 год при плане 9693693,80 рублей исполнен на 9408029,44 руб. По расходам план выполнен на 97,05 %.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действий. Это выдача доверенностей, удостоверение подлинности подписи, свидетельствование верности копии документов. И другие виды нотариальных действий. Всего получено госпошлины по данному полномочию за 2023 год 1900 рублей.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lastRenderedPageBreak/>
        <w:t>Администрацией ведется исполнение отдельных государственных полномочий в части ведения воинского учета, в соответствии с требованиями закона РФ «О воинской обязанности и военной службе».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Подлежащих призыву 25 человек. Офицеров запаса 3 человека.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На воинском учете состоит 187 человек,  пребывающих в запасе. На воинский учет в 2023 году было принято 4 человека. В рамках мероприятий по призыву с территории поселения в 2023 году в ряды Российской армии был призван 8 человек.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Уже два года мы живем с вами в условиях проведения СВО. У нас по контракту служат 3 земляка. И ежемесячно отправляем гуманитарную помощь нашим защитникам и жителям новых территорий. Хочется выразить слова благодарности всем, кто принимает в этом благом деле активное участие. 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В 2023 году продолжали работу общественные формирования: Совет ветеранов, Совет женщин, который в 2023 году вошел в общероссийский реестр Совета женщин России,  ДНД, комиссия по делам несовершеннолетних, комиссия  по профилактике преступлений и правонарушений, административная комиссия, которая, к сожалению в 2023 году не осуществляла свою деятельность должным образом и в 2024 году нужно уделить этой работе самое пристальное внимание. В селе Андреевка действует ТОС (территориально-общественное самоуправление). Староста-председатель Иванищева Наталья Николаевна. Хочется сказать много теплых и добрых слов в адрес членов ТОС и в адрес Натальи Николаевны весь год велась активная работа по разным направлениям. Есть у нас бригада волонтеров культуры, которые в течение всего года оказывали помощь в подготовке культурно-массовых мероприятий,  ДПК.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входит в перечень полномочий, который исполняют сельские поселения. За 2023 год на территории сельского поселения произошло 5 пожаров. На территории поселения работает профгруппа, публикуются  памятки о соблюдении мер пожарной безопасности в быту.  Устанавливаются пожарные извещатели многодетным семьям и гражданам, находящимся в сложной жизненной ситуации. Всего установлено 57 пожарных извещателей, за 2023 год новых 6 штук. На сегодня составлена заявка на установление еще 17 извещателей. 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В 2023 году в октябре месяце наша ДПК получила в свое распоряжение пожарную автоцистерну на базе ГАЗ-3308, 2008 года выпуска. В феврале месяце мы получаем еще два новых пожарных ранца от районной администрации, так как уже два ранца вышли из строя и не подлежат ремонту.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Образование представлено одним образовательным учреждением МОБУ Петровская СОШ имени Героя Советского Союза Дмитрия Владимировича Супонина с дошкольными группами. В данном учреждении 131обучающихся и 47воспитанников дошкольных групп.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A076AA">
        <w:rPr>
          <w:rStyle w:val="aa"/>
          <w:rFonts w:ascii="Times New Roman" w:hAnsi="Times New Roman" w:cs="Times New Roman"/>
          <w:b w:val="0"/>
          <w:sz w:val="24"/>
          <w:szCs w:val="24"/>
        </w:rPr>
        <w:t>19 мая в МОБУ Петровская СОШ прошёл второй муниципальный фестиваль Центра образования «Точка роста». Представители 3 школ (Каировская, Екатериновская, Нижнеаскаровская ООШ) привезли своих детей и педагогов. Для гостей и обучающихся 5 класса провели экскурсию по школе, показали небольшой концерт и организовали 3 мастер-класса. Работа с конструктором. Увлекательное занятие работы с конструктором показали ученики 6 класса. Помогала ребятам и консультировала, учитель технологии, Панкратова Ю.В.Мастер-класс по биологии - использование цифрового микроскопа «На лицо ужасные, добрые внутри» - насекомые под микроскопом. Изучение внешнего строения под микроскопом» показала учитель биологии Григорян Е.Г. Мастер-</w:t>
      </w:r>
      <w:r w:rsidRPr="00A076AA">
        <w:rPr>
          <w:rStyle w:val="aa"/>
          <w:rFonts w:ascii="Times New Roman" w:hAnsi="Times New Roman" w:cs="Times New Roman"/>
          <w:b w:val="0"/>
          <w:sz w:val="24"/>
          <w:szCs w:val="24"/>
        </w:rPr>
        <w:lastRenderedPageBreak/>
        <w:t>класс по физике: познакомились с особенностями работы цифровой лаборатории «Наулаб». На практике узнали, что все жидкости и газы передают производимое на них давление во все стороны одинаково, показали и объяснили явления, происходящие в вакууме. После проведенных мастер-классов дети получили большой заряд позитива, положительных эмоций, профессиональных навыков от прекрасных и талантливых педагогов.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A076AA">
        <w:rPr>
          <w:rStyle w:val="aa"/>
          <w:rFonts w:ascii="Times New Roman" w:hAnsi="Times New Roman" w:cs="Times New Roman"/>
          <w:b w:val="0"/>
          <w:sz w:val="24"/>
          <w:szCs w:val="24"/>
        </w:rPr>
        <w:t>В нашей школе с нового учебного года действует «Центр детских инициатив». Это место, где ребята собираются для обсуждения своих планов, подготовки к различным мероприятиям, да и просто пообщаться и хорошо провести время. А воплотить желаемое  удалось благодаря финансовой помощи депутата Законодательного Собрания Оренбургской области Перевозникова Фёдора Викторовича.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С 2023 года на базе школы организовано «Движение первых». Много мероприятий прошло под эгидой этого движения, ребята вступают в ряды молодежного движения и включаются в разнообразные направления этого движения, которых насчитывается 12 штук.</w:t>
      </w:r>
    </w:p>
    <w:p w:rsidR="00327C0D" w:rsidRPr="00A076AA" w:rsidRDefault="00327C0D" w:rsidP="00327C0D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Достижения культуры</w:t>
      </w:r>
    </w:p>
    <w:p w:rsidR="00327C0D" w:rsidRPr="00A076AA" w:rsidRDefault="00327C0D" w:rsidP="00327C0D">
      <w:pPr>
        <w:pStyle w:val="a9"/>
        <w:spacing w:beforeAutospacing="0" w:afterAutospacing="0" w:line="240" w:lineRule="atLeast"/>
        <w:ind w:firstLine="708"/>
        <w:jc w:val="both"/>
      </w:pPr>
      <w:r w:rsidRPr="00A076AA">
        <w:rPr>
          <w:rFonts w:eastAsia="mn-ea"/>
          <w:kern w:val="24"/>
        </w:rPr>
        <w:t>Андреевский сельский филиал библиотеки награжден дипломом лауреата районного конкурса «Признание» в сфере культуры и искусства в номинации «Лучшая библиотека 2023 года».</w:t>
      </w:r>
    </w:p>
    <w:p w:rsidR="00327C0D" w:rsidRPr="00A076AA" w:rsidRDefault="00327C0D" w:rsidP="00327C0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Исчезнувшие села возродили встречи земляков и провели три больших мероприятия, два из которых в Андреевке и одно в Петровском.</w:t>
      </w:r>
    </w:p>
    <w:p w:rsidR="00327C0D" w:rsidRPr="00A076AA" w:rsidRDefault="00327C0D" w:rsidP="00327C0D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Здравоохранение 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Учреждения здравоохранения представлены двумя ФАПами. Андреевка прикреплено – 160, из них 22 ребенка, Петровское прикреплено – 739 человек, из них 190 детей.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Занятия спортом на территории поселения в основном представлены школьными секциями.  Есть свои спортивные достижения: это наши гиревики, которые упорно занимаются и принимают активное участие в различных соревнованиях, занимают призовые места. Лыжники тоже не отстают и ежегодно показывают отличные результаты. Спасибо тренерам и руководителям организаций за поддержку и финансовую помощь в этом сложном деле.</w:t>
      </w:r>
    </w:p>
    <w:p w:rsidR="00327C0D" w:rsidRPr="00A076AA" w:rsidRDefault="00327C0D" w:rsidP="00327C0D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Благоустройство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С ранней весны и до поздней осени мы с вами озабочены тем, что приходится много внимания уделять наведению порядка на общественных и личных территориях наших сел. Парк, игровые площадки, кладбища, обочины дорог, территории организаций. 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В 2023 году в селе Андреевка была установлена и торжественно открыта детская спортивно-игровая площадка, спонсором выступил «Газпром добыча Оренбург». Теперь на балансе администрации есть сертифицированная площадка. 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Количество проведенных субботников большое. И в Андреевке и в Петровском есть места для отдыха детей, которые мы должны не только содержать в чистоте, но и еще ремонтировать, обновлять, озеленять. Всем этим занимаемся мы вместе, и педагоги, и школьники, и родители, и работники культуры, и сотрудники администрации. Но все </w:t>
      </w:r>
      <w:r w:rsidRPr="00A076AA">
        <w:rPr>
          <w:rFonts w:ascii="Times New Roman" w:hAnsi="Times New Roman" w:cs="Times New Roman"/>
          <w:sz w:val="24"/>
          <w:szCs w:val="24"/>
        </w:rPr>
        <w:lastRenderedPageBreak/>
        <w:t>равно есть еще проблемы у нас в этом направлении деятельности. Игровое оборудование в с.Петровское требует обновления. И сама территория парка требует завершения.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Ежегодно проводится озеленение общественных территорий. В 2023 году в парке с.Петровское посажены 14 дубков, 1 елочка и множество цветущих однолетних растений.  В с.Андреевка на приклубной территории посажены рябины, сливы, красноплодная черемуха, ранетки.</w:t>
      </w:r>
    </w:p>
    <w:p w:rsidR="00327C0D" w:rsidRPr="00A076AA" w:rsidRDefault="00327C0D" w:rsidP="00327C0D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Дорожное хозяйство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Одним из самых важных направлений благоустройства является содержание улично-дорожной сети. Грейдерование дорог, освещение дорожного полотна, очистка от снежных масс, ремонт. Требует больших вложений.  В 2023 году мы начали замену уличных ламп на энергосберегающие. В с.Андреевка сменили все 17 фонарей и установили фотореле. Свет там горит всю ночь. Постепенно будем менять все лампы и в Петровске. Пока на сегодняшний день произведена замена 22 ламп. До конца года планируем заменить все. Всего на два села у нас горят 125 ламп. Дорожный фонд на 2023 год составлял 775 тыс. рублей.</w:t>
      </w:r>
    </w:p>
    <w:p w:rsidR="00327C0D" w:rsidRPr="00A076AA" w:rsidRDefault="00327C0D" w:rsidP="00327C0D">
      <w:pPr>
        <w:pStyle w:val="a9"/>
        <w:spacing w:beforeAutospacing="0" w:afterAutospacing="0" w:line="240" w:lineRule="atLeast"/>
        <w:ind w:firstLine="708"/>
        <w:jc w:val="center"/>
      </w:pPr>
      <w:r w:rsidRPr="00A076AA">
        <w:t>Сельское хозяйство</w:t>
      </w:r>
    </w:p>
    <w:p w:rsidR="00327C0D" w:rsidRPr="00A076AA" w:rsidRDefault="00327C0D" w:rsidP="00327C0D">
      <w:pPr>
        <w:pStyle w:val="a9"/>
        <w:spacing w:beforeAutospacing="0" w:afterAutospacing="0" w:line="240" w:lineRule="atLeast"/>
        <w:ind w:firstLine="708"/>
        <w:jc w:val="both"/>
        <w:rPr>
          <w:rFonts w:eastAsia="mn-ea"/>
          <w:kern w:val="24"/>
        </w:rPr>
      </w:pPr>
      <w:r w:rsidRPr="00A076AA">
        <w:t xml:space="preserve">Мы – территория, где сельское хозяйство является ведущей отраслью экономики. </w:t>
      </w:r>
      <w:r w:rsidRPr="00A076AA">
        <w:rPr>
          <w:rFonts w:eastAsia="mn-ea"/>
          <w:kern w:val="24"/>
        </w:rPr>
        <w:t>Общая площадь сельскохозяйственных угодий составляет - 15634 га, из них пашни 7839 га.</w:t>
      </w:r>
    </w:p>
    <w:p w:rsidR="00327C0D" w:rsidRPr="00A076AA" w:rsidRDefault="00327C0D" w:rsidP="00327C0D">
      <w:pPr>
        <w:pStyle w:val="a9"/>
        <w:spacing w:beforeAutospacing="0" w:afterAutospacing="0" w:line="240" w:lineRule="atLeast"/>
        <w:jc w:val="both"/>
        <w:rPr>
          <w:rFonts w:eastAsia="mn-ea"/>
          <w:kern w:val="24"/>
        </w:rPr>
      </w:pPr>
      <w:r w:rsidRPr="00A076AA">
        <w:rPr>
          <w:rFonts w:eastAsia="mn-ea"/>
          <w:kern w:val="24"/>
        </w:rPr>
        <w:t>Сельхозпроизводители:</w:t>
      </w:r>
    </w:p>
    <w:p w:rsidR="00327C0D" w:rsidRPr="00A076AA" w:rsidRDefault="00327C0D" w:rsidP="00327C0D">
      <w:pPr>
        <w:spacing w:before="20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СПК Петровский – растениеводством и животноводством.</w:t>
      </w:r>
    </w:p>
    <w:p w:rsidR="00327C0D" w:rsidRPr="00A076AA" w:rsidRDefault="00327C0D" w:rsidP="00327C0D">
      <w:pPr>
        <w:spacing w:before="20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КФХ Глава Курносов А.А.</w:t>
      </w:r>
      <w:r w:rsidRPr="00A076AA">
        <w:rPr>
          <w:rFonts w:ascii="Times New Roman" w:hAnsi="Times New Roman" w:cs="Times New Roman"/>
          <w:sz w:val="24"/>
          <w:szCs w:val="24"/>
        </w:rPr>
        <w:t xml:space="preserve"> и </w:t>
      </w: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ООО «Тихий Плёс»</w:t>
      </w:r>
      <w:r w:rsidRPr="00A076AA">
        <w:rPr>
          <w:rFonts w:ascii="Times New Roman" w:hAnsi="Times New Roman" w:cs="Times New Roman"/>
          <w:sz w:val="24"/>
          <w:szCs w:val="24"/>
        </w:rPr>
        <w:t xml:space="preserve"> с</w:t>
      </w: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пециализируются на выращивании зерновых культур.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«Андреевское подворье» или Усадьба Луниных – это туристический объект для душевного отдыха. Семья Луниных, своим примером вдохновляет, мотивирует и показывает людям, что своими силами и трудом можно добиться высоких результатов. Проект зародился в 2008 году с целью показать покупателям нашей натуральной продукции, насколько честно и открыто мы работаем. Путем приезда на ЭКО-ферму, гости в этом убеждаются и становятся постоянными клиентами. Экотуризм направлен на объединение старшего и молодого поколения, на прививание традиционных семейных ценностей и осознанного подхода к жизни, путем погружения в авторские экскурсии по угодьям Усадьбы, а также авторского обеда полностью из своих продуктов, выращенных по ГОСТу «ОРГАНИК».Фирменное блюдо «Перепелиное гнездышко по-Андреевски» - победитель конкурса «Вкусы России 2021» является важной изюминкой  гостеприимства!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Ежегодно на ферму «Андреевское Подворье» приезжают иностранцы (гости с Бразилии, Южной Америки, Молдовы, Австрии, Турции, Франции, Китая), а также со всей территории России (Камчатка, о. Сахалин, Сургут, Якутск, Калининград, Республики Башкортостан, Москва, Санкт-Петербург, Екатеринбурга, Самары, Оренбурга и других регионов России).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На территории поселения свою деятельность ведут несколько индивидуальных предпринимателей: ИП Дементьев М.М., Маврин А.И. – розничная торговля, ИП Курносова С.Н. – розничная торговля и хлебопекарня, ИП Чуфистов П.М. – подача разливных напитков, ИП Маврин В.Г. – предоставление прочих услуг.</w:t>
      </w:r>
    </w:p>
    <w:p w:rsidR="00327C0D" w:rsidRPr="00A076AA" w:rsidRDefault="00327C0D" w:rsidP="00327C0D">
      <w:pPr>
        <w:spacing w:before="200" w:line="240" w:lineRule="atLeast"/>
        <w:jc w:val="center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Инициативное бюджетирование</w:t>
      </w:r>
    </w:p>
    <w:p w:rsidR="00327C0D" w:rsidRPr="00A076AA" w:rsidRDefault="00327C0D" w:rsidP="00327C0D">
      <w:pPr>
        <w:spacing w:before="20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lastRenderedPageBreak/>
        <w:t>В 2023 году по программе конкурсного отбора инициативных проектов выполнен ремонт улицы Советская в с. Андреевка. 488 189 рублей общая стоимость проекта, из них: областная субсидия 350 000, средства населения - 35000, средства спонсоров  -35000, средства администрации 56 тысяч, 12 тысяч депутатские средства.</w:t>
      </w:r>
    </w:p>
    <w:p w:rsidR="00327C0D" w:rsidRPr="00A076AA" w:rsidRDefault="00327C0D" w:rsidP="00327C0D">
      <w:pPr>
        <w:spacing w:line="240" w:lineRule="atLeast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A076AA">
        <w:rPr>
          <w:rStyle w:val="aa"/>
          <w:rFonts w:ascii="Times New Roman" w:hAnsi="Times New Roman" w:cs="Times New Roman"/>
          <w:b w:val="0"/>
          <w:sz w:val="24"/>
          <w:szCs w:val="24"/>
        </w:rPr>
        <w:t>Подводя итоги 2023 года, и отмечая достигнутые результаты, мы ставим задачи на текущий 2024 год, а именно: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Произвести ремонт водопроводной сети и оборудования скважины в соответствии с СанПиНом.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Производить ремонт дорог с помощью участия в конкурсе по отбору инициативных проектов.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Вести деятельность по энергоэффективному использованию ресурсов.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Продолжать работу по благоустройству территории поселения.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Активизировать работу административной комиссии, особенно с бесхозными домашними животными.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Пополнить материально-техническую базу Домов культуры.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Привлекать кадры на село.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Развивать массовый спорт на селе.</w:t>
      </w:r>
    </w:p>
    <w:p w:rsidR="00327C0D" w:rsidRPr="00A076AA" w:rsidRDefault="00327C0D" w:rsidP="00327C0D">
      <w:pPr>
        <w:pStyle w:val="a4"/>
        <w:rPr>
          <w:rFonts w:ascii="Times New Roman" w:hAnsi="Times New Roman"/>
          <w:sz w:val="24"/>
        </w:rPr>
      </w:pPr>
      <w:r w:rsidRPr="00A076AA">
        <w:rPr>
          <w:rFonts w:ascii="Times New Roman" w:eastAsia="mn-ea" w:hAnsi="Times New Roman"/>
          <w:kern w:val="24"/>
          <w:sz w:val="24"/>
          <w:lang w:eastAsia="zh-CN"/>
        </w:rPr>
        <w:t>Продолжать оказывать посильную помощь СВО.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В заключение своего доклада мне хотелось бы поблагодарить всех, кто внес и вносит свой вклад в успехи социально-экономического развития поселения. Для выполнения намеченных планов необходимо работать администрации поселения с депутатским корпусом, общественными формированиями, предпринимателями и всем населением в целом, при поддержке администрации Саракташского муниципального района. Многое еще предстоит сделать для того, что бы жизнь в селе была комфортной  и удобной для всех категорий граждан. </w:t>
      </w:r>
    </w:p>
    <w:p w:rsidR="00327C0D" w:rsidRPr="00A076AA" w:rsidRDefault="00327C0D" w:rsidP="00327C0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Style w:val="aa"/>
          <w:rFonts w:ascii="Times New Roman" w:hAnsi="Times New Roman" w:cs="Times New Roman"/>
          <w:b w:val="0"/>
          <w:sz w:val="24"/>
          <w:szCs w:val="24"/>
        </w:rPr>
        <w:t>В прошедшем 2023 году администрацией сельского совета и Советом депутатов поселения была проделана определенная работа, о результатах которой судить вам, уважаемые депутаты.</w:t>
      </w:r>
    </w:p>
    <w:p w:rsidR="00327C0D" w:rsidRPr="00A076AA" w:rsidRDefault="00327C0D" w:rsidP="00327C0D">
      <w:pPr>
        <w:pStyle w:val="1"/>
        <w:spacing w:line="240" w:lineRule="atLeast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en-US"/>
        </w:rPr>
      </w:pPr>
      <w:r w:rsidRPr="00A076AA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en-US"/>
        </w:rPr>
        <w:t>Спасибо за внимание.</w:t>
      </w:r>
    </w:p>
    <w:p w:rsidR="00327C0D" w:rsidRPr="00A076AA" w:rsidRDefault="00327C0D" w:rsidP="00327C0D">
      <w:pPr>
        <w:pStyle w:val="a4"/>
        <w:spacing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spacing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spacing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spacing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Pr="00A076AA" w:rsidRDefault="00327C0D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217CE0" w:rsidRPr="00A076AA" w:rsidRDefault="00217CE0" w:rsidP="00327C0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327C0D" w:rsidRDefault="00327C0D">
      <w:pPr>
        <w:rPr>
          <w:rFonts w:ascii="Times New Roman" w:hAnsi="Times New Roman" w:cs="Times New Roman"/>
          <w:sz w:val="24"/>
          <w:szCs w:val="24"/>
        </w:rPr>
      </w:pPr>
    </w:p>
    <w:p w:rsidR="00A076AA" w:rsidRPr="00A076AA" w:rsidRDefault="00A076AA">
      <w:pPr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3239334"/>
      <w:bookmarkStart w:id="2" w:name="_Hlk23242959"/>
      <w:r w:rsidRPr="00A076AA">
        <w:rPr>
          <w:rFonts w:ascii="Times New Roman" w:hAnsi="Times New Roman" w:cs="Times New Roman"/>
          <w:sz w:val="24"/>
          <w:szCs w:val="24"/>
        </w:rPr>
        <w:lastRenderedPageBreak/>
        <w:t>Сообщение о возможном установлении публичного сервитута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В соответствии с п. 3 статьи 39.42 </w:t>
      </w:r>
      <w:bookmarkEnd w:id="1"/>
      <w:bookmarkEnd w:id="2"/>
      <w:r w:rsidRPr="00A076A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Министерство цифрового развития, связи и массовых коммуникаций Российской Федерации настоящим сообщает, что в целях размещения антенно-мачтовых сооружений связи по проекту «Устранение цифрового неравенства» возможно установление публичного сервитута в отношении следующих земель и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земельных участков (их частей):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18:15:024001,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Удмуртская Республика,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Красногорский район, д. Багыр;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18:01:008001,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Удмуртская Республика, Алнашский р-н, Варали д.;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18:06:020001:398,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Удмуртская Республика, муниципальный округ Граховский район, д. Иж-Бобья;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18:24:072001,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Удмуртская Республика, Якшур-Бодьинский р-н,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Малая Итча д.,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18:01:014001,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Удмуртская Республика, Алнашский р-н, Марийское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Гондырево д.,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18:21:072001,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Удмуртская Республика,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Увинский район, д. Родники;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18:24:101002,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Удмуртская Республика, Якшур-Бодьинский район,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д. Сюровай;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18:24:102002,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Удмуртская Республика, муниципальный округ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Якшур-Бодьинский район, с. Угловая;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64:17:050101,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Саратовская область, Краснокутский район, с. Журавлевка;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64:34:271601,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Саратовская Татищевский район, д. Ильиновка;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64:31:000000:4790, расположенного по адресу:Российская Федерация, Саратовская область, Самойловский район, с. Крийнички;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64:28:120101, расположенного по адресу: Саратовская область, Ровенский р-н, Кривоярское с/п, Новокаменка с.;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64:23:080302, расположенного 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по адресу: Российская Федерация, Саратовская область, Озинский район, с. Новочерниговка;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64:07:010101,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Саратовская область, Балтайский район, с. Пилюгино;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64:05:170201,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Саратовская область, Балаковский район, с. Пылковка;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64:17:190701, расположенного 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 xml:space="preserve">по адресу: Саратовская область, муниципальный район Краснокутский, городское поселение город Красный Кут, </w:t>
      </w:r>
      <w:r w:rsidRPr="00A076AA">
        <w:rPr>
          <w:rFonts w:ascii="Times New Roman" w:hAnsi="Times New Roman" w:cs="Times New Roman"/>
          <w:sz w:val="24"/>
          <w:szCs w:val="24"/>
        </w:rPr>
        <w:br/>
        <w:t>п. Семенной;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64:07:090101,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Саратовская область,Балтайский район, с. Сосновка;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64:15:200201:675, расположенного по адресу: Российская Федерация, Саратовская область, Калининский р-н, с. Шклово;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64:05:240201,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Саратовская область, Балаковский р-н, Быково-Отрогское с/п, с. Никольское-Казаково;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64:08:070101,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Саратовская область, Вольский р-н, Междуреченскоес/п, с. Покурлей;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64:12:010104,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Саратовская область, Екатериновский р-н, с. Ивановка;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64:15:230101:371, расположенного по адресу: Саратовская область, Калининский р-н, с. Красноармейское;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lastRenderedPageBreak/>
        <w:t>64:29:010201,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Саратовская область, Романовский р-н, Усть-Щербединское с/п, с. Малое Щербедино;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73:11:030402,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Ульяновская область,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Новоспасский район, с. Алакаевка;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73:15:010101,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Ульяновская область, Старокулаткинский р-н,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Верхняя Терешка с.;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73:14:010801,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Ульяновская область,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Сенгилеевский район, п. Кучуры;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73:07:071002,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Ульяновская область, Майнский район, Игнатовское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городское поселение, п. Родниковые Пруды;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73:20:020203,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Ульяновская область, Цильнинский район, Мокробугурнинское сельское поселение, с. Русская Цильна;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73:07:030102,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Ульяновская область, Майнский район, Тагайское сельское поселение, с. Сиуч;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56:26:1402001,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Оренбургская область, Саракташский район, с. Андреевка;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56:26:0606001:392, расположенного по адресу: Российская Федерация, Оренбургская область, Саракташский р-н, с. Рыскулово;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56:23:1404002,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Оренбургская область, Переволоцкий район, с. Рычковка;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56:26:2003001,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Оренбургская область, Саракташский район, с. Студенцы;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56:10:1304009,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Оренбургская область, муниципальный район Грачёвский, сельское поселение Побединский сельсовет, п. Победа;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56:23:0201001:438,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Оренбургская область,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Переволоцкий район, с. Адамовка;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56:15:1901001, расположенного по адресу: Оренбургская область, Кувандыкский район, с. Мухамедьярово;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13:15:0314014,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Республика Мордовия, Лямбирский район, с. Лопатино;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43:37:320307, расположенного по адресу: Кировская область, Шабалинский р-н, с. Соловецкое; 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43:12:123900, расположенного по адресу: Кировская область, муниципальный район Кирово- Чепецкий, сельское поселение Федяковское, д. Лубягино;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43:15:040202,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Кировская область, муниципальный округ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Лебяжский, с. Вотское;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43:14:310204,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Кировская область, муниципальный район Куменский, городское поселение Нижнеивкинское, с. Раменье;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43:37:320340:471,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Кировская область, Шабалинский район, с. Семеновское;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58:09:0170101,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Пензенская область, муниципальный район Иссинский, сельское поселение Соловцовский сельсовет, с. Дмитриевка;</w:t>
      </w:r>
    </w:p>
    <w:p w:rsidR="00327C0D" w:rsidRPr="00A076AA" w:rsidRDefault="00327C0D" w:rsidP="00F83B7F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58:14:0310101,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Пензенская область, Кузнецкий район, с.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Злобинка;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63:14:0609001,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Самарская область, муниципальный район Большеглушицкий, сельское поселение Фрунзенское, с. Каралык;</w:t>
      </w:r>
    </w:p>
    <w:p w:rsidR="00327C0D" w:rsidRPr="00A076AA" w:rsidRDefault="00327C0D" w:rsidP="00327C0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63:11:0502004, расположенного по адресу: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Российская Федерация, Самарская область, Алексеевский р-н, Авангард с/п, Первокоммунарский п.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и сельского населения и обеспечению оказания универсальных услуг связи в населенных пунктах с численностью населения от 250 до 500 человек с использованием точек доступа на всей территории, </w:t>
      </w:r>
      <w:r w:rsidRPr="00A076AA">
        <w:rPr>
          <w:rFonts w:ascii="Times New Roman" w:hAnsi="Times New Roman" w:cs="Times New Roman"/>
          <w:sz w:val="24"/>
          <w:szCs w:val="24"/>
        </w:rPr>
        <w:lastRenderedPageBreak/>
        <w:t>реализуемыми в рамках государственной программы Российской Федерации «Информационное общество», утвержденной постановлением Правительства Российской Федерации от 15.04.2014 № 313.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д.10, стр.2, IQ-квартал;администрациях МО «Муниципальный округ Красногорский район Удмуртской Республики» по адресу: 427650, РФ, Удмуртская Республика, Красногорский район, с. Красногорское, ул. Ленина, д. 64;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«Муниципальный округ Сюмсинский район Удмуртской Республики» по адресу: 427370, Удмуртская республика, Сюмсинский район, с. Сюмси ул. Советская, д. 45;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«Муниципальный округ Алнашский район Удмуртской Республики» по адресу: 427880, Удмуртская Республика, с. Алнаши, ул. Комсомольская, д. 8;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«Муниципальный округ Граховский район Удмуртской республики» по адресу: 427730, Удмуртская Республика, Граховский район, с. Грахово, ул. Ачинцева, д. 3;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«Муниципальный округ Якшур-Бодьинский район Удмуртской Республики» по адресу: 427100, Удмуртская Республика, с. Якшур-Бодья, ул. Пушиной, д. 69; МО «Муниципальный округ Увинский район Удмуртской Республики» по адресу: 427260, Удмуртская Республика, Увинский район, п. Ува, ул. Калинина, д. 19; Краснокутского муниципального района Саратовской области по адресу: 413235 Саратовская область, г. Красный Кут, проспект Победы, д. 1;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«Саракташский район Оренбургской области» по адресу: 462100, Оренбургская область, Саракташский район, п. Саракташ, ул. Вокзальная, д. 12; Грачёвского района Оренбургской области по адресу: 461800, Россия, Оренбургская обл. Грачевский р-он, с. Грачевкаул. Майская, д. 22;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Озинского района Саратовской области по адресу: 413620, Саратовская область, Озинский р-н, р.п. Озинки, ул. Ленина, д. 14; Лебяжского района Кировской области по адресу: 613500, Кировская область, пгт Лебяжье, ул. Комсомольская, д.5;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Иссинского района Пензенской области по адресу: 442710, Пензенская область, Иссинский район, р.п. Исса, ул. Черокманова, д. 21;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Кузнецкого района Пензенской области по адресу: 442530, Пензенская область, г. Кузнецк, ул. Комсомольская, д. 53;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Свердловского МО Калининского муниципального района Саратовской области по адресу: 412473, Саратовск</w:t>
      </w:r>
      <w:r w:rsidR="00F83B7F">
        <w:rPr>
          <w:rFonts w:ascii="Times New Roman" w:hAnsi="Times New Roman" w:cs="Times New Roman"/>
          <w:sz w:val="24"/>
          <w:szCs w:val="24"/>
        </w:rPr>
        <w:t xml:space="preserve">ая область, Калининский район, </w:t>
      </w:r>
      <w:r w:rsidRPr="00A076AA">
        <w:rPr>
          <w:rFonts w:ascii="Times New Roman" w:hAnsi="Times New Roman" w:cs="Times New Roman"/>
          <w:sz w:val="24"/>
          <w:szCs w:val="24"/>
        </w:rPr>
        <w:t>с. Свердлово, ул. Советская, д. 46;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Журавлевского МО Краснокутского муниципального района Саратовской области по адресу: 413242, Саратовская область, Краснокутский район, с. Журавлевка, ул. Центральная д. 1;Сторожевского МО Татищевского муниципального района Саратовской области по адресу: 412192, Саратовская область, Татищевский район, с. Сторожевка, ул. Газовиков, д. 2;Святославского МО Самойловского района Саратовской области по адресу: 412390, Саратовская область, Самойловский район, с. Святославка, ул. Кооперативная, д. 2 А;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Кривоярского МО Ровенского района Саратовской области по адресу: Саратовская область, Ровенский район, село Кривояр, Советская ул., д. 7;Первоцелинного МО Озинского муниципального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района Саратовской области по адресу: 413618, Саратовская область, Озинский район, п. Первоцелинный, ул. Набережная, д. 16;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Большеозерского МО Балтайского муниципального района Саратовской области по адресу: Саратовская область, Балтайский район, с. Большие Озерки, ул. Пионерская, д. 2;Быково-Отрогского МО Балаковского муниципального района Саратовской области по адресу: Саратовская обл., г. Балаково, ул. Саратовское шоссе, д. 18;Барнуковского МО Балтайскогорайона Саратовской области по адресу: Саратовская область, Балтайский район, с. Барнуковка, ул. Новая, д. 34/2а;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Даниловского МО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Аткарского муниципального района Саратовской области по адресу: 412409, Саратовская область, Аткарский район, село Даниловка, ул. Центральная, д.  85;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Коптевского сельского поселения Новоспасского района Ульяновской области по адресу: 433883 Ульяновская область, Новоспасский район, с. Коптевка, ул. Ленина д. 68;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 xml:space="preserve">Терешанского сельского поселения Старокулаткинского района Ульяновской области по адресу: Ульяновская область Старокулаткинский район с. Средняя Терешка ул. Марата Асадуллина, д. 263;Силикатненскогогородского поселения Сенгилеевского района Ульяновской области по </w:t>
      </w:r>
      <w:r w:rsidRPr="00A076AA">
        <w:rPr>
          <w:rFonts w:ascii="Times New Roman" w:hAnsi="Times New Roman" w:cs="Times New Roman"/>
          <w:sz w:val="24"/>
          <w:szCs w:val="24"/>
        </w:rPr>
        <w:lastRenderedPageBreak/>
        <w:t>адресу: 433393, Ульяновская область, Сенгилеевский район, р.п. Силикатный, улица Энгельса, д. 5;МО «Игнатовское городское поселение» Майнского района Ульяновской области по адресу: 433152, Ульяновская область, Майнский район, р. п. Игнатовка, ул. 2-ая Советская, д. 9;МО «Мокробугурнинское сельское поселение» Цильнинского района Ульяновской области по адресу: 433602 Ульяновская область, Цильнинский район, с. Мокрая Бугурна, ул. Суркова, д. 2;Тагайского сельского поселения Майнского района Ульяновской области по адресу: Ульяновская область, Майнский район, с. Тагай, ул. Цветкова, д. 18;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«Озерское сельское поселение» Чердаклинского района Ульяновской области» по адресу: 433428, Ульяновская область, Чердаклинский район, село Озерки, ул.Кооперативная, д.16;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Желтинский сельсовет Саракташского района Оренбургской области по адресу: 462140, Оренбургская обл., Саракташский р-н, с. Желтое, ул. Советская, д. 19;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Петровский сельсовет Саракташского района Оренбургской области по адресу: 462137, Оренбургская область, Саракташский район, с. Петровское, ул. Школьная, д. 1;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Казанского сельсовета Шарлыкского района Оренбургской области по адресу: 461454, Оренбургская область, Шарлыкский район, с. Казанка, ул. Центральная, д. 108;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Пролетарский сельсовет Красногвардейского района Оренбургской области по адресу: 461167, Оренбургская область, Красногвардейский район, п. Пролетарка, ул. Школьная, д. 33;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Раздольный сельсовет Беляевского района Оренбургской области по адресу: 461347, Оренбургская область, Беляевский район,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с. Междуречье, ул. Степная, д. 7;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Светлый сельсовет Сакмарского района Оренбургской области по адресу: 461423, Оренбургская область, Сакмарский район, п. Светлый, ул. Фельдшерская, д. 4 кв. 1;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Родничнодольского сельсовета Переволоцкого района Оренбургской области по адресу: 461293, Оренбургская область, Переволоцкий район, Село Родничный Дол, ул. Центральная, д. 3;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Черноотрожского сельсовета Саракташского района Оренбургской области по адресу: 462114, Оренбургская обл., Саракташский район, с. Чёрный Отрог, ул. Центральная, д. 3;Побединского сельсовета Грачевского района Оренбургской области по адресу: 461817, Оренбургская область, Грачевский район, поселок Победа, ул. Сеннореченская, д. 84;Саловского сельского поселения Лямбирского муниципального района Республики Мордовия по адресу: 431516, Республика Мордовия, Лямбирский район, поселок Совхоз «Коммунар», ул. Школьная, д. 3а;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Новотроицкого сельского поселения Шабалинского района Кировской области по адресу: Кировская область, Шабалинский район, с. Новотроицкое, ул. Кооперативная, д. 6;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Федяковского сельского поселения Кирово-Чепецкого района Кировской области по адресу: 613006, Кировская область, Кирово-Чепецкий район,д. Шутовщина, ул. Октябрьская, д. 5;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Нижнеивкинского городского поселенияКуменского района Кировской области по адресу: Кировская область, Куменский район, пгтНижнеивкино, ул. Октябрьская, д. 21;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Фрунзенского сельского поселения муниципального района Большеглушицкий Самарской области по адресу: 446185, Самарская область, Большеглушицкий район, п. Фрунзенский, пл. Ленина, д. 1;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Соловцовского Сельсовета Иссинского района Пензенской области по адресу: 442702, Пензенская область, Иссинский район, с. Соловцово, ул. Центральная, д. 38;Яснополянского сельсовета Кузнецкого района Пензенской области по адресу: 442513, Пензенская область, Кузнецкий район, с. Пионер, ул. Заводская, д. 22;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Междуреченского МО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 по адресу: 412974 Саратовская область, Вольский район, село Междуречье, улица Луговая, д. 22;БакурскогоМОЕкатериновского муниципального района Саратовской области по адресу: Саратовская область, Екатериновский район, село Бакуры, ул. Тургенева, д. 8;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Усть-ЩербединскогоМО Романовского муниципального района Саратовской области по адресу: Саратовская область, Романовский район, с. Усть-Щербедино, ул. Ленина, д.1а;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Адамовский сельсовет Переволоцкого района Оренбургской области по адресу: 461287, Оренбургская обл., Переволоцкий район, с. Адамовка, ул. Советская, д. 1;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МО Кувандыкский городской округ Оренбургской области по адресу: 462243, г.Кувандык, ул.Оренбургская, д. 20;МО Ленинское городское поселение Шабалинского района Кировской области по адресу: Кировская обл., Шабалинский р-н, пгт. Ленинское, ул. Фрунзе, д. 21Б;</w:t>
      </w:r>
      <w:r w:rsidR="00F83B7F">
        <w:rPr>
          <w:rFonts w:ascii="Times New Roman" w:hAnsi="Times New Roman" w:cs="Times New Roman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sz w:val="24"/>
          <w:szCs w:val="24"/>
        </w:rPr>
        <w:t>сельского поселения Авангард Алексеевского района Самарской области по адресу: 446643, Самарская область, Алексеевский район, п. Авангард, ул. Советская, д. 11.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lastRenderedPageBreak/>
        <w:t>Подать заявления об учете прав на земельные участки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Срок подачи заявлений об учете прав на земельные участки,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Понедельник – четверг: с 9:30 до 12:30 и с 14:00 до 17:00;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Пятница: с 9:30 до 12:30 и с 14:00 до 15:00.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AA">
        <w:rPr>
          <w:rFonts w:ascii="Times New Roman" w:hAnsi="Times New Roman" w:cs="Times New Roman"/>
          <w:sz w:val="24"/>
          <w:szCs w:val="24"/>
        </w:rPr>
        <w:t>Подробнее о порядке приема граждан можно узнать на сайте https://digital.gov.ru/ru/appeals/personal/.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Данная информация размещена на официальных сайтах Министерства цифрового развития, связи и массовых коммуникаций Российской Федерации (</w:t>
      </w:r>
      <w:hyperlink r:id="rId6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https://digital.gov.ru/ru/)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«Муниципальный округ Красногорский район Удмуртской Республики» (</w:t>
      </w:r>
      <w:hyperlink r:id="rId7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https://mo-krasno.ru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),МО «Муниципальный округ Сюмсинский район Удмуртской Республики» (</w:t>
      </w:r>
      <w:hyperlink r:id="rId8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https://www.sumsi-adm.ru/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),МО «Муниципальный округ Алнашский район Удмуртской Республики» (</w:t>
      </w:r>
      <w:hyperlink r:id="rId9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https://alnashi.udmurt.ru/)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«Муниципальный округ Граховский район Удмуртской республики» (</w:t>
      </w:r>
      <w:hyperlink r:id="rId10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https://grahovo.udmurt.ru)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«Муниципальный округ Якшур-Бодьинский район Удмуртской Республики» (</w:t>
      </w:r>
      <w:hyperlink r:id="rId11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https://yakshurbodya.gosuslugi.ru)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«Муниципальный округ Увинский район Удмуртской Республики» (</w:t>
      </w:r>
      <w:hyperlink r:id="rId12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https://uva.udmurt.ru/)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Краснокутского муниципального района Саратовской области (</w:t>
      </w:r>
      <w:hyperlink r:id="rId13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https://krasny-kut.ru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),МО «Саракташский район Оренбургской области» (</w:t>
      </w:r>
      <w:hyperlink r:id="rId14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https://sar.orb.ru)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Грачёвского района Оренбургской области (</w:t>
      </w:r>
      <w:hyperlink r:id="rId15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http://грачевский-район.рф/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),Озинского района Саратовской области (</w:t>
      </w:r>
      <w:hyperlink r:id="rId16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http://ozinki.sarmo.ru)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Лебяжского района Кировской области (</w:t>
      </w:r>
      <w:hyperlink r:id="rId17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https://lebyazhe43.ru/)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Иссинского района Пензенской области (</w:t>
      </w:r>
      <w:hyperlink r:id="rId18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https://issa.pnzreg.ru)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Кузнецкого района Пензенской области (</w:t>
      </w:r>
      <w:hyperlink r:id="rId19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https://kuzneck.pnzreg.ru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F83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Свердловского МО Калининского муниципального района Саратовской области (</w:t>
      </w:r>
      <w:hyperlink r:id="rId20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http://sverdl.kalininsk.sarmo.ru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F83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Сторожевского МО Татищевского муниципального района Саратовской области (</w:t>
      </w:r>
      <w:hyperlink r:id="rId21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https://storozhevskoe-r64.gosweb.gosuslugi.ru)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Святославского МО Самойловского района Саратовской области (</w:t>
      </w:r>
      <w:hyperlink r:id="rId22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https://svyatoslavskoe-r64.gosweb.gosuslugi.ru)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Кривоярского МО Ровенского района Саратовской области (</w:t>
      </w:r>
      <w:hyperlink r:id="rId23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https://krivoyarskoe-r64.gosweb.gosuslugi.ru)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Большеозерского МО Балтайского муниципального района Саратовской области (</w:t>
      </w:r>
      <w:hyperlink r:id="rId24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https://bolsheozerskoe-r64.gosweb.gosuslugi.ru)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Быково-Отрогского МО Балаковского муниципального района Саратовской области (</w:t>
      </w:r>
      <w:hyperlink r:id="rId25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https://bykovootrogskoe-r64.gosweb.gosuslugi.ru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),Барнуковского МО Балтайского района Саратовской области (</w:t>
      </w:r>
      <w:hyperlink r:id="rId26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https://barnukovskoe-r64.gosweb.gosuslugi.ru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F83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Даниловского МО Аткарского муниципального района Саратовской области (</w:t>
      </w:r>
      <w:hyperlink r:id="rId27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https://danilovskoe-r64.gosweb.gosuslugi.ru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),Коптевского сельского поселения Новоспасского района Ульяновской области (</w:t>
      </w:r>
      <w:hyperlink r:id="rId28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https://koptevskoe-r73.gosweb.gosuslugi.ru)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Терешанского сельского поселения Старокулаткинского района Ульяновской области (</w:t>
      </w:r>
      <w:hyperlink r:id="rId29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https://tereshanskoe-r73.gosweb.gosuslugi.ru)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Силикатненского городского поселения Сенгилеевского района Ульяновской области (</w:t>
      </w:r>
      <w:hyperlink r:id="rId30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https://silikatniy.gosuslugi.ru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),МО «Игнатовское городское поселение» Майнского района Ульяновской области (</w:t>
      </w:r>
      <w:hyperlink r:id="rId31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https://ignatovskoe-r73.gosweb.gosuslugi.ru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F83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МО «Мокробугурнинское сельское поселение» Цильнинского района Ульяновской области (</w:t>
      </w:r>
      <w:hyperlink r:id="rId32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http://www.мокробугурнинское.рф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),Тагайского сельского поселения Майнского района Ульяновской области (</w:t>
      </w:r>
      <w:hyperlink r:id="rId33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https://tagaj-r73.gosweb.gosuslugi.ru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),МО «Озерское сельское поселение» Чердаклинского района Ульяновской области» (</w:t>
      </w:r>
      <w:hyperlink r:id="rId34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https://ozerskoe-r73.gosweb.gosuslugi.ru)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Желтинский сельсовет Саракташского района Оренбургской области (</w:t>
      </w:r>
      <w:hyperlink r:id="rId35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https://admzheltoe56.ru/)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Петровский сельсовет Саракташского района Оренбургской области (</w:t>
      </w:r>
      <w:hyperlink r:id="rId36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http://admpetrovskoe.ru)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Казанского сельсовета Шарлыкского района Оренбургской области (</w:t>
      </w:r>
      <w:hyperlink r:id="rId37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https://sl-kz.orb.ru)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Пролетарский сельсовет Красногвардейского района Оренбургской области (</w:t>
      </w:r>
      <w:hyperlink r:id="rId38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https://mo-proletarskij.ru)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Раздольный сельсовет Беляевского района Оренбургской области (</w:t>
      </w:r>
      <w:hyperlink r:id="rId39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https://razsovet.ru)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 Светлый сельсовет Сакмарского района </w:t>
      </w: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Оренбургской области (</w:t>
      </w:r>
      <w:hyperlink r:id="rId40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https://svetlyj.orb.ru)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Родничнодольского сельсовета Переволоцкого района Оренбургской области (</w:t>
      </w:r>
      <w:hyperlink r:id="rId41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https://www.roddol56.ru)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Саловского сельского поселения Лямбирского муниципального района Республики Мордовия (</w:t>
      </w:r>
      <w:hyperlink r:id="rId42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https://salovka.gosuslugi.ru)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Новотроицкого сельского поселения Шабалинского района Кировской области (</w:t>
      </w:r>
      <w:hyperlink r:id="rId43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https://novotroickoe-r43.gosweb.gosuslugi.ru)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Федяковского сельского поселения Кирово-Чепецкого района Кировской области (</w:t>
      </w:r>
      <w:hyperlink r:id="rId44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https://43федяково.рф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F83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Нижнеивкинского городского поселения Куменского района Кировской области (</w:t>
      </w:r>
      <w:hyperlink r:id="rId45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https://nizhneivkinskoe-r43.gosweb.gosuslugi.ru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F83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Фрунзенского сельского поселения муниципального района Большеглушицкий Самарской области (</w:t>
      </w:r>
      <w:hyperlink r:id="rId46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https://adm-frunzenskoe.ru)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Междуреченского МО Вольского муниципального района Саратовской области (</w:t>
      </w:r>
      <w:hyperlink r:id="rId47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https://mezhdurechenskoe-r64.gosweb.gosuslugi.ru)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Бакурского МО Екатериновского муниципального района Саратовской области (</w:t>
      </w:r>
      <w:hyperlink r:id="rId48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https://bakury-r64.gosweb.gosuslugi.ru)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Усть-Щербединского МО Романовского муниципального района Саратовской области (</w:t>
      </w:r>
      <w:hyperlink r:id="rId49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https://ustshherbedinskoe-r64.gosweb.gosuslugi.ru)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Адамовский сельсовет Переволоцкого района Оренбургской области (</w:t>
      </w:r>
      <w:hyperlink r:id="rId50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https://adam-perevolock.ru)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, МО Кувандыкский городской округ Оренбургской области (</w:t>
      </w:r>
      <w:hyperlink r:id="rId51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https://regionkuv.orb.ru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),МО Ленинское городское поселение Шабалинского района Кировской области (</w:t>
      </w:r>
      <w:hyperlink r:id="rId52" w:history="1">
        <w:r w:rsidRPr="00A076AA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https://leninskoe-r43.gosweb.gosuslugi.ru</w:t>
        </w:r>
      </w:hyperlink>
      <w:r w:rsidRPr="00A076AA">
        <w:rPr>
          <w:rFonts w:ascii="Times New Roman" w:hAnsi="Times New Roman" w:cs="Times New Roman"/>
          <w:color w:val="000000" w:themeColor="text1"/>
          <w:sz w:val="24"/>
          <w:szCs w:val="24"/>
        </w:rPr>
        <w:t>),сельского поселения Авангард Алексеевского района Самарской области (https://admavangard.ru).</w:t>
      </w: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 w:rsidP="00327C0D">
      <w:pPr>
        <w:autoSpaceDE w:val="0"/>
        <w:autoSpaceDN w:val="0"/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7C0D" w:rsidRPr="00A076AA" w:rsidRDefault="00327C0D">
      <w:pPr>
        <w:rPr>
          <w:rFonts w:ascii="Times New Roman" w:hAnsi="Times New Roman" w:cs="Times New Roman"/>
          <w:sz w:val="24"/>
          <w:szCs w:val="24"/>
        </w:rPr>
      </w:pPr>
    </w:p>
    <w:sectPr w:rsidR="00327C0D" w:rsidRPr="00A076AA" w:rsidSect="00EC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n-ea">
    <w:altName w:val="Segoe Print"/>
    <w:charset w:val="00"/>
    <w:family w:val="auto"/>
    <w:pitch w:val="default"/>
  </w:font>
  <w:font w:name="mj-ea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E92433"/>
    <w:multiLevelType w:val="singleLevel"/>
    <w:tmpl w:val="DDE92433"/>
    <w:lvl w:ilvl="0">
      <w:start w:val="1"/>
      <w:numFmt w:val="decimal"/>
      <w:suff w:val="space"/>
      <w:lvlText w:val="%1."/>
      <w:lvlJc w:val="left"/>
    </w:lvl>
  </w:abstractNum>
  <w:abstractNum w:abstractNumId="1">
    <w:nsid w:val="39B17E82"/>
    <w:multiLevelType w:val="hybridMultilevel"/>
    <w:tmpl w:val="951AAF20"/>
    <w:lvl w:ilvl="0" w:tplc="D2DA78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56227"/>
    <w:multiLevelType w:val="hybridMultilevel"/>
    <w:tmpl w:val="899E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0D"/>
    <w:rsid w:val="0000139E"/>
    <w:rsid w:val="00014D0B"/>
    <w:rsid w:val="00217CE0"/>
    <w:rsid w:val="00327C0D"/>
    <w:rsid w:val="007330A3"/>
    <w:rsid w:val="00A076AA"/>
    <w:rsid w:val="00CC19E1"/>
    <w:rsid w:val="00E27D81"/>
    <w:rsid w:val="00EC1F54"/>
    <w:rsid w:val="00F83B7F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3505-938C-4C57-8CAB-E12C9967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54"/>
  </w:style>
  <w:style w:type="paragraph" w:styleId="1">
    <w:name w:val="heading 1"/>
    <w:basedOn w:val="a"/>
    <w:next w:val="a"/>
    <w:link w:val="10"/>
    <w:uiPriority w:val="9"/>
    <w:qFormat/>
    <w:rsid w:val="00327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327C0D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27C0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2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C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C0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7C0D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2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27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asny-kut.ru" TargetMode="External"/><Relationship Id="rId18" Type="http://schemas.openxmlformats.org/officeDocument/2006/relationships/hyperlink" Target="https://issa.pnzreg.ru)" TargetMode="External"/><Relationship Id="rId26" Type="http://schemas.openxmlformats.org/officeDocument/2006/relationships/hyperlink" Target="https://barnukovskoe-r64.gosweb.gosuslugi.ru" TargetMode="External"/><Relationship Id="rId39" Type="http://schemas.openxmlformats.org/officeDocument/2006/relationships/hyperlink" Target="https://razsovet.ru)" TargetMode="External"/><Relationship Id="rId21" Type="http://schemas.openxmlformats.org/officeDocument/2006/relationships/hyperlink" Target="https://storozhevskoe-r64.gosweb.gosuslugi.ru)" TargetMode="External"/><Relationship Id="rId34" Type="http://schemas.openxmlformats.org/officeDocument/2006/relationships/hyperlink" Target="https://ozerskoe-r73.gosweb.gosuslugi.ru)" TargetMode="External"/><Relationship Id="rId42" Type="http://schemas.openxmlformats.org/officeDocument/2006/relationships/hyperlink" Target="https://salovka.gosuslugi.ru)" TargetMode="External"/><Relationship Id="rId47" Type="http://schemas.openxmlformats.org/officeDocument/2006/relationships/hyperlink" Target="https://mezhdurechenskoe-r64.gosweb.gosuslugi.ru)" TargetMode="External"/><Relationship Id="rId50" Type="http://schemas.openxmlformats.org/officeDocument/2006/relationships/hyperlink" Target="https://adam-perevolock.ru)" TargetMode="External"/><Relationship Id="rId7" Type="http://schemas.openxmlformats.org/officeDocument/2006/relationships/hyperlink" Target="https://mo-krasn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ozinki.sarmo.ru)" TargetMode="External"/><Relationship Id="rId29" Type="http://schemas.openxmlformats.org/officeDocument/2006/relationships/hyperlink" Target="https://tereshanskoe-r73.gosweb.gosuslugi.ru)" TargetMode="External"/><Relationship Id="rId11" Type="http://schemas.openxmlformats.org/officeDocument/2006/relationships/hyperlink" Target="https://yakshurbodya.gosuslugi.ru)" TargetMode="External"/><Relationship Id="rId24" Type="http://schemas.openxmlformats.org/officeDocument/2006/relationships/hyperlink" Target="https://bolsheozerskoe-r64.gosweb.gosuslugi.ru)" TargetMode="External"/><Relationship Id="rId32" Type="http://schemas.openxmlformats.org/officeDocument/2006/relationships/hyperlink" Target="http://www.&#1084;&#1086;&#1082;&#1088;&#1086;&#1073;&#1091;&#1075;&#1091;&#1088;&#1085;&#1080;&#1085;&#1089;&#1082;&#1086;&#1077;.&#1088;&#1092;" TargetMode="External"/><Relationship Id="rId37" Type="http://schemas.openxmlformats.org/officeDocument/2006/relationships/hyperlink" Target="https://sl-kz.orb.ru)" TargetMode="External"/><Relationship Id="rId40" Type="http://schemas.openxmlformats.org/officeDocument/2006/relationships/hyperlink" Target="https://svetlyj.orb.ru)" TargetMode="External"/><Relationship Id="rId45" Type="http://schemas.openxmlformats.org/officeDocument/2006/relationships/hyperlink" Target="https://nizhneivkinskoe-r43.gosweb.gosuslugi.ru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rahovo.udmurt.ru)" TargetMode="External"/><Relationship Id="rId19" Type="http://schemas.openxmlformats.org/officeDocument/2006/relationships/hyperlink" Target="https://kuzneck.pnzreg.ru" TargetMode="External"/><Relationship Id="rId31" Type="http://schemas.openxmlformats.org/officeDocument/2006/relationships/hyperlink" Target="https://ignatovskoe-r73.gosweb.gosuslugi.ru" TargetMode="External"/><Relationship Id="rId44" Type="http://schemas.openxmlformats.org/officeDocument/2006/relationships/hyperlink" Target="https://43&#1092;&#1077;&#1076;&#1103;&#1082;&#1086;&#1074;&#1086;.&#1088;&#1092;" TargetMode="External"/><Relationship Id="rId52" Type="http://schemas.openxmlformats.org/officeDocument/2006/relationships/hyperlink" Target="https://leninskoe-r43.gosweb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nashi.udmurt.ru/)" TargetMode="External"/><Relationship Id="rId14" Type="http://schemas.openxmlformats.org/officeDocument/2006/relationships/hyperlink" Target="https://sar.orb.ru)" TargetMode="External"/><Relationship Id="rId22" Type="http://schemas.openxmlformats.org/officeDocument/2006/relationships/hyperlink" Target="https://svyatoslavskoe-r64.gosweb.gosuslugi.ru)" TargetMode="External"/><Relationship Id="rId27" Type="http://schemas.openxmlformats.org/officeDocument/2006/relationships/hyperlink" Target="https://danilovskoe-r64.gosweb.gosuslugi.ru" TargetMode="External"/><Relationship Id="rId30" Type="http://schemas.openxmlformats.org/officeDocument/2006/relationships/hyperlink" Target="https://silikatniy.gosuslugi.ru" TargetMode="External"/><Relationship Id="rId35" Type="http://schemas.openxmlformats.org/officeDocument/2006/relationships/hyperlink" Target="https://admzheltoe56.ru/)" TargetMode="External"/><Relationship Id="rId43" Type="http://schemas.openxmlformats.org/officeDocument/2006/relationships/hyperlink" Target="https://novotroickoe-r43.gosweb.gosuslugi.ru)" TargetMode="External"/><Relationship Id="rId48" Type="http://schemas.openxmlformats.org/officeDocument/2006/relationships/hyperlink" Target="https://bakury-r64.gosweb.gosuslugi.ru)" TargetMode="External"/><Relationship Id="rId8" Type="http://schemas.openxmlformats.org/officeDocument/2006/relationships/hyperlink" Target="https://www.sumsi-adm.ru/" TargetMode="External"/><Relationship Id="rId51" Type="http://schemas.openxmlformats.org/officeDocument/2006/relationships/hyperlink" Target="https://regionkuv.or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va.udmurt.ru/)" TargetMode="External"/><Relationship Id="rId17" Type="http://schemas.openxmlformats.org/officeDocument/2006/relationships/hyperlink" Target="https://lebyazhe43.ru/)" TargetMode="External"/><Relationship Id="rId25" Type="http://schemas.openxmlformats.org/officeDocument/2006/relationships/hyperlink" Target="https://bykovootrogskoe-r64.gosweb.gosuslugi.ru" TargetMode="External"/><Relationship Id="rId33" Type="http://schemas.openxmlformats.org/officeDocument/2006/relationships/hyperlink" Target="https://tagaj-r73.gosweb.gosuslugi.ru" TargetMode="External"/><Relationship Id="rId38" Type="http://schemas.openxmlformats.org/officeDocument/2006/relationships/hyperlink" Target="https://mo-proletarskij.ru)" TargetMode="External"/><Relationship Id="rId46" Type="http://schemas.openxmlformats.org/officeDocument/2006/relationships/hyperlink" Target="https://adm-frunzenskoe.ru)" TargetMode="External"/><Relationship Id="rId20" Type="http://schemas.openxmlformats.org/officeDocument/2006/relationships/hyperlink" Target="http://sverdl.kalininsk.sarmo.ru" TargetMode="External"/><Relationship Id="rId41" Type="http://schemas.openxmlformats.org/officeDocument/2006/relationships/hyperlink" Target="https://www.roddol56.ru)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gital.gov.ru/ru/)" TargetMode="External"/><Relationship Id="rId15" Type="http://schemas.openxmlformats.org/officeDocument/2006/relationships/hyperlink" Target="http://&#1075;&#1088;&#1072;&#1095;&#1077;&#1074;&#1089;&#1082;&#1080;&#1081;-&#1088;&#1072;&#1081;&#1086;&#1085;.&#1088;&#1092;/" TargetMode="External"/><Relationship Id="rId23" Type="http://schemas.openxmlformats.org/officeDocument/2006/relationships/hyperlink" Target="https://krivoyarskoe-r64.gosweb.gosuslugi.ru)" TargetMode="External"/><Relationship Id="rId28" Type="http://schemas.openxmlformats.org/officeDocument/2006/relationships/hyperlink" Target="https://koptevskoe-r73.gosweb.gosuslugi.ru)" TargetMode="External"/><Relationship Id="rId36" Type="http://schemas.openxmlformats.org/officeDocument/2006/relationships/hyperlink" Target="http://admpetrovskoe.ru)" TargetMode="External"/><Relationship Id="rId49" Type="http://schemas.openxmlformats.org/officeDocument/2006/relationships/hyperlink" Target="https://ustshherbedinskoe-r64.gosweb.gosuslugi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6527</Words>
  <Characters>37208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2024-03-20T04:04:00Z</cp:lastPrinted>
  <dcterms:created xsi:type="dcterms:W3CDTF">2024-10-23T09:33:00Z</dcterms:created>
  <dcterms:modified xsi:type="dcterms:W3CDTF">2024-10-23T09:33:00Z</dcterms:modified>
</cp:coreProperties>
</file>