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B7E38" w:rsidRPr="000B7E38" w:rsidTr="00E67D4B">
        <w:trPr>
          <w:trHeight w:val="961"/>
          <w:jc w:val="center"/>
        </w:trPr>
        <w:tc>
          <w:tcPr>
            <w:tcW w:w="3321" w:type="dxa"/>
          </w:tcPr>
          <w:p w:rsidR="000B7E38" w:rsidRPr="000B7E38" w:rsidRDefault="000B7E38" w:rsidP="000B7E38">
            <w:pPr>
              <w:pStyle w:val="ae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0B7E38" w:rsidRPr="000B7E38" w:rsidRDefault="00540AB5" w:rsidP="000B7E38">
            <w:pPr>
              <w:pStyle w:val="ae"/>
              <w:jc w:val="center"/>
              <w:rPr>
                <w:rFonts w:ascii="Times New Roman" w:hAnsi="Times New Roman"/>
                <w:b/>
                <w:sz w:val="28"/>
              </w:rPr>
            </w:pPr>
            <w:r w:rsidRPr="000B7E38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66725" cy="628650"/>
                  <wp:effectExtent l="0" t="0" r="9525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0B7E38" w:rsidRPr="000B7E38" w:rsidRDefault="000B7E38" w:rsidP="000B7E38">
            <w:pPr>
              <w:pStyle w:val="ae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СОВЕТ ДЕПУТАТОВ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муниципального образования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noProof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ПЕТРОВСКИЙ СЕЛЬСОВЕТ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САРАКТАШСКОГО РАЙОНА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оренбургской области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  <w:r w:rsidRPr="000B7E38">
        <w:rPr>
          <w:rFonts w:ascii="Times New Roman" w:hAnsi="Times New Roman"/>
          <w:b/>
          <w:caps/>
          <w:sz w:val="28"/>
        </w:rPr>
        <w:t>четвёртый созыв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caps/>
          <w:sz w:val="28"/>
        </w:rPr>
      </w:pP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sz w:val="28"/>
        </w:rPr>
      </w:pPr>
      <w:r w:rsidRPr="000B7E38">
        <w:rPr>
          <w:rFonts w:ascii="Times New Roman" w:hAnsi="Times New Roman"/>
          <w:b/>
          <w:sz w:val="28"/>
        </w:rPr>
        <w:t>Р Е Ш Е Н И Е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sz w:val="28"/>
        </w:rPr>
      </w:pPr>
      <w:r w:rsidRPr="000B7E38">
        <w:rPr>
          <w:rFonts w:ascii="Times New Roman" w:hAnsi="Times New Roman"/>
          <w:sz w:val="28"/>
        </w:rPr>
        <w:t>очередного сорокового заседания Совета депутатов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sz w:val="28"/>
        </w:rPr>
      </w:pPr>
      <w:r w:rsidRPr="000B7E38">
        <w:rPr>
          <w:rFonts w:ascii="Times New Roman" w:hAnsi="Times New Roman"/>
          <w:sz w:val="28"/>
        </w:rPr>
        <w:t>Петровского сельсовета Саракташского района четвёртого созыва</w:t>
      </w: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b/>
          <w:sz w:val="28"/>
        </w:rPr>
      </w:pPr>
    </w:p>
    <w:p w:rsidR="000B7E38" w:rsidRPr="000B7E38" w:rsidRDefault="000B7E38" w:rsidP="000B7E38">
      <w:pPr>
        <w:pStyle w:val="ae"/>
        <w:jc w:val="center"/>
        <w:rPr>
          <w:rFonts w:ascii="Times New Roman" w:hAnsi="Times New Roman"/>
          <w:sz w:val="28"/>
        </w:rPr>
      </w:pPr>
      <w:r w:rsidRPr="000B7E38">
        <w:rPr>
          <w:rFonts w:ascii="Times New Roman" w:hAnsi="Times New Roman"/>
          <w:sz w:val="28"/>
        </w:rPr>
        <w:t xml:space="preserve">18.10.2024                                     с.  Петровское                                     № </w:t>
      </w:r>
      <w:r w:rsidR="003E5FBF">
        <w:rPr>
          <w:rFonts w:ascii="Times New Roman" w:hAnsi="Times New Roman"/>
          <w:sz w:val="28"/>
        </w:rPr>
        <w:t>199</w:t>
      </w:r>
    </w:p>
    <w:p w:rsidR="000B7E38" w:rsidRPr="000B7E38" w:rsidRDefault="000B7E38" w:rsidP="000B7E38">
      <w:pPr>
        <w:jc w:val="both"/>
        <w:rPr>
          <w:sz w:val="28"/>
          <w:szCs w:val="28"/>
        </w:rPr>
      </w:pPr>
    </w:p>
    <w:p w:rsidR="00FB0C46" w:rsidRPr="00130D28" w:rsidRDefault="00DB772E" w:rsidP="00130D28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r w:rsidRPr="00F91875">
        <w:rPr>
          <w:b w:val="0"/>
          <w:bCs w:val="0"/>
          <w:sz w:val="28"/>
          <w:szCs w:val="28"/>
        </w:rPr>
        <w:t>О</w:t>
      </w:r>
      <w:r w:rsidR="00B05F56">
        <w:rPr>
          <w:b w:val="0"/>
          <w:bCs w:val="0"/>
          <w:sz w:val="28"/>
          <w:szCs w:val="28"/>
        </w:rPr>
        <w:t>б утверждении перечня объектов, входящих в состав имущества, находящегося в собственности муниципального образования Саракташский район  Оренбургской области и подлежащего передаче в концессию</w:t>
      </w:r>
    </w:p>
    <w:p w:rsidR="00130D28" w:rsidRDefault="00130D28" w:rsidP="00130D28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05F56">
        <w:rPr>
          <w:rFonts w:ascii="Times New Roman" w:hAnsi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/>
          <w:b w:val="0"/>
          <w:sz w:val="28"/>
          <w:szCs w:val="28"/>
        </w:rPr>
        <w:t xml:space="preserve">частью 3 статьи 4 </w:t>
      </w:r>
      <w:hyperlink r:id="rId9" w:history="1">
        <w:r w:rsidRPr="00B05F56">
          <w:rPr>
            <w:rFonts w:ascii="Times New Roman" w:hAnsi="Times New Roman"/>
            <w:b w:val="0"/>
            <w:color w:val="000000"/>
            <w:sz w:val="28"/>
            <w:szCs w:val="28"/>
          </w:rPr>
          <w:t>Федеральн</w:t>
        </w:r>
        <w:r>
          <w:rPr>
            <w:rFonts w:ascii="Times New Roman" w:hAnsi="Times New Roman"/>
            <w:b w:val="0"/>
            <w:color w:val="000000"/>
            <w:sz w:val="28"/>
            <w:szCs w:val="28"/>
          </w:rPr>
          <w:t xml:space="preserve">ого закона от 21.07.2005 года № 115-ФЗ </w:t>
        </w:r>
        <w:r w:rsidRPr="00B05F56">
          <w:rPr>
            <w:rFonts w:ascii="Times New Roman" w:hAnsi="Times New Roman"/>
            <w:b w:val="0"/>
            <w:color w:val="000000"/>
            <w:sz w:val="28"/>
            <w:szCs w:val="28"/>
          </w:rPr>
          <w:t xml:space="preserve">  «О концессионных соглашениях</w:t>
        </w:r>
      </w:hyperlink>
      <w:r w:rsidRPr="00B05F56">
        <w:rPr>
          <w:rFonts w:ascii="Times New Roman" w:hAnsi="Times New Roman"/>
          <w:b w:val="0"/>
          <w:sz w:val="28"/>
          <w:szCs w:val="28"/>
        </w:rPr>
        <w:t>»</w:t>
      </w:r>
      <w:r w:rsidRPr="00B05F56">
        <w:rPr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статьями 14, 51 Федерального закона  от 06.10.2003 года № 131-ФЗ «Об общих принципах местного самоуправления в Российской Федерации», </w:t>
      </w:r>
      <w:r w:rsidRPr="003E5FBF">
        <w:rPr>
          <w:rFonts w:ascii="Times New Roman" w:hAnsi="Times New Roman"/>
          <w:b w:val="0"/>
          <w:sz w:val="28"/>
          <w:szCs w:val="28"/>
        </w:rPr>
        <w:t xml:space="preserve">Порядком утверждения перечня объектов, входящих в состав имущества, находящегося в собственности муниципального образования Петровский сельсовет Саракташского района Оренбургской области и подлежащего передаче в концессию, утверждённым решением Совета депутатов Саракташского района от </w:t>
      </w:r>
      <w:r w:rsidRPr="003E5FBF">
        <w:rPr>
          <w:rFonts w:ascii="Times New Roman" w:hAnsi="Times New Roman"/>
          <w:b w:val="0"/>
          <w:sz w:val="28"/>
          <w:szCs w:val="28"/>
          <w:lang w:val="ru-RU"/>
        </w:rPr>
        <w:t>18.10.2024</w:t>
      </w:r>
      <w:r w:rsidRPr="003E5FBF">
        <w:rPr>
          <w:rFonts w:ascii="Times New Roman" w:hAnsi="Times New Roman"/>
          <w:b w:val="0"/>
          <w:sz w:val="28"/>
          <w:szCs w:val="28"/>
        </w:rPr>
        <w:t xml:space="preserve"> № </w:t>
      </w:r>
      <w:r w:rsidRPr="003E5FBF">
        <w:rPr>
          <w:rFonts w:ascii="Times New Roman" w:hAnsi="Times New Roman"/>
          <w:b w:val="0"/>
          <w:sz w:val="28"/>
          <w:szCs w:val="28"/>
          <w:lang w:val="ru-RU"/>
        </w:rPr>
        <w:t>198</w:t>
      </w:r>
      <w:r w:rsidRPr="003E5FBF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в целях привлечения внебюджетных инвестиций и эффективного использования муниципального имущества коммунальной инфраструктуры</w:t>
      </w:r>
      <w:r w:rsidRPr="00B05F5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4755C" w:rsidRPr="00130D28" w:rsidRDefault="00B05F56" w:rsidP="00130D28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05F56">
        <w:rPr>
          <w:rFonts w:ascii="Times New Roman" w:hAnsi="Times New Roman"/>
          <w:b w:val="0"/>
          <w:sz w:val="28"/>
          <w:szCs w:val="28"/>
        </w:rPr>
        <w:t xml:space="preserve">Совет  депутатов </w:t>
      </w:r>
      <w:r w:rsidR="003E5FBF">
        <w:rPr>
          <w:rFonts w:ascii="Times New Roman" w:hAnsi="Times New Roman"/>
          <w:b w:val="0"/>
          <w:sz w:val="28"/>
          <w:szCs w:val="28"/>
          <w:lang w:val="ru-RU"/>
        </w:rPr>
        <w:t>сельсовета</w:t>
      </w:r>
      <w:r w:rsidR="0014755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05F56" w:rsidRPr="00B05F56" w:rsidRDefault="00B05F56" w:rsidP="00B05F56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B05F56">
        <w:rPr>
          <w:rFonts w:ascii="Times New Roman" w:hAnsi="Times New Roman"/>
          <w:b w:val="0"/>
          <w:sz w:val="28"/>
          <w:szCs w:val="28"/>
        </w:rPr>
        <w:t>РЕШИЛ:</w:t>
      </w:r>
    </w:p>
    <w:p w:rsidR="00B05F56" w:rsidRDefault="00B05F56" w:rsidP="00130D28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05F56">
        <w:rPr>
          <w:rFonts w:ascii="Times New Roman" w:hAnsi="Times New Roman"/>
          <w:b w:val="0"/>
          <w:sz w:val="28"/>
          <w:szCs w:val="28"/>
        </w:rPr>
        <w:t>Утвердить П</w:t>
      </w:r>
      <w:r w:rsidR="0014755C">
        <w:rPr>
          <w:rFonts w:ascii="Times New Roman" w:hAnsi="Times New Roman"/>
          <w:b w:val="0"/>
          <w:sz w:val="28"/>
          <w:szCs w:val="28"/>
        </w:rPr>
        <w:t>еречень</w:t>
      </w:r>
      <w:r w:rsidRPr="00B05F56">
        <w:rPr>
          <w:rFonts w:ascii="Times New Roman" w:hAnsi="Times New Roman"/>
          <w:b w:val="0"/>
          <w:color w:val="000000"/>
          <w:sz w:val="28"/>
          <w:szCs w:val="28"/>
        </w:rPr>
        <w:t xml:space="preserve"> объектов, входящих в состав имущества, находящегося в собственности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муниципального образования </w:t>
      </w:r>
      <w:r w:rsidR="000B7E38">
        <w:rPr>
          <w:rFonts w:ascii="Times New Roman" w:hAnsi="Times New Roman"/>
          <w:b w:val="0"/>
          <w:color w:val="000000"/>
          <w:sz w:val="28"/>
          <w:szCs w:val="28"/>
        </w:rPr>
        <w:t>Петровский сельсовет Саракташского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район</w:t>
      </w:r>
      <w:r w:rsidR="000B7E38">
        <w:rPr>
          <w:rFonts w:ascii="Times New Roman" w:hAnsi="Times New Roman"/>
          <w:b w:val="0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b w:val="0"/>
          <w:color w:val="000000"/>
          <w:sz w:val="28"/>
          <w:szCs w:val="28"/>
        </w:rPr>
        <w:t>Оренбургской области и</w:t>
      </w:r>
      <w:r w:rsidRPr="00B05F56">
        <w:rPr>
          <w:rFonts w:ascii="Times New Roman" w:hAnsi="Times New Roman"/>
          <w:b w:val="0"/>
          <w:color w:val="000000"/>
          <w:sz w:val="28"/>
          <w:szCs w:val="28"/>
        </w:rPr>
        <w:t xml:space="preserve"> подлежащ</w:t>
      </w:r>
      <w:r>
        <w:rPr>
          <w:rFonts w:ascii="Times New Roman" w:hAnsi="Times New Roman"/>
          <w:b w:val="0"/>
          <w:color w:val="000000"/>
          <w:sz w:val="28"/>
          <w:szCs w:val="28"/>
        </w:rPr>
        <w:t>его</w:t>
      </w:r>
      <w:r w:rsidRPr="00B05F56">
        <w:rPr>
          <w:rFonts w:ascii="Times New Roman" w:hAnsi="Times New Roman"/>
          <w:b w:val="0"/>
          <w:color w:val="000000"/>
          <w:sz w:val="28"/>
          <w:szCs w:val="28"/>
        </w:rPr>
        <w:t xml:space="preserve"> передаче в концессию, </w:t>
      </w:r>
      <w:r w:rsidRPr="00B05F56">
        <w:rPr>
          <w:rFonts w:ascii="Times New Roman" w:hAnsi="Times New Roman"/>
          <w:b w:val="0"/>
          <w:sz w:val="28"/>
          <w:szCs w:val="28"/>
        </w:rPr>
        <w:t>согласно приложению.</w:t>
      </w:r>
    </w:p>
    <w:p w:rsidR="00130D28" w:rsidRDefault="0014755C" w:rsidP="00130D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755C">
        <w:rPr>
          <w:rFonts w:ascii="Times New Roman" w:hAnsi="Times New Roman"/>
          <w:sz w:val="28"/>
          <w:szCs w:val="28"/>
        </w:rPr>
        <w:t>2</w:t>
      </w:r>
      <w:r w:rsidR="00130D28">
        <w:rPr>
          <w:rFonts w:ascii="Times New Roman" w:hAnsi="Times New Roman"/>
          <w:sz w:val="28"/>
          <w:szCs w:val="28"/>
        </w:rPr>
        <w:t>.</w:t>
      </w:r>
      <w:r w:rsidR="00130D28" w:rsidRPr="00130D28">
        <w:rPr>
          <w:rFonts w:ascii="Times New Roman" w:hAnsi="Times New Roman"/>
          <w:bCs/>
          <w:sz w:val="28"/>
          <w:szCs w:val="28"/>
        </w:rPr>
        <w:t xml:space="preserve"> </w:t>
      </w:r>
      <w:r w:rsidR="00130D28" w:rsidRPr="00EB2C24">
        <w:rPr>
          <w:rFonts w:ascii="Times New Roman" w:hAnsi="Times New Roman"/>
          <w:bCs/>
          <w:sz w:val="28"/>
          <w:szCs w:val="28"/>
        </w:rPr>
        <w:t xml:space="preserve">Настоящее решение вступает в силу со дня его </w:t>
      </w:r>
      <w:r w:rsidR="00130D28">
        <w:rPr>
          <w:rFonts w:ascii="Times New Roman" w:hAnsi="Times New Roman"/>
          <w:bCs/>
          <w:sz w:val="28"/>
          <w:szCs w:val="28"/>
        </w:rPr>
        <w:t xml:space="preserve">официального опубликования </w:t>
      </w:r>
      <w:r w:rsidR="00130D28" w:rsidRPr="00EB2C24">
        <w:rPr>
          <w:rFonts w:ascii="Times New Roman" w:hAnsi="Times New Roman"/>
          <w:bCs/>
          <w:sz w:val="28"/>
          <w:szCs w:val="28"/>
        </w:rPr>
        <w:t xml:space="preserve">и подлежит размещению на официальном сайте </w:t>
      </w:r>
      <w:r w:rsidR="00130D28">
        <w:rPr>
          <w:rFonts w:ascii="Times New Roman" w:hAnsi="Times New Roman"/>
          <w:bCs/>
          <w:sz w:val="28"/>
          <w:szCs w:val="28"/>
        </w:rPr>
        <w:t>муниципального образования Пет</w:t>
      </w:r>
      <w:r w:rsidR="00130D28" w:rsidRPr="00EB2C24">
        <w:rPr>
          <w:rFonts w:ascii="Times New Roman" w:hAnsi="Times New Roman"/>
          <w:bCs/>
          <w:sz w:val="28"/>
          <w:szCs w:val="28"/>
        </w:rPr>
        <w:t>ровский сельсовет Саракташского района Оренбургской области.</w:t>
      </w:r>
      <w:r w:rsidR="00130D28">
        <w:rPr>
          <w:rFonts w:ascii="Times New Roman" w:hAnsi="Times New Roman"/>
          <w:bCs/>
          <w:sz w:val="28"/>
          <w:szCs w:val="28"/>
        </w:rPr>
        <w:t xml:space="preserve"> </w:t>
      </w:r>
    </w:p>
    <w:p w:rsidR="000B7E38" w:rsidRDefault="00130D28" w:rsidP="00130D2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Pr="00EB2C24">
        <w:rPr>
          <w:rFonts w:ascii="Times New Roman" w:hAnsi="Times New Roman"/>
          <w:bCs/>
          <w:sz w:val="28"/>
          <w:szCs w:val="28"/>
        </w:rPr>
        <w:t>.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быту, сельскому хозяйству</w:t>
      </w:r>
      <w:r>
        <w:rPr>
          <w:rFonts w:ascii="Times New Roman" w:hAnsi="Times New Roman"/>
          <w:bCs/>
          <w:sz w:val="28"/>
          <w:szCs w:val="28"/>
        </w:rPr>
        <w:t xml:space="preserve"> (Заельская Ж.А.)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33E87" w:rsidRPr="00D30D27" w:rsidTr="00633E87">
        <w:trPr>
          <w:trHeight w:val="4055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E87" w:rsidRPr="00AD6033" w:rsidRDefault="00633E87" w:rsidP="00633E87">
            <w:pPr>
              <w:spacing w:line="0" w:lineRule="atLeast"/>
              <w:ind w:firstLine="720"/>
              <w:jc w:val="both"/>
              <w:rPr>
                <w:sz w:val="28"/>
                <w:szCs w:val="28"/>
              </w:rPr>
            </w:pPr>
          </w:p>
          <w:tbl>
            <w:tblPr>
              <w:tblW w:w="9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6"/>
              <w:gridCol w:w="4790"/>
            </w:tblGrid>
            <w:tr w:rsidR="00633E87" w:rsidRPr="003008A1" w:rsidTr="00217E5E">
              <w:trPr>
                <w:trHeight w:val="1078"/>
              </w:trPr>
              <w:tc>
                <w:tcPr>
                  <w:tcW w:w="5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E87" w:rsidRPr="000B7E38" w:rsidRDefault="00633E87" w:rsidP="005803B8">
                  <w:pPr>
                    <w:pStyle w:val="ae"/>
                    <w:framePr w:hSpace="180" w:wrap="around" w:vAnchor="text" w:hAnchor="margin" w:y="95"/>
                    <w:rPr>
                      <w:rFonts w:ascii="Times New Roman" w:hAnsi="Times New Roman"/>
                      <w:sz w:val="28"/>
                    </w:rPr>
                  </w:pPr>
                  <w:r w:rsidRPr="000B7E38">
                    <w:rPr>
                      <w:rFonts w:ascii="Times New Roman" w:hAnsi="Times New Roman"/>
                      <w:sz w:val="28"/>
                    </w:rPr>
                    <w:t xml:space="preserve">Председатель Совета </w:t>
                  </w:r>
                </w:p>
                <w:p w:rsidR="00633E87" w:rsidRPr="000B7E38" w:rsidRDefault="00633E87" w:rsidP="005803B8">
                  <w:pPr>
                    <w:pStyle w:val="ae"/>
                    <w:framePr w:hSpace="180" w:wrap="around" w:vAnchor="text" w:hAnchor="margin" w:y="95"/>
                    <w:rPr>
                      <w:rFonts w:ascii="Times New Roman" w:hAnsi="Times New Roman"/>
                      <w:sz w:val="28"/>
                    </w:rPr>
                  </w:pPr>
                  <w:r w:rsidRPr="000B7E38">
                    <w:rPr>
                      <w:rFonts w:ascii="Times New Roman" w:hAnsi="Times New Roman"/>
                      <w:sz w:val="28"/>
                    </w:rPr>
                    <w:t>депутатов Петровского сельсовета  ____________    _______________</w:t>
                  </w:r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E87" w:rsidRPr="000B7E38" w:rsidRDefault="00633E87" w:rsidP="005803B8">
                  <w:pPr>
                    <w:pStyle w:val="ae"/>
                    <w:framePr w:hSpace="180" w:wrap="around" w:vAnchor="text" w:hAnchor="margin" w:y="95"/>
                    <w:rPr>
                      <w:rFonts w:ascii="Times New Roman" w:hAnsi="Times New Roman"/>
                      <w:sz w:val="28"/>
                    </w:rPr>
                  </w:pPr>
                  <w:r w:rsidRPr="000B7E38">
                    <w:rPr>
                      <w:rFonts w:ascii="Times New Roman" w:hAnsi="Times New Roman"/>
                      <w:sz w:val="28"/>
                    </w:rPr>
                    <w:t xml:space="preserve">Глава </w:t>
                  </w:r>
                </w:p>
                <w:p w:rsidR="00633E87" w:rsidRPr="000B7E38" w:rsidRDefault="00633E87" w:rsidP="005803B8">
                  <w:pPr>
                    <w:pStyle w:val="ae"/>
                    <w:framePr w:hSpace="180" w:wrap="around" w:vAnchor="text" w:hAnchor="margin" w:y="95"/>
                    <w:rPr>
                      <w:rFonts w:ascii="Times New Roman" w:hAnsi="Times New Roman"/>
                      <w:sz w:val="28"/>
                    </w:rPr>
                  </w:pPr>
                  <w:r w:rsidRPr="000B7E38">
                    <w:rPr>
                      <w:rFonts w:ascii="Times New Roman" w:hAnsi="Times New Roman"/>
                      <w:sz w:val="28"/>
                    </w:rPr>
                    <w:t>Петровского сельсовета</w:t>
                  </w:r>
                  <w:r>
                    <w:rPr>
                      <w:rFonts w:ascii="Times New Roman" w:hAnsi="Times New Roman"/>
                      <w:sz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</w:rPr>
                    <w:tab/>
                    <w:t xml:space="preserve">                __________</w:t>
                  </w:r>
                  <w:r w:rsidRPr="000B7E38">
                    <w:rPr>
                      <w:rFonts w:ascii="Times New Roman" w:hAnsi="Times New Roman"/>
                      <w:sz w:val="28"/>
                    </w:rPr>
                    <w:t xml:space="preserve">   О.А. Митюшникова</w:t>
                  </w:r>
                </w:p>
              </w:tc>
            </w:tr>
          </w:tbl>
          <w:p w:rsidR="00633E87" w:rsidRDefault="00633E87" w:rsidP="00633E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633E87" w:rsidRDefault="00633E87" w:rsidP="00633E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tbl>
            <w:tblPr>
              <w:tblW w:w="9464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64"/>
            </w:tblGrid>
            <w:tr w:rsidR="00633E87" w:rsidRPr="006D418D" w:rsidTr="00217E5E">
              <w:tc>
                <w:tcPr>
                  <w:tcW w:w="9464" w:type="dxa"/>
                </w:tcPr>
                <w:p w:rsidR="00633E87" w:rsidRPr="006D418D" w:rsidRDefault="00633E87" w:rsidP="005803B8">
                  <w:pPr>
                    <w:framePr w:hSpace="180" w:wrap="around" w:vAnchor="text" w:hAnchor="margin" w:y="95"/>
                    <w:spacing w:after="0" w:line="240" w:lineRule="auto"/>
                    <w:ind w:firstLine="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D418D">
                    <w:rPr>
                      <w:rFonts w:ascii="Times New Roman" w:hAnsi="Times New Roman"/>
                      <w:sz w:val="28"/>
                      <w:szCs w:val="28"/>
                    </w:rPr>
                    <w:t>Разослано:</w:t>
                  </w:r>
                  <w:r w:rsidRPr="007115A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района, прокурору района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на сайт</w:t>
                  </w:r>
                  <w:r w:rsidRPr="006D418D">
                    <w:rPr>
                      <w:rFonts w:ascii="Times New Roman" w:hAnsi="Times New Roman"/>
                      <w:sz w:val="28"/>
                      <w:szCs w:val="28"/>
                    </w:rPr>
                    <w:t>, информационный бюллетень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Петровский сельсовет», </w:t>
                  </w:r>
                  <w:r w:rsidRPr="006D418D">
                    <w:rPr>
                      <w:rFonts w:ascii="Times New Roman" w:hAnsi="Times New Roman"/>
                      <w:sz w:val="28"/>
                      <w:szCs w:val="28"/>
                    </w:rPr>
                    <w:t>в дело</w:t>
                  </w:r>
                </w:p>
              </w:tc>
            </w:tr>
          </w:tbl>
          <w:p w:rsidR="00633E87" w:rsidRDefault="00633E87" w:rsidP="00633E87">
            <w:pPr>
              <w:spacing w:after="0" w:line="240" w:lineRule="auto"/>
              <w:ind w:firstLine="709"/>
              <w:jc w:val="both"/>
              <w:rPr>
                <w:rFonts w:ascii="Times New Roman OpenType" w:hAnsi="Times New Roman OpenType" w:cs="Times New Roman OpenType"/>
                <w:sz w:val="28"/>
                <w:szCs w:val="28"/>
              </w:rPr>
            </w:pPr>
          </w:p>
          <w:p w:rsidR="00633E87" w:rsidRPr="000877CB" w:rsidRDefault="00633E87" w:rsidP="00633E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B7E38" w:rsidRPr="000877CB" w:rsidRDefault="000B7E38" w:rsidP="000B7E38">
      <w:pPr>
        <w:rPr>
          <w:rFonts w:ascii="Times New Roman" w:hAnsi="Times New Roman"/>
          <w:color w:val="000000"/>
          <w:sz w:val="28"/>
          <w:szCs w:val="28"/>
        </w:rPr>
      </w:pPr>
    </w:p>
    <w:p w:rsidR="00D30D27" w:rsidRPr="00D30D27" w:rsidRDefault="00D30D27" w:rsidP="00D30D27">
      <w:pPr>
        <w:spacing w:after="0"/>
        <w:rPr>
          <w:vanish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9A35D2" w:rsidRPr="009A35D2" w:rsidTr="000877CB">
        <w:tc>
          <w:tcPr>
            <w:tcW w:w="9640" w:type="dxa"/>
          </w:tcPr>
          <w:p w:rsidR="000877CB" w:rsidRPr="00E67D4B" w:rsidRDefault="000877CB" w:rsidP="000877CB">
            <w:pPr>
              <w:pStyle w:val="a9"/>
              <w:ind w:left="-5779" w:firstLine="2868"/>
              <w:jc w:val="right"/>
              <w:rPr>
                <w:b w:val="0"/>
                <w:szCs w:val="28"/>
                <w:lang w:val="ru-RU" w:eastAsia="ru-RU"/>
              </w:rPr>
            </w:pPr>
          </w:p>
          <w:p w:rsidR="000877CB" w:rsidRPr="00E67D4B" w:rsidRDefault="000877C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Default="00884B8B" w:rsidP="00633E87">
            <w:pPr>
              <w:pStyle w:val="a9"/>
              <w:jc w:val="left"/>
              <w:rPr>
                <w:b w:val="0"/>
                <w:szCs w:val="28"/>
                <w:lang w:val="ru-RU" w:eastAsia="ru-RU"/>
              </w:rPr>
            </w:pPr>
          </w:p>
          <w:p w:rsidR="00633E87" w:rsidRPr="003E5FBF" w:rsidRDefault="00633E87" w:rsidP="00633E87">
            <w:pPr>
              <w:pStyle w:val="a9"/>
              <w:jc w:val="lef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884B8B" w:rsidRPr="000B7E38" w:rsidRDefault="00884B8B" w:rsidP="000B7E38">
            <w:pPr>
              <w:pStyle w:val="a9"/>
              <w:jc w:val="left"/>
              <w:rPr>
                <w:b w:val="0"/>
                <w:szCs w:val="28"/>
                <w:lang w:val="ru-RU" w:eastAsia="ru-RU"/>
              </w:rPr>
            </w:pPr>
          </w:p>
          <w:p w:rsidR="00884B8B" w:rsidRPr="003E5FBF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FB0C46" w:rsidRPr="00E67D4B" w:rsidRDefault="00FB0C46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  <w:r w:rsidRPr="00E67D4B">
              <w:rPr>
                <w:b w:val="0"/>
                <w:szCs w:val="28"/>
                <w:lang w:val="ru-RU" w:eastAsia="ru-RU"/>
              </w:rPr>
              <w:t>Приложение</w:t>
            </w:r>
          </w:p>
          <w:p w:rsidR="00FB0C46" w:rsidRPr="00E67D4B" w:rsidRDefault="00FB0C46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  <w:r w:rsidRPr="00E67D4B">
              <w:rPr>
                <w:b w:val="0"/>
                <w:szCs w:val="28"/>
                <w:lang w:val="ru-RU" w:eastAsia="ru-RU"/>
              </w:rPr>
              <w:t xml:space="preserve"> к решению Совета депутатов</w:t>
            </w:r>
          </w:p>
          <w:p w:rsidR="00FB0C46" w:rsidRPr="00E67D4B" w:rsidRDefault="00FB0C46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  <w:r w:rsidRPr="00E67D4B">
              <w:rPr>
                <w:b w:val="0"/>
                <w:szCs w:val="28"/>
                <w:lang w:val="ru-RU" w:eastAsia="ru-RU"/>
              </w:rPr>
              <w:t xml:space="preserve"> </w:t>
            </w:r>
            <w:r w:rsidR="000B7E38" w:rsidRPr="00E67D4B">
              <w:rPr>
                <w:b w:val="0"/>
                <w:szCs w:val="28"/>
                <w:lang w:val="ru-RU" w:eastAsia="ru-RU"/>
              </w:rPr>
              <w:t>Петровского сельсовета</w:t>
            </w:r>
          </w:p>
          <w:p w:rsidR="00884B8B" w:rsidRPr="00E67D4B" w:rsidRDefault="00FB0C46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  <w:r w:rsidRPr="00E67D4B">
              <w:rPr>
                <w:b w:val="0"/>
                <w:szCs w:val="28"/>
                <w:lang w:val="ru-RU" w:eastAsia="ru-RU"/>
              </w:rPr>
              <w:lastRenderedPageBreak/>
              <w:t xml:space="preserve">от </w:t>
            </w:r>
            <w:r w:rsidR="000B7E38" w:rsidRPr="00E67D4B">
              <w:rPr>
                <w:b w:val="0"/>
                <w:szCs w:val="28"/>
                <w:lang w:val="ru-RU" w:eastAsia="ru-RU"/>
              </w:rPr>
              <w:t>18.10.2024</w:t>
            </w:r>
            <w:r w:rsidR="003E5FBF">
              <w:rPr>
                <w:b w:val="0"/>
                <w:szCs w:val="28"/>
                <w:lang w:val="ru-RU" w:eastAsia="ru-RU"/>
              </w:rPr>
              <w:t xml:space="preserve"> № 199</w:t>
            </w:r>
            <w:r w:rsidRPr="00E67D4B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884B8B" w:rsidRPr="00E67D4B" w:rsidRDefault="00884B8B" w:rsidP="000877CB">
            <w:pPr>
              <w:pStyle w:val="a9"/>
              <w:jc w:val="right"/>
              <w:rPr>
                <w:b w:val="0"/>
                <w:szCs w:val="28"/>
                <w:lang w:val="ru-RU" w:eastAsia="ru-RU"/>
              </w:rPr>
            </w:pPr>
          </w:p>
          <w:p w:rsidR="00CB7CCB" w:rsidRPr="00E67D4B" w:rsidRDefault="00CB7CCB" w:rsidP="00130D28">
            <w:pPr>
              <w:pStyle w:val="a9"/>
              <w:jc w:val="left"/>
              <w:rPr>
                <w:b w:val="0"/>
                <w:szCs w:val="28"/>
                <w:lang w:val="ru-RU" w:eastAsia="ru-RU"/>
              </w:rPr>
            </w:pPr>
          </w:p>
        </w:tc>
      </w:tr>
    </w:tbl>
    <w:p w:rsidR="009A35D2" w:rsidRPr="009A35D2" w:rsidRDefault="009A35D2" w:rsidP="009A35D2">
      <w:pPr>
        <w:pStyle w:val="a9"/>
        <w:jc w:val="both"/>
        <w:rPr>
          <w:b w:val="0"/>
          <w:szCs w:val="28"/>
        </w:rPr>
      </w:pPr>
    </w:p>
    <w:p w:rsidR="00792A5B" w:rsidRPr="00884B8B" w:rsidRDefault="00884B8B" w:rsidP="00792A5B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</w:t>
      </w:r>
    </w:p>
    <w:p w:rsidR="00FB0C46" w:rsidRDefault="009A35D2" w:rsidP="00792A5B">
      <w:pPr>
        <w:spacing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9A35D2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объектов, входящих в состав имущества, находящегося в собственности </w:t>
      </w:r>
      <w:r w:rsidR="00CB7CCB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0B7E38">
        <w:rPr>
          <w:rFonts w:ascii="Times New Roman" w:hAnsi="Times New Roman"/>
          <w:b/>
          <w:bCs/>
          <w:color w:val="000000"/>
          <w:sz w:val="28"/>
          <w:szCs w:val="28"/>
        </w:rPr>
        <w:t>Петровский сельсовет Саракташского</w:t>
      </w:r>
      <w:r w:rsidR="00CB7C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</w:t>
      </w:r>
      <w:r w:rsidR="000B7E3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="00CB7CCB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Оренбургской области</w:t>
      </w:r>
      <w:r w:rsidR="00D30D2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  <w:r w:rsidRPr="009A35D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подлежащ</w:t>
      </w:r>
      <w:r w:rsidR="00D30D27">
        <w:rPr>
          <w:rFonts w:ascii="Times New Roman" w:hAnsi="Times New Roman"/>
          <w:b/>
          <w:bCs/>
          <w:color w:val="000000"/>
          <w:sz w:val="28"/>
          <w:szCs w:val="28"/>
        </w:rPr>
        <w:t>его</w:t>
      </w:r>
      <w:r w:rsidRPr="009A35D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передаче в концессию</w:t>
      </w:r>
      <w:r w:rsidRPr="009A35D2">
        <w:rPr>
          <w:rFonts w:ascii="Times New Roman" w:hAnsi="Times New Roman"/>
          <w:color w:val="000000"/>
          <w:sz w:val="28"/>
          <w:szCs w:val="28"/>
        </w:rPr>
        <w:t>   </w:t>
      </w:r>
    </w:p>
    <w:p w:rsidR="00CC11EF" w:rsidRPr="00EB5C48" w:rsidRDefault="00CC11EF" w:rsidP="00CC11EF">
      <w:pPr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2126"/>
        <w:gridCol w:w="2126"/>
      </w:tblGrid>
      <w:tr w:rsidR="006074D7" w:rsidRPr="00B75B35" w:rsidTr="006074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B75B35" w:rsidRDefault="006074D7" w:rsidP="00607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35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B75B35" w:rsidRDefault="006074D7" w:rsidP="00607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35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D7" w:rsidRPr="006074D7" w:rsidRDefault="006074D7" w:rsidP="00607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4D7">
              <w:rPr>
                <w:rFonts w:ascii="Times New Roman" w:hAnsi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6A1260" w:rsidRDefault="006074D7" w:rsidP="00607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260">
              <w:rPr>
                <w:rFonts w:ascii="Times New Roman" w:hAnsi="Times New Roman"/>
                <w:sz w:val="28"/>
                <w:szCs w:val="28"/>
              </w:rPr>
              <w:t>Балансовая стоимость, руб.</w:t>
            </w:r>
          </w:p>
        </w:tc>
      </w:tr>
      <w:tr w:rsidR="006074D7" w:rsidRPr="00B75B35" w:rsidTr="006074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B75B35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B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Артезианская скважина, кадастровый номер 56:26:1401001:1473, 1971 года ввода в эксплуатацию, глубина 47 м.</w:t>
            </w:r>
          </w:p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D7" w:rsidRPr="006074D7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4D7">
              <w:rPr>
                <w:rFonts w:ascii="Times New Roman" w:hAnsi="Times New Roman"/>
                <w:sz w:val="28"/>
                <w:szCs w:val="28"/>
              </w:rPr>
              <w:t>10851202400000000001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6A1260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260">
              <w:rPr>
                <w:rFonts w:ascii="Times New Roman" w:hAnsi="Times New Roman"/>
                <w:sz w:val="28"/>
                <w:szCs w:val="28"/>
              </w:rPr>
              <w:t>12 000</w:t>
            </w:r>
          </w:p>
        </w:tc>
      </w:tr>
      <w:tr w:rsidR="006074D7" w:rsidRPr="00B75B35" w:rsidTr="006074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B75B35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участок, кадастровый номер 56:26:1401001:1468, площадь 611 кв.м., категория земель – земли населённых пунктов, виды разрешённого использования - для размещения объектов коммунального хозяйства</w:t>
            </w:r>
          </w:p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D7" w:rsidRPr="006074D7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4D7">
              <w:rPr>
                <w:rFonts w:ascii="Times New Roman" w:hAnsi="Times New Roman"/>
                <w:sz w:val="28"/>
                <w:szCs w:val="28"/>
              </w:rPr>
              <w:t>10855202400000000001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6A1260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260">
              <w:rPr>
                <w:rFonts w:ascii="Times New Roman" w:hAnsi="Times New Roman"/>
                <w:sz w:val="28"/>
                <w:szCs w:val="28"/>
              </w:rPr>
              <w:t>59 975,76</w:t>
            </w:r>
          </w:p>
        </w:tc>
      </w:tr>
      <w:tr w:rsidR="006074D7" w:rsidRPr="00B75B35" w:rsidTr="006074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B75B35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Водопровод,  кадастровый номер  56:26:1401001:1865, 1982 года ввода в эксплуатацию, протяжённость 10111 м.</w:t>
            </w:r>
          </w:p>
          <w:p w:rsidR="006074D7" w:rsidRDefault="006074D7" w:rsidP="00607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4D7" w:rsidRPr="006074D7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4D7">
              <w:rPr>
                <w:rFonts w:ascii="Times New Roman" w:hAnsi="Times New Roman"/>
                <w:sz w:val="28"/>
                <w:szCs w:val="28"/>
              </w:rPr>
              <w:t>10851202400000000002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4D7" w:rsidRPr="006A1260" w:rsidRDefault="006074D7" w:rsidP="00607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260">
              <w:rPr>
                <w:rFonts w:ascii="Times New Roman" w:hAnsi="Times New Roman"/>
                <w:sz w:val="28"/>
                <w:szCs w:val="28"/>
              </w:rPr>
              <w:t>27 000</w:t>
            </w:r>
          </w:p>
        </w:tc>
      </w:tr>
    </w:tbl>
    <w:p w:rsidR="00CC11EF" w:rsidRPr="006074D7" w:rsidRDefault="00805229" w:rsidP="006074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11EF" w:rsidRDefault="00CC11EF" w:rsidP="00CC11EF">
      <w:pPr>
        <w:jc w:val="right"/>
        <w:rPr>
          <w:rFonts w:ascii="Times New Roman" w:hAnsi="Times New Roman"/>
          <w:sz w:val="28"/>
          <w:szCs w:val="28"/>
        </w:rPr>
      </w:pPr>
    </w:p>
    <w:p w:rsidR="00CC11EF" w:rsidRDefault="00CC11EF" w:rsidP="00CC11EF">
      <w:pPr>
        <w:jc w:val="right"/>
        <w:rPr>
          <w:rFonts w:ascii="Times New Roman" w:hAnsi="Times New Roman"/>
          <w:sz w:val="28"/>
          <w:szCs w:val="28"/>
        </w:rPr>
      </w:pPr>
    </w:p>
    <w:p w:rsidR="009A35D2" w:rsidRPr="009A35D2" w:rsidRDefault="009A35D2" w:rsidP="006074D7">
      <w:pPr>
        <w:spacing w:line="240" w:lineRule="auto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35D2">
        <w:rPr>
          <w:rFonts w:ascii="Times New Roman" w:hAnsi="Times New Roman"/>
          <w:color w:val="000000"/>
          <w:sz w:val="28"/>
          <w:szCs w:val="28"/>
        </w:rPr>
        <w:t>  </w:t>
      </w:r>
    </w:p>
    <w:sectPr w:rsidR="009A35D2" w:rsidRPr="009A35D2" w:rsidSect="00130D28">
      <w:headerReference w:type="even" r:id="rId10"/>
      <w:headerReference w:type="default" r:id="rId11"/>
      <w:footerReference w:type="default" r:id="rId12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73" w:rsidRDefault="000C5073">
      <w:r>
        <w:separator/>
      </w:r>
    </w:p>
  </w:endnote>
  <w:endnote w:type="continuationSeparator" w:id="0">
    <w:p w:rsidR="000C5073" w:rsidRDefault="000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27" w:rsidRDefault="00D30D2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803B8">
      <w:rPr>
        <w:noProof/>
      </w:rPr>
      <w:t>3</w:t>
    </w:r>
    <w:r>
      <w:fldChar w:fldCharType="end"/>
    </w:r>
  </w:p>
  <w:p w:rsidR="00D30D27" w:rsidRDefault="00D30D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73" w:rsidRDefault="000C5073">
      <w:r>
        <w:separator/>
      </w:r>
    </w:p>
  </w:footnote>
  <w:footnote w:type="continuationSeparator" w:id="0">
    <w:p w:rsidR="000C5073" w:rsidRDefault="000C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03B8">
      <w:rPr>
        <w:rStyle w:val="a5"/>
        <w:noProof/>
      </w:rPr>
      <w:t>3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1E4C"/>
    <w:multiLevelType w:val="hybridMultilevel"/>
    <w:tmpl w:val="B512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4D0F"/>
    <w:multiLevelType w:val="hybridMultilevel"/>
    <w:tmpl w:val="E8A0E9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23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0D9511C"/>
    <w:multiLevelType w:val="hybridMultilevel"/>
    <w:tmpl w:val="DC16FB56"/>
    <w:lvl w:ilvl="0" w:tplc="34AADA8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1BA7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877CB"/>
    <w:rsid w:val="0009035E"/>
    <w:rsid w:val="000905B7"/>
    <w:rsid w:val="000947D8"/>
    <w:rsid w:val="00096D56"/>
    <w:rsid w:val="000A64DE"/>
    <w:rsid w:val="000A6C72"/>
    <w:rsid w:val="000B7E38"/>
    <w:rsid w:val="000C5073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0D28"/>
    <w:rsid w:val="00134AB3"/>
    <w:rsid w:val="00144B34"/>
    <w:rsid w:val="00145EE4"/>
    <w:rsid w:val="0014755C"/>
    <w:rsid w:val="00162143"/>
    <w:rsid w:val="00173636"/>
    <w:rsid w:val="00176DF5"/>
    <w:rsid w:val="00186484"/>
    <w:rsid w:val="001907DC"/>
    <w:rsid w:val="0019097C"/>
    <w:rsid w:val="001932A5"/>
    <w:rsid w:val="00196B9E"/>
    <w:rsid w:val="001B3D8B"/>
    <w:rsid w:val="001C167A"/>
    <w:rsid w:val="001C1787"/>
    <w:rsid w:val="001D1439"/>
    <w:rsid w:val="001D7CD5"/>
    <w:rsid w:val="001E36E0"/>
    <w:rsid w:val="0021406F"/>
    <w:rsid w:val="00217E5E"/>
    <w:rsid w:val="002321C5"/>
    <w:rsid w:val="00234B21"/>
    <w:rsid w:val="00236234"/>
    <w:rsid w:val="0024518F"/>
    <w:rsid w:val="00245CB2"/>
    <w:rsid w:val="00250367"/>
    <w:rsid w:val="002513A9"/>
    <w:rsid w:val="00253FBB"/>
    <w:rsid w:val="0025409D"/>
    <w:rsid w:val="002627B2"/>
    <w:rsid w:val="00273D9F"/>
    <w:rsid w:val="002771D2"/>
    <w:rsid w:val="0028283E"/>
    <w:rsid w:val="00294EB9"/>
    <w:rsid w:val="002966EB"/>
    <w:rsid w:val="002B3F3E"/>
    <w:rsid w:val="002C1C50"/>
    <w:rsid w:val="002D5976"/>
    <w:rsid w:val="002E2D4B"/>
    <w:rsid w:val="002F03A0"/>
    <w:rsid w:val="002F0F75"/>
    <w:rsid w:val="002F1E05"/>
    <w:rsid w:val="002F4054"/>
    <w:rsid w:val="003353DD"/>
    <w:rsid w:val="00337019"/>
    <w:rsid w:val="00370871"/>
    <w:rsid w:val="003A7F95"/>
    <w:rsid w:val="003B0469"/>
    <w:rsid w:val="003B5DFB"/>
    <w:rsid w:val="003C3A9B"/>
    <w:rsid w:val="003C58F1"/>
    <w:rsid w:val="003E4385"/>
    <w:rsid w:val="003E5FBF"/>
    <w:rsid w:val="003E7AFD"/>
    <w:rsid w:val="003F15DC"/>
    <w:rsid w:val="003F6634"/>
    <w:rsid w:val="00404E25"/>
    <w:rsid w:val="00414F5D"/>
    <w:rsid w:val="00415B50"/>
    <w:rsid w:val="0042313E"/>
    <w:rsid w:val="00423252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224F9"/>
    <w:rsid w:val="00534D36"/>
    <w:rsid w:val="00536F8D"/>
    <w:rsid w:val="00540AB5"/>
    <w:rsid w:val="00550AD2"/>
    <w:rsid w:val="00563CB4"/>
    <w:rsid w:val="0057024A"/>
    <w:rsid w:val="00575C3B"/>
    <w:rsid w:val="005803B8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074D7"/>
    <w:rsid w:val="0061582F"/>
    <w:rsid w:val="006257E1"/>
    <w:rsid w:val="00633E87"/>
    <w:rsid w:val="00635F21"/>
    <w:rsid w:val="00637EFB"/>
    <w:rsid w:val="00643127"/>
    <w:rsid w:val="0064525E"/>
    <w:rsid w:val="00647223"/>
    <w:rsid w:val="006627C0"/>
    <w:rsid w:val="006668B5"/>
    <w:rsid w:val="006669B7"/>
    <w:rsid w:val="00673121"/>
    <w:rsid w:val="00680CA1"/>
    <w:rsid w:val="0068212D"/>
    <w:rsid w:val="00684C10"/>
    <w:rsid w:val="006A1260"/>
    <w:rsid w:val="006A4B4C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6F321F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406B"/>
    <w:rsid w:val="007762E9"/>
    <w:rsid w:val="007870A9"/>
    <w:rsid w:val="00790E40"/>
    <w:rsid w:val="00791902"/>
    <w:rsid w:val="00792A5B"/>
    <w:rsid w:val="00794BB7"/>
    <w:rsid w:val="007A07B9"/>
    <w:rsid w:val="007A309B"/>
    <w:rsid w:val="007A3DCA"/>
    <w:rsid w:val="007B014E"/>
    <w:rsid w:val="007B517A"/>
    <w:rsid w:val="007C0612"/>
    <w:rsid w:val="007C4146"/>
    <w:rsid w:val="00805229"/>
    <w:rsid w:val="00806B83"/>
    <w:rsid w:val="00821784"/>
    <w:rsid w:val="00824416"/>
    <w:rsid w:val="00824458"/>
    <w:rsid w:val="008267B8"/>
    <w:rsid w:val="00831F0C"/>
    <w:rsid w:val="0083766F"/>
    <w:rsid w:val="0086332B"/>
    <w:rsid w:val="00875DA8"/>
    <w:rsid w:val="00881095"/>
    <w:rsid w:val="00884B8B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85290"/>
    <w:rsid w:val="00986755"/>
    <w:rsid w:val="0099078E"/>
    <w:rsid w:val="009947C5"/>
    <w:rsid w:val="009A2FAD"/>
    <w:rsid w:val="009A35D2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3EEE"/>
    <w:rsid w:val="00A857B4"/>
    <w:rsid w:val="00A85A6A"/>
    <w:rsid w:val="00A8673D"/>
    <w:rsid w:val="00AA019A"/>
    <w:rsid w:val="00AA0602"/>
    <w:rsid w:val="00AA1710"/>
    <w:rsid w:val="00AA43D1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05F56"/>
    <w:rsid w:val="00B10E2F"/>
    <w:rsid w:val="00B355A0"/>
    <w:rsid w:val="00B36ECF"/>
    <w:rsid w:val="00B475A0"/>
    <w:rsid w:val="00B54006"/>
    <w:rsid w:val="00B56E73"/>
    <w:rsid w:val="00B61D47"/>
    <w:rsid w:val="00B67224"/>
    <w:rsid w:val="00B71936"/>
    <w:rsid w:val="00B83406"/>
    <w:rsid w:val="00B85D20"/>
    <w:rsid w:val="00B922B9"/>
    <w:rsid w:val="00BB5951"/>
    <w:rsid w:val="00BB6C54"/>
    <w:rsid w:val="00BD131D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56B44"/>
    <w:rsid w:val="00C607C8"/>
    <w:rsid w:val="00C7048E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4C8B"/>
    <w:rsid w:val="00CB5591"/>
    <w:rsid w:val="00CB7CCB"/>
    <w:rsid w:val="00CC0A5E"/>
    <w:rsid w:val="00CC11EF"/>
    <w:rsid w:val="00CC2B2C"/>
    <w:rsid w:val="00CC425E"/>
    <w:rsid w:val="00CD42C8"/>
    <w:rsid w:val="00CD77B6"/>
    <w:rsid w:val="00CE005C"/>
    <w:rsid w:val="00CE067F"/>
    <w:rsid w:val="00CE0B71"/>
    <w:rsid w:val="00CE2FE4"/>
    <w:rsid w:val="00CE699D"/>
    <w:rsid w:val="00D004A9"/>
    <w:rsid w:val="00D134EA"/>
    <w:rsid w:val="00D27AE0"/>
    <w:rsid w:val="00D30D27"/>
    <w:rsid w:val="00D3457A"/>
    <w:rsid w:val="00D36B74"/>
    <w:rsid w:val="00D57C6B"/>
    <w:rsid w:val="00D6775F"/>
    <w:rsid w:val="00D93BEF"/>
    <w:rsid w:val="00D968D6"/>
    <w:rsid w:val="00DA5212"/>
    <w:rsid w:val="00DA6621"/>
    <w:rsid w:val="00DB1443"/>
    <w:rsid w:val="00DB772E"/>
    <w:rsid w:val="00DC68AC"/>
    <w:rsid w:val="00E07220"/>
    <w:rsid w:val="00E074B5"/>
    <w:rsid w:val="00E12EA3"/>
    <w:rsid w:val="00E13B8B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67D4B"/>
    <w:rsid w:val="00E7004D"/>
    <w:rsid w:val="00E718B8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179C"/>
    <w:rsid w:val="00F15115"/>
    <w:rsid w:val="00F16576"/>
    <w:rsid w:val="00F16A84"/>
    <w:rsid w:val="00F3041B"/>
    <w:rsid w:val="00F30982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0C46"/>
    <w:rsid w:val="00FB5319"/>
    <w:rsid w:val="00FB5A64"/>
    <w:rsid w:val="00FC022C"/>
    <w:rsid w:val="00FC139C"/>
    <w:rsid w:val="00FD41DB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D7DD0-8B1C-4F7A-9D86-AAD922E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05F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character" w:customStyle="1" w:styleId="10">
    <w:name w:val="Заголовок 1 Знак"/>
    <w:link w:val="1"/>
    <w:rsid w:val="00B05F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9">
    <w:name w:val="Title"/>
    <w:basedOn w:val="a"/>
    <w:link w:val="aa"/>
    <w:qFormat/>
    <w:rsid w:val="009A35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a">
    <w:name w:val="Название Знак"/>
    <w:link w:val="a9"/>
    <w:rsid w:val="009A35D2"/>
    <w:rPr>
      <w:b/>
      <w:bCs/>
      <w:sz w:val="28"/>
      <w:szCs w:val="24"/>
    </w:rPr>
  </w:style>
  <w:style w:type="paragraph" w:styleId="ab">
    <w:name w:val="footer"/>
    <w:basedOn w:val="a"/>
    <w:link w:val="ac"/>
    <w:uiPriority w:val="99"/>
    <w:rsid w:val="00D30D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30D27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6332B"/>
    <w:pPr>
      <w:ind w:left="708"/>
    </w:pPr>
  </w:style>
  <w:style w:type="paragraph" w:customStyle="1" w:styleId="ConsPlusNormal">
    <w:name w:val="ConsPlusNormal"/>
    <w:rsid w:val="00CC11EF"/>
    <w:pPr>
      <w:widowControl w:val="0"/>
      <w:autoSpaceDE w:val="0"/>
      <w:autoSpaceDN w:val="0"/>
      <w:adjustRightInd w:val="0"/>
    </w:pPr>
    <w:rPr>
      <w:rFonts w:ascii="Arial" w:eastAsia="PMingLiU" w:hAnsi="Arial" w:cs="Arial"/>
    </w:rPr>
  </w:style>
  <w:style w:type="paragraph" w:styleId="ae">
    <w:name w:val="No Spacing"/>
    <w:uiPriority w:val="1"/>
    <w:qFormat/>
    <w:rsid w:val="000B7E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7634B-A676-4A55-90A2-4E86C660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3311</CharactersWithSpaces>
  <SharedDoc>false</SharedDoc>
  <HLinks>
    <vt:vector size="6" baseType="variant"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4</cp:revision>
  <cp:lastPrinted>2024-11-12T05:21:00Z</cp:lastPrinted>
  <dcterms:created xsi:type="dcterms:W3CDTF">2024-12-28T11:33:00Z</dcterms:created>
  <dcterms:modified xsi:type="dcterms:W3CDTF">2024-12-28T11:33:00Z</dcterms:modified>
</cp:coreProperties>
</file>