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6F2" w:rsidRDefault="003F26F2" w:rsidP="003F26F2">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extent cx="323850" cy="43815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323850" cy="438150"/>
                    </a:xfrm>
                    <a:prstGeom prst="rect">
                      <a:avLst/>
                    </a:prstGeom>
                    <a:noFill/>
                    <a:ln w="9525">
                      <a:noFill/>
                      <a:miter lim="800000"/>
                      <a:headEnd/>
                      <a:tailEnd/>
                    </a:ln>
                  </pic:spPr>
                </pic:pic>
              </a:graphicData>
            </a:graphic>
          </wp:inline>
        </w:drawing>
      </w:r>
    </w:p>
    <w:p w:rsidR="003F26F2" w:rsidRDefault="003F26F2" w:rsidP="003F26F2">
      <w:pPr>
        <w:jc w:val="center"/>
        <w:rPr>
          <w:rFonts w:ascii="Times New Roman" w:hAnsi="Times New Roman" w:cs="Times New Roman"/>
          <w:sz w:val="24"/>
          <w:szCs w:val="24"/>
        </w:rPr>
      </w:pPr>
      <w:r>
        <w:rPr>
          <w:rFonts w:ascii="Times New Roman" w:hAnsi="Times New Roman" w:cs="Times New Roman"/>
          <w:sz w:val="24"/>
          <w:szCs w:val="24"/>
        </w:rPr>
        <w:t>Периодическое печатное издание муниципального образования Петровский сельсовет Саракташского района Оренбургской области</w:t>
      </w:r>
    </w:p>
    <w:p w:rsidR="003F26F2" w:rsidRDefault="003F26F2" w:rsidP="003F26F2">
      <w:pPr>
        <w:pStyle w:val="1"/>
        <w:rPr>
          <w:rFonts w:ascii="Times New Roman" w:hAnsi="Times New Roman" w:cs="Times New Roman"/>
          <w:b w:val="0"/>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rPr>
          <w:rFonts w:ascii="Times New Roman" w:hAnsi="Times New Roman" w:cs="Times New Roman"/>
          <w:b/>
          <w:sz w:val="40"/>
          <w:szCs w:val="24"/>
        </w:rPr>
      </w:pPr>
    </w:p>
    <w:p w:rsidR="00DC25BB" w:rsidRDefault="00DC25BB" w:rsidP="003F26F2">
      <w:pPr>
        <w:rPr>
          <w:rFonts w:ascii="Times New Roman" w:hAnsi="Times New Roman" w:cs="Times New Roman"/>
          <w:b/>
          <w:sz w:val="40"/>
          <w:szCs w:val="24"/>
        </w:rPr>
      </w:pPr>
    </w:p>
    <w:p w:rsidR="00DC25BB" w:rsidRDefault="00DC25BB" w:rsidP="003F26F2">
      <w:pPr>
        <w:rPr>
          <w:rFonts w:ascii="Times New Roman" w:hAnsi="Times New Roman" w:cs="Times New Roman"/>
          <w:b/>
          <w:sz w:val="40"/>
          <w:szCs w:val="24"/>
        </w:rPr>
      </w:pPr>
    </w:p>
    <w:p w:rsidR="003F26F2" w:rsidRDefault="003F26F2" w:rsidP="003F26F2">
      <w:pPr>
        <w:jc w:val="center"/>
        <w:rPr>
          <w:rFonts w:ascii="Times New Roman" w:hAnsi="Times New Roman" w:cs="Times New Roman"/>
          <w:b/>
          <w:sz w:val="40"/>
          <w:szCs w:val="24"/>
        </w:rPr>
      </w:pPr>
      <w:r>
        <w:rPr>
          <w:rFonts w:ascii="Times New Roman" w:hAnsi="Times New Roman" w:cs="Times New Roman"/>
          <w:b/>
          <w:sz w:val="40"/>
          <w:szCs w:val="24"/>
        </w:rPr>
        <w:t>Информационный бюллетень</w:t>
      </w:r>
    </w:p>
    <w:p w:rsidR="003F26F2" w:rsidRDefault="003F26F2" w:rsidP="003F26F2">
      <w:pPr>
        <w:jc w:val="center"/>
        <w:rPr>
          <w:rFonts w:ascii="Times New Roman" w:hAnsi="Times New Roman" w:cs="Times New Roman"/>
          <w:b/>
          <w:sz w:val="40"/>
          <w:szCs w:val="24"/>
        </w:rPr>
      </w:pPr>
      <w:r>
        <w:rPr>
          <w:rFonts w:ascii="Times New Roman" w:hAnsi="Times New Roman" w:cs="Times New Roman"/>
          <w:b/>
          <w:sz w:val="40"/>
          <w:szCs w:val="24"/>
        </w:rPr>
        <w:t>«Петровский сельсовет»</w:t>
      </w:r>
    </w:p>
    <w:p w:rsidR="003F26F2" w:rsidRDefault="003F26F2" w:rsidP="003F26F2">
      <w:pPr>
        <w:jc w:val="center"/>
        <w:rPr>
          <w:rFonts w:ascii="Times New Roman" w:hAnsi="Times New Roman" w:cs="Times New Roman"/>
          <w:sz w:val="24"/>
          <w:szCs w:val="24"/>
        </w:rPr>
      </w:pPr>
    </w:p>
    <w:p w:rsidR="003F26F2" w:rsidRDefault="003F26F2" w:rsidP="003F26F2">
      <w:pPr>
        <w:jc w:val="right"/>
        <w:rPr>
          <w:rFonts w:ascii="Times New Roman" w:hAnsi="Times New Roman" w:cs="Times New Roman"/>
          <w:sz w:val="24"/>
          <w:szCs w:val="24"/>
        </w:rPr>
      </w:pPr>
      <w:r>
        <w:rPr>
          <w:rFonts w:ascii="Times New Roman" w:hAnsi="Times New Roman" w:cs="Times New Roman"/>
          <w:sz w:val="24"/>
          <w:szCs w:val="24"/>
        </w:rPr>
        <w:t>26 февраля 2025 года № 3</w:t>
      </w:r>
    </w:p>
    <w:p w:rsidR="003F26F2" w:rsidRDefault="003F26F2" w:rsidP="003F26F2">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0"/>
        <w:gridCol w:w="6164"/>
      </w:tblGrid>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Учредители информационного бюллетеня:</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Совет депутатов муниципального образования Петровский сельсовет Саракташского района Оренбургской области,</w:t>
            </w:r>
          </w:p>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Администрация муниципального образования Петровский сельсовет Саракташского района Оренбургской области</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Главный редактор:</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Митюшникова Ольга Александровна</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Адрес редакции, издателя, типографии:</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462137 Оренбургская область, Саракташский район, с.Петровское, улица Школьная,1</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Тираж:</w:t>
            </w:r>
          </w:p>
        </w:tc>
        <w:tc>
          <w:tcPr>
            <w:tcW w:w="6344"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10 экземпляров, распространяется бесплатно</w:t>
            </w:r>
          </w:p>
        </w:tc>
      </w:tr>
    </w:tbl>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r>
        <w:rPr>
          <w:rFonts w:ascii="Times New Roman" w:hAnsi="Times New Roman" w:cs="Times New Roman"/>
          <w:sz w:val="24"/>
          <w:szCs w:val="24"/>
        </w:rPr>
        <w:t>СОДЕРЖАНИЕ</w:t>
      </w:r>
    </w:p>
    <w:p w:rsidR="00E64B7C" w:rsidRPr="003F26F2" w:rsidRDefault="003F26F2" w:rsidP="003F26F2">
      <w:pPr>
        <w:pStyle w:val="a5"/>
        <w:numPr>
          <w:ilvl w:val="0"/>
          <w:numId w:val="1"/>
        </w:numPr>
      </w:pPr>
      <w:r>
        <w:rPr>
          <w:rFonts w:ascii="Times New Roman" w:hAnsi="Times New Roman" w:cs="Times New Roman"/>
          <w:sz w:val="24"/>
          <w:szCs w:val="28"/>
        </w:rPr>
        <w:t>Уведомл</w:t>
      </w:r>
      <w:r w:rsidRPr="003F26F2">
        <w:rPr>
          <w:rFonts w:ascii="Times New Roman" w:hAnsi="Times New Roman" w:cs="Times New Roman"/>
          <w:sz w:val="24"/>
          <w:szCs w:val="28"/>
        </w:rPr>
        <w:t>ение</w:t>
      </w:r>
      <w:r>
        <w:rPr>
          <w:rFonts w:ascii="Times New Roman" w:hAnsi="Times New Roman" w:cs="Times New Roman"/>
          <w:sz w:val="24"/>
          <w:szCs w:val="28"/>
        </w:rPr>
        <w:t xml:space="preserve">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w:t>
      </w:r>
    </w:p>
    <w:p w:rsidR="004025C9" w:rsidRPr="002950F6" w:rsidRDefault="004025C9" w:rsidP="004025C9">
      <w:pPr>
        <w:pStyle w:val="ac"/>
        <w:numPr>
          <w:ilvl w:val="0"/>
          <w:numId w:val="1"/>
        </w:numPr>
        <w:rPr>
          <w:rFonts w:ascii="Times New Roman" w:hAnsi="Times New Roman"/>
          <w:sz w:val="24"/>
          <w:szCs w:val="24"/>
        </w:rPr>
      </w:pPr>
      <w:r w:rsidRPr="002950F6">
        <w:rPr>
          <w:rFonts w:ascii="Times New Roman" w:hAnsi="Times New Roman"/>
          <w:sz w:val="24"/>
          <w:szCs w:val="24"/>
        </w:rPr>
        <w:t>Решение Совета депутатов №213 от 15.01.2025 «О внесении изменений в Устав муниципального образования Петровский сельсовет Саракташского района Оренбургской области».</w:t>
      </w:r>
    </w:p>
    <w:p w:rsidR="00DC25BB" w:rsidRPr="00DC25BB" w:rsidRDefault="003F26F2" w:rsidP="00DC25BB">
      <w:pPr>
        <w:pStyle w:val="a5"/>
        <w:numPr>
          <w:ilvl w:val="0"/>
          <w:numId w:val="1"/>
        </w:numPr>
      </w:pPr>
      <w:r>
        <w:rPr>
          <w:rFonts w:ascii="Times New Roman" w:hAnsi="Times New Roman" w:cs="Times New Roman"/>
          <w:sz w:val="24"/>
          <w:szCs w:val="28"/>
        </w:rPr>
        <w:t>Решение Совета депутатов</w:t>
      </w:r>
      <w:r w:rsidR="00DC25BB">
        <w:rPr>
          <w:rFonts w:ascii="Times New Roman" w:hAnsi="Times New Roman" w:cs="Times New Roman"/>
          <w:sz w:val="24"/>
          <w:szCs w:val="28"/>
        </w:rPr>
        <w:t xml:space="preserve">  МО Петровский сельсовет от 25.02.2025 № 217 «</w:t>
      </w:r>
      <w:r w:rsidR="00DC25BB" w:rsidRPr="003F26F2">
        <w:rPr>
          <w:rFonts w:ascii="Times New Roman" w:hAnsi="Times New Roman" w:cs="Times New Roman"/>
          <w:color w:val="000000"/>
          <w:spacing w:val="-4"/>
          <w:w w:val="102"/>
          <w:sz w:val="24"/>
          <w:szCs w:val="24"/>
        </w:rPr>
        <w:t>Об утверждении Положения о муниципальной казне муниципального образования Петровский сельсовет Саракташского района Оренбургской области</w:t>
      </w:r>
      <w:r w:rsidR="00DC25BB">
        <w:rPr>
          <w:rFonts w:ascii="Times New Roman" w:hAnsi="Times New Roman" w:cs="Times New Roman"/>
          <w:color w:val="000000"/>
          <w:spacing w:val="-4"/>
          <w:w w:val="102"/>
          <w:sz w:val="24"/>
          <w:szCs w:val="24"/>
        </w:rPr>
        <w:t>».</w:t>
      </w:r>
    </w:p>
    <w:p w:rsidR="00DC25BB" w:rsidRPr="00DC25BB" w:rsidRDefault="00DC25BB" w:rsidP="00DC25BB">
      <w:pPr>
        <w:pStyle w:val="a5"/>
        <w:numPr>
          <w:ilvl w:val="0"/>
          <w:numId w:val="1"/>
        </w:numPr>
      </w:pPr>
      <w:r>
        <w:rPr>
          <w:rFonts w:ascii="Times New Roman" w:hAnsi="Times New Roman" w:cs="Times New Roman"/>
          <w:sz w:val="24"/>
          <w:szCs w:val="28"/>
        </w:rPr>
        <w:t xml:space="preserve">Решение Совета депутатов  МО Петровский сельсовет от 25.02.2025 № 218 « </w:t>
      </w:r>
      <w:r w:rsidRPr="00DC25BB">
        <w:rPr>
          <w:rFonts w:ascii="Times New Roman" w:hAnsi="Times New Roman" w:cs="Times New Roman"/>
          <w:sz w:val="24"/>
          <w:szCs w:val="24"/>
        </w:rPr>
        <w:t>О назначении и проведении опроса граждан, проживающих в селе Петровское Саракташского района Оренбургской области</w:t>
      </w:r>
      <w:r>
        <w:rPr>
          <w:rFonts w:ascii="Times New Roman" w:hAnsi="Times New Roman" w:cs="Times New Roman"/>
          <w:sz w:val="24"/>
          <w:szCs w:val="24"/>
        </w:rPr>
        <w:t>».</w:t>
      </w:r>
    </w:p>
    <w:p w:rsidR="00DC25BB" w:rsidRPr="003F26F2" w:rsidRDefault="00DC25BB" w:rsidP="00DC25BB">
      <w:pPr>
        <w:pStyle w:val="a5"/>
      </w:pPr>
    </w:p>
    <w:p w:rsidR="003F26F2" w:rsidRDefault="003F26F2" w:rsidP="003F26F2"/>
    <w:p w:rsidR="003F26F2" w:rsidRDefault="003F26F2" w:rsidP="003F26F2"/>
    <w:p w:rsidR="003F26F2" w:rsidRDefault="003F26F2" w:rsidP="003F26F2"/>
    <w:p w:rsidR="003F26F2" w:rsidRDefault="003F26F2" w:rsidP="003F26F2"/>
    <w:p w:rsidR="003F26F2" w:rsidRDefault="003F26F2" w:rsidP="003F26F2"/>
    <w:p w:rsidR="003F26F2" w:rsidRDefault="003F26F2" w:rsidP="003F26F2"/>
    <w:p w:rsidR="003F26F2" w:rsidRDefault="003F26F2"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505132">
      <w:pPr>
        <w:pStyle w:val="ac"/>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p>
    <w:p w:rsidR="00DC25BB" w:rsidRDefault="00DC25BB" w:rsidP="003F26F2">
      <w:pPr>
        <w:pStyle w:val="ac"/>
        <w:jc w:val="center"/>
        <w:rPr>
          <w:rFonts w:eastAsia="Calibri"/>
          <w:lang w:eastAsia="en-US"/>
        </w:rPr>
      </w:pPr>
      <w:r>
        <w:rPr>
          <w:rFonts w:eastAsia="Calibri"/>
          <w:noProof/>
        </w:rPr>
        <w:drawing>
          <wp:inline distT="0" distB="0" distL="0" distR="0">
            <wp:extent cx="5939790" cy="8734425"/>
            <wp:effectExtent l="19050" t="0" r="3810" b="0"/>
            <wp:docPr id="8" name="Рисунок 8" descr="D:\User\Загрузки\Уведомление Минюста Устав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Загрузки\Уведомление Минюста Устав_page-0001.jpg"/>
                    <pic:cNvPicPr>
                      <a:picLocks noChangeAspect="1" noChangeArrowheads="1"/>
                    </pic:cNvPicPr>
                  </pic:nvPicPr>
                  <pic:blipFill>
                    <a:blip r:embed="rId8"/>
                    <a:srcRect/>
                    <a:stretch>
                      <a:fillRect/>
                    </a:stretch>
                  </pic:blipFill>
                  <pic:spPr bwMode="auto">
                    <a:xfrm>
                      <a:off x="0" y="0"/>
                      <a:ext cx="5939790" cy="8734425"/>
                    </a:xfrm>
                    <a:prstGeom prst="rect">
                      <a:avLst/>
                    </a:prstGeom>
                    <a:noFill/>
                    <a:ln w="9525">
                      <a:noFill/>
                      <a:miter lim="800000"/>
                      <a:headEnd/>
                      <a:tailEnd/>
                    </a:ln>
                  </pic:spPr>
                </pic:pic>
              </a:graphicData>
            </a:graphic>
          </wp:inline>
        </w:drawing>
      </w:r>
    </w:p>
    <w:p w:rsidR="00DC25BB" w:rsidRDefault="00DC25BB" w:rsidP="00DC25BB">
      <w:pPr>
        <w:pStyle w:val="ac"/>
        <w:rPr>
          <w:rFonts w:eastAsia="Calibri"/>
          <w:lang w:eastAsia="en-US"/>
        </w:rPr>
      </w:pPr>
    </w:p>
    <w:p w:rsidR="00505132" w:rsidRDefault="00505132" w:rsidP="003F26F2">
      <w:pPr>
        <w:pStyle w:val="ac"/>
        <w:rPr>
          <w:rFonts w:ascii="Times New Roman" w:eastAsia="Calibri" w:hAnsi="Times New Roman"/>
          <w:sz w:val="28"/>
          <w:szCs w:val="28"/>
          <w:lang w:eastAsia="en-US"/>
        </w:rPr>
      </w:pPr>
    </w:p>
    <w:p w:rsidR="00505132" w:rsidRDefault="00505132" w:rsidP="00505132">
      <w:pPr>
        <w:pStyle w:val="ac"/>
        <w:rPr>
          <w:rFonts w:eastAsia="Calibri"/>
          <w:lang w:eastAsia="en-US"/>
        </w:rPr>
      </w:pPr>
    </w:p>
    <w:p w:rsidR="00505132" w:rsidRPr="005E6A48" w:rsidRDefault="00505132" w:rsidP="00505132">
      <w:pPr>
        <w:pStyle w:val="ac"/>
        <w:rPr>
          <w:rFonts w:ascii="Times New Roman" w:eastAsia="Calibri" w:hAnsi="Times New Roman"/>
          <w:sz w:val="28"/>
          <w:szCs w:val="28"/>
          <w:lang w:eastAsia="en-US"/>
        </w:rPr>
      </w:pPr>
    </w:p>
    <w:p w:rsidR="004025C9" w:rsidRPr="004025C9" w:rsidRDefault="004025C9" w:rsidP="004025C9">
      <w:pPr>
        <w:pStyle w:val="ac"/>
        <w:jc w:val="center"/>
        <w:rPr>
          <w:rFonts w:ascii="Times New Roman" w:eastAsia="Calibri" w:hAnsi="Times New Roman"/>
          <w:sz w:val="24"/>
          <w:szCs w:val="24"/>
        </w:rPr>
      </w:pPr>
      <w:r w:rsidRPr="004025C9">
        <w:rPr>
          <w:rFonts w:ascii="Times New Roman" w:eastAsia="Calibri" w:hAnsi="Times New Roman"/>
          <w:sz w:val="24"/>
          <w:szCs w:val="24"/>
        </w:rPr>
        <w:t>СОВЕТ ДЕПУТАТОВ</w:t>
      </w:r>
    </w:p>
    <w:p w:rsidR="004025C9" w:rsidRPr="004025C9" w:rsidRDefault="004025C9" w:rsidP="004025C9">
      <w:pPr>
        <w:pStyle w:val="ac"/>
        <w:jc w:val="center"/>
        <w:rPr>
          <w:rFonts w:ascii="Times New Roman" w:eastAsia="Calibri" w:hAnsi="Times New Roman"/>
          <w:sz w:val="24"/>
          <w:szCs w:val="24"/>
        </w:rPr>
      </w:pPr>
      <w:r w:rsidRPr="004025C9">
        <w:rPr>
          <w:rFonts w:ascii="Times New Roman" w:eastAsia="Calibri" w:hAnsi="Times New Roman"/>
          <w:sz w:val="24"/>
          <w:szCs w:val="24"/>
        </w:rPr>
        <w:t>МУНИЦИПАЛЬНОГО ОБРАЗОВАНИЯ</w:t>
      </w:r>
    </w:p>
    <w:p w:rsidR="004025C9" w:rsidRPr="004025C9" w:rsidRDefault="004025C9" w:rsidP="004025C9">
      <w:pPr>
        <w:pStyle w:val="ac"/>
        <w:jc w:val="center"/>
        <w:rPr>
          <w:rFonts w:ascii="Times New Roman" w:eastAsia="Calibri" w:hAnsi="Times New Roman"/>
          <w:sz w:val="24"/>
          <w:szCs w:val="24"/>
        </w:rPr>
      </w:pPr>
      <w:r w:rsidRPr="004025C9">
        <w:rPr>
          <w:rFonts w:ascii="Times New Roman" w:eastAsia="Calibri" w:hAnsi="Times New Roman"/>
          <w:sz w:val="24"/>
          <w:szCs w:val="24"/>
        </w:rPr>
        <w:t>СЕЛЬСКОЕ ПОСЕЛЕНИЕ</w:t>
      </w:r>
    </w:p>
    <w:p w:rsidR="004025C9" w:rsidRPr="004025C9" w:rsidRDefault="004025C9" w:rsidP="004025C9">
      <w:pPr>
        <w:pStyle w:val="ac"/>
        <w:jc w:val="center"/>
        <w:rPr>
          <w:rFonts w:ascii="Times New Roman" w:eastAsia="Calibri" w:hAnsi="Times New Roman"/>
          <w:sz w:val="24"/>
          <w:szCs w:val="24"/>
        </w:rPr>
      </w:pPr>
      <w:r w:rsidRPr="004025C9">
        <w:rPr>
          <w:rFonts w:ascii="Times New Roman" w:eastAsia="Calibri" w:hAnsi="Times New Roman"/>
          <w:sz w:val="24"/>
          <w:szCs w:val="24"/>
        </w:rPr>
        <w:t>ПЕТРОВСКИЙ СЕЛЬСОВЕТ</w:t>
      </w:r>
    </w:p>
    <w:p w:rsidR="004025C9" w:rsidRPr="004025C9" w:rsidRDefault="004025C9" w:rsidP="004025C9">
      <w:pPr>
        <w:pStyle w:val="ac"/>
        <w:jc w:val="center"/>
        <w:rPr>
          <w:rFonts w:ascii="Times New Roman" w:eastAsia="Calibri" w:hAnsi="Times New Roman"/>
          <w:sz w:val="24"/>
          <w:szCs w:val="24"/>
        </w:rPr>
      </w:pPr>
      <w:r w:rsidRPr="004025C9">
        <w:rPr>
          <w:rFonts w:ascii="Times New Roman" w:eastAsia="Calibri" w:hAnsi="Times New Roman"/>
          <w:sz w:val="24"/>
          <w:szCs w:val="24"/>
        </w:rPr>
        <w:t>САРАКТАШСКОГО РАЙОНА</w:t>
      </w:r>
    </w:p>
    <w:p w:rsidR="004025C9" w:rsidRPr="004025C9" w:rsidRDefault="004025C9" w:rsidP="004025C9">
      <w:pPr>
        <w:pStyle w:val="ac"/>
        <w:jc w:val="center"/>
        <w:rPr>
          <w:rFonts w:ascii="Times New Roman" w:eastAsia="Calibri" w:hAnsi="Times New Roman"/>
          <w:sz w:val="24"/>
          <w:szCs w:val="24"/>
        </w:rPr>
      </w:pPr>
      <w:r w:rsidRPr="004025C9">
        <w:rPr>
          <w:rFonts w:ascii="Times New Roman" w:eastAsia="Calibri" w:hAnsi="Times New Roman"/>
          <w:sz w:val="24"/>
          <w:szCs w:val="24"/>
        </w:rPr>
        <w:t>ОРЕНБУРГСКОЙ ОБЛАСТИ</w:t>
      </w:r>
    </w:p>
    <w:p w:rsidR="004025C9" w:rsidRPr="004025C9" w:rsidRDefault="004025C9" w:rsidP="004025C9">
      <w:pPr>
        <w:pStyle w:val="ac"/>
        <w:jc w:val="center"/>
        <w:rPr>
          <w:rFonts w:ascii="Times New Roman" w:eastAsia="Calibri" w:hAnsi="Times New Roman"/>
          <w:sz w:val="24"/>
          <w:szCs w:val="24"/>
        </w:rPr>
      </w:pPr>
      <w:r w:rsidRPr="004025C9">
        <w:rPr>
          <w:rFonts w:ascii="Times New Roman" w:eastAsia="Calibri" w:hAnsi="Times New Roman"/>
          <w:sz w:val="24"/>
          <w:szCs w:val="24"/>
        </w:rPr>
        <w:t>ЧЕТВЕРТЫЙ СОЗЫВ</w:t>
      </w:r>
    </w:p>
    <w:p w:rsidR="004025C9" w:rsidRPr="004025C9" w:rsidRDefault="004025C9" w:rsidP="004025C9">
      <w:pPr>
        <w:pStyle w:val="ac"/>
        <w:jc w:val="center"/>
        <w:rPr>
          <w:rFonts w:ascii="Times New Roman" w:eastAsia="Calibri" w:hAnsi="Times New Roman"/>
          <w:sz w:val="24"/>
          <w:szCs w:val="24"/>
        </w:rPr>
      </w:pPr>
    </w:p>
    <w:p w:rsidR="004025C9" w:rsidRPr="004025C9" w:rsidRDefault="004025C9" w:rsidP="004025C9">
      <w:pPr>
        <w:pStyle w:val="ac"/>
        <w:jc w:val="center"/>
        <w:rPr>
          <w:rFonts w:ascii="Times New Roman" w:hAnsi="Times New Roman"/>
          <w:sz w:val="24"/>
          <w:szCs w:val="24"/>
        </w:rPr>
      </w:pPr>
    </w:p>
    <w:p w:rsidR="004025C9" w:rsidRPr="004025C9" w:rsidRDefault="004025C9" w:rsidP="004025C9">
      <w:pPr>
        <w:pStyle w:val="ac"/>
        <w:jc w:val="center"/>
        <w:rPr>
          <w:rFonts w:ascii="Times New Roman" w:hAnsi="Times New Roman"/>
          <w:sz w:val="24"/>
          <w:szCs w:val="24"/>
        </w:rPr>
      </w:pPr>
      <w:r w:rsidRPr="004025C9">
        <w:rPr>
          <w:rFonts w:ascii="Times New Roman" w:hAnsi="Times New Roman"/>
          <w:sz w:val="24"/>
          <w:szCs w:val="24"/>
        </w:rPr>
        <w:t>Р Е Ш Е Н И Е</w:t>
      </w:r>
    </w:p>
    <w:p w:rsidR="004025C9" w:rsidRPr="004025C9" w:rsidRDefault="004025C9" w:rsidP="004025C9">
      <w:pPr>
        <w:pStyle w:val="ac"/>
        <w:jc w:val="center"/>
        <w:rPr>
          <w:rFonts w:ascii="Times New Roman" w:hAnsi="Times New Roman"/>
          <w:sz w:val="24"/>
          <w:szCs w:val="24"/>
        </w:rPr>
      </w:pPr>
      <w:r w:rsidRPr="004025C9">
        <w:rPr>
          <w:rFonts w:ascii="Times New Roman" w:eastAsia="Calibri" w:hAnsi="Times New Roman"/>
          <w:sz w:val="24"/>
          <w:szCs w:val="24"/>
        </w:rPr>
        <w:t>очередного сорок третьего</w:t>
      </w:r>
      <w:r w:rsidRPr="004025C9">
        <w:rPr>
          <w:rFonts w:ascii="Times New Roman" w:hAnsi="Times New Roman"/>
          <w:sz w:val="24"/>
          <w:szCs w:val="24"/>
        </w:rPr>
        <w:t xml:space="preserve"> заседания Совета депутатов</w:t>
      </w:r>
    </w:p>
    <w:p w:rsidR="004025C9" w:rsidRPr="004025C9" w:rsidRDefault="004025C9" w:rsidP="004025C9">
      <w:pPr>
        <w:pStyle w:val="ac"/>
        <w:jc w:val="center"/>
        <w:rPr>
          <w:rFonts w:ascii="Times New Roman" w:hAnsi="Times New Roman"/>
          <w:sz w:val="24"/>
          <w:szCs w:val="24"/>
        </w:rPr>
      </w:pPr>
      <w:r w:rsidRPr="004025C9">
        <w:rPr>
          <w:rFonts w:ascii="Times New Roman" w:hAnsi="Times New Roman"/>
          <w:sz w:val="24"/>
          <w:szCs w:val="24"/>
        </w:rPr>
        <w:t>муниципального образования Петровский сельсовет</w:t>
      </w:r>
    </w:p>
    <w:p w:rsidR="004025C9" w:rsidRPr="004025C9" w:rsidRDefault="004025C9" w:rsidP="004025C9">
      <w:pPr>
        <w:pStyle w:val="ac"/>
        <w:jc w:val="center"/>
        <w:rPr>
          <w:rFonts w:ascii="Times New Roman" w:hAnsi="Times New Roman"/>
          <w:sz w:val="24"/>
          <w:szCs w:val="24"/>
        </w:rPr>
      </w:pPr>
      <w:r w:rsidRPr="004025C9">
        <w:rPr>
          <w:rFonts w:ascii="Times New Roman" w:hAnsi="Times New Roman"/>
          <w:sz w:val="24"/>
          <w:szCs w:val="24"/>
        </w:rPr>
        <w:t>четвертого созыва</w:t>
      </w:r>
    </w:p>
    <w:p w:rsidR="004025C9" w:rsidRPr="004025C9" w:rsidRDefault="004025C9" w:rsidP="004025C9">
      <w:pPr>
        <w:pStyle w:val="ac"/>
        <w:rPr>
          <w:rFonts w:ascii="Times New Roman" w:hAnsi="Times New Roman"/>
          <w:sz w:val="24"/>
          <w:szCs w:val="24"/>
        </w:rPr>
      </w:pPr>
    </w:p>
    <w:p w:rsidR="004025C9" w:rsidRDefault="004025C9" w:rsidP="004025C9">
      <w:pPr>
        <w:pStyle w:val="ac"/>
        <w:jc w:val="center"/>
        <w:rPr>
          <w:rFonts w:ascii="Times New Roman" w:hAnsi="Times New Roman"/>
          <w:sz w:val="24"/>
          <w:szCs w:val="24"/>
        </w:rPr>
      </w:pPr>
      <w:r w:rsidRPr="004025C9">
        <w:rPr>
          <w:rFonts w:ascii="Times New Roman" w:hAnsi="Times New Roman"/>
          <w:sz w:val="24"/>
          <w:szCs w:val="24"/>
        </w:rPr>
        <w:t>15.01.2025                                   с. Петровское                                          № 213</w:t>
      </w:r>
    </w:p>
    <w:p w:rsidR="004025C9" w:rsidRPr="004025C9" w:rsidRDefault="004025C9" w:rsidP="004025C9">
      <w:pPr>
        <w:pStyle w:val="ac"/>
        <w:jc w:val="center"/>
        <w:rPr>
          <w:rFonts w:ascii="Times New Roman" w:hAnsi="Times New Roman"/>
          <w:sz w:val="24"/>
          <w:szCs w:val="24"/>
        </w:rPr>
      </w:pPr>
    </w:p>
    <w:p w:rsidR="004025C9" w:rsidRPr="004025C9" w:rsidRDefault="004025C9" w:rsidP="004025C9">
      <w:pPr>
        <w:pStyle w:val="ac"/>
        <w:jc w:val="center"/>
        <w:rPr>
          <w:rFonts w:ascii="Times New Roman" w:hAnsi="Times New Roman"/>
          <w:sz w:val="24"/>
          <w:szCs w:val="24"/>
        </w:rPr>
      </w:pPr>
      <w:r w:rsidRPr="004025C9">
        <w:rPr>
          <w:rFonts w:ascii="Times New Roman" w:hAnsi="Times New Roman"/>
          <w:sz w:val="24"/>
          <w:szCs w:val="24"/>
        </w:rPr>
        <w:t>О внесении изменений в Устав муниципального образования Петровский сельсовет Саракташского района Оренбургской области</w:t>
      </w:r>
    </w:p>
    <w:p w:rsidR="004025C9" w:rsidRPr="004025C9" w:rsidRDefault="004025C9" w:rsidP="004025C9">
      <w:pPr>
        <w:pStyle w:val="ac"/>
        <w:jc w:val="center"/>
        <w:rPr>
          <w:rFonts w:ascii="Times New Roman" w:hAnsi="Times New Roman"/>
          <w:sz w:val="24"/>
          <w:szCs w:val="24"/>
        </w:rPr>
      </w:pPr>
    </w:p>
    <w:p w:rsidR="004025C9" w:rsidRPr="004025C9" w:rsidRDefault="004025C9" w:rsidP="004025C9">
      <w:pPr>
        <w:pStyle w:val="ConsPlusNormal"/>
        <w:ind w:firstLine="709"/>
        <w:jc w:val="both"/>
        <w:rPr>
          <w:rFonts w:ascii="Times New Roman" w:hAnsi="Times New Roman" w:cs="Times New Roman"/>
          <w:sz w:val="24"/>
          <w:szCs w:val="24"/>
        </w:rPr>
      </w:pPr>
      <w:r w:rsidRPr="004025C9">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Pr="004025C9">
        <w:rPr>
          <w:rFonts w:ascii="Times New Roman" w:hAnsi="Times New Roman" w:cs="Times New Roman"/>
          <w:bCs/>
          <w:sz w:val="24"/>
          <w:szCs w:val="24"/>
        </w:rPr>
        <w:t xml:space="preserve">Петровский </w:t>
      </w:r>
      <w:r w:rsidRPr="004025C9">
        <w:rPr>
          <w:rFonts w:ascii="Times New Roman" w:hAnsi="Times New Roman" w:cs="Times New Roman"/>
          <w:sz w:val="24"/>
          <w:szCs w:val="24"/>
        </w:rPr>
        <w:t>сельсовет Саракташского района Оренбургской области</w:t>
      </w:r>
    </w:p>
    <w:p w:rsidR="004025C9" w:rsidRPr="004025C9" w:rsidRDefault="004025C9" w:rsidP="004025C9">
      <w:pPr>
        <w:ind w:firstLine="709"/>
        <w:jc w:val="both"/>
        <w:rPr>
          <w:rFonts w:ascii="Times New Roman" w:hAnsi="Times New Roman" w:cs="Times New Roman"/>
          <w:sz w:val="24"/>
          <w:szCs w:val="24"/>
        </w:rPr>
      </w:pPr>
      <w:r w:rsidRPr="004025C9">
        <w:rPr>
          <w:rFonts w:ascii="Times New Roman" w:hAnsi="Times New Roman" w:cs="Times New Roman"/>
          <w:sz w:val="24"/>
          <w:szCs w:val="24"/>
        </w:rPr>
        <w:t xml:space="preserve">Совет депутатов </w:t>
      </w:r>
      <w:r w:rsidRPr="004025C9">
        <w:rPr>
          <w:rFonts w:ascii="Times New Roman" w:hAnsi="Times New Roman" w:cs="Times New Roman"/>
          <w:bCs/>
          <w:sz w:val="24"/>
          <w:szCs w:val="24"/>
        </w:rPr>
        <w:t xml:space="preserve">Петровского </w:t>
      </w:r>
      <w:r w:rsidRPr="004025C9">
        <w:rPr>
          <w:rFonts w:ascii="Times New Roman" w:hAnsi="Times New Roman" w:cs="Times New Roman"/>
          <w:sz w:val="24"/>
          <w:szCs w:val="24"/>
        </w:rPr>
        <w:t xml:space="preserve">сельсовета </w:t>
      </w:r>
    </w:p>
    <w:p w:rsidR="004025C9" w:rsidRPr="004025C9" w:rsidRDefault="004025C9" w:rsidP="004025C9">
      <w:pPr>
        <w:ind w:firstLine="709"/>
        <w:jc w:val="both"/>
        <w:rPr>
          <w:rFonts w:ascii="Times New Roman" w:hAnsi="Times New Roman" w:cs="Times New Roman"/>
          <w:sz w:val="24"/>
          <w:szCs w:val="24"/>
        </w:rPr>
      </w:pPr>
      <w:r w:rsidRPr="004025C9">
        <w:rPr>
          <w:rFonts w:ascii="Times New Roman" w:hAnsi="Times New Roman" w:cs="Times New Roman"/>
          <w:sz w:val="24"/>
          <w:szCs w:val="24"/>
        </w:rPr>
        <w:t>РЕШИЛ:</w:t>
      </w:r>
    </w:p>
    <w:p w:rsidR="004025C9" w:rsidRPr="004025C9" w:rsidRDefault="004025C9" w:rsidP="004025C9">
      <w:pPr>
        <w:ind w:firstLine="709"/>
        <w:jc w:val="both"/>
        <w:rPr>
          <w:rFonts w:ascii="Times New Roman" w:hAnsi="Times New Roman" w:cs="Times New Roman"/>
          <w:sz w:val="24"/>
          <w:szCs w:val="24"/>
        </w:rPr>
      </w:pPr>
      <w:r w:rsidRPr="004025C9">
        <w:rPr>
          <w:rFonts w:ascii="Times New Roman" w:hAnsi="Times New Roman" w:cs="Times New Roman"/>
          <w:bCs/>
          <w:sz w:val="24"/>
          <w:szCs w:val="24"/>
        </w:rPr>
        <w:t>1.</w:t>
      </w:r>
      <w:r w:rsidRPr="004025C9">
        <w:rPr>
          <w:rFonts w:ascii="Times New Roman" w:hAnsi="Times New Roman" w:cs="Times New Roman"/>
          <w:sz w:val="24"/>
          <w:szCs w:val="24"/>
        </w:rPr>
        <w:t xml:space="preserve"> Внести в Устав муниципального образования </w:t>
      </w:r>
      <w:r w:rsidRPr="004025C9">
        <w:rPr>
          <w:rFonts w:ascii="Times New Roman" w:hAnsi="Times New Roman" w:cs="Times New Roman"/>
          <w:bCs/>
          <w:sz w:val="24"/>
          <w:szCs w:val="24"/>
        </w:rPr>
        <w:t xml:space="preserve">Петровский </w:t>
      </w:r>
      <w:r w:rsidRPr="004025C9">
        <w:rPr>
          <w:rFonts w:ascii="Times New Roman" w:hAnsi="Times New Roman" w:cs="Times New Roman"/>
          <w:sz w:val="24"/>
          <w:szCs w:val="24"/>
        </w:rPr>
        <w:t>сельсовет Саракташского района Оренбургской области изменения согласно приложению к настоящему решению.</w:t>
      </w:r>
    </w:p>
    <w:p w:rsidR="004025C9" w:rsidRPr="004025C9" w:rsidRDefault="004025C9" w:rsidP="004025C9">
      <w:pPr>
        <w:ind w:right="-5" w:firstLine="709"/>
        <w:jc w:val="both"/>
        <w:rPr>
          <w:rFonts w:ascii="Times New Roman" w:hAnsi="Times New Roman" w:cs="Times New Roman"/>
          <w:sz w:val="24"/>
          <w:szCs w:val="24"/>
        </w:rPr>
      </w:pPr>
      <w:r w:rsidRPr="004025C9">
        <w:rPr>
          <w:rFonts w:ascii="Times New Roman" w:hAnsi="Times New Roman" w:cs="Times New Roman"/>
          <w:bCs/>
          <w:sz w:val="24"/>
          <w:szCs w:val="24"/>
        </w:rPr>
        <w:t>2.</w:t>
      </w:r>
      <w:r w:rsidRPr="004025C9">
        <w:rPr>
          <w:rFonts w:ascii="Times New Roman" w:hAnsi="Times New Roman" w:cs="Times New Roman"/>
          <w:sz w:val="24"/>
          <w:szCs w:val="24"/>
        </w:rPr>
        <w:t xml:space="preserve"> Главе муниципального образования </w:t>
      </w:r>
      <w:r w:rsidRPr="004025C9">
        <w:rPr>
          <w:rFonts w:ascii="Times New Roman" w:hAnsi="Times New Roman" w:cs="Times New Roman"/>
          <w:bCs/>
          <w:sz w:val="24"/>
          <w:szCs w:val="24"/>
        </w:rPr>
        <w:t xml:space="preserve">Петровский </w:t>
      </w:r>
      <w:r w:rsidRPr="004025C9">
        <w:rPr>
          <w:rFonts w:ascii="Times New Roman" w:hAnsi="Times New Roman" w:cs="Times New Roman"/>
          <w:sz w:val="24"/>
          <w:szCs w:val="24"/>
        </w:rPr>
        <w:t>сельсовет Саракташского района Оренбургской области Митюшниковой Ольге Александровне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4025C9" w:rsidRPr="004025C9" w:rsidRDefault="004025C9" w:rsidP="004025C9">
      <w:pPr>
        <w:pStyle w:val="ac"/>
        <w:ind w:firstLine="708"/>
        <w:jc w:val="both"/>
        <w:rPr>
          <w:rFonts w:ascii="Times New Roman" w:hAnsi="Times New Roman"/>
          <w:sz w:val="24"/>
          <w:szCs w:val="24"/>
        </w:rPr>
      </w:pPr>
      <w:r w:rsidRPr="004025C9">
        <w:rPr>
          <w:rFonts w:ascii="Times New Roman" w:hAnsi="Times New Roman"/>
          <w:sz w:val="24"/>
          <w:szCs w:val="24"/>
        </w:rPr>
        <w:t xml:space="preserve">3. Глава муниципального образования </w:t>
      </w:r>
      <w:r w:rsidRPr="004025C9">
        <w:rPr>
          <w:rFonts w:ascii="Times New Roman" w:hAnsi="Times New Roman"/>
          <w:bCs/>
          <w:sz w:val="24"/>
          <w:szCs w:val="24"/>
        </w:rPr>
        <w:t xml:space="preserve">Петровский </w:t>
      </w:r>
      <w:r w:rsidRPr="004025C9">
        <w:rPr>
          <w:rFonts w:ascii="Times New Roman" w:hAnsi="Times New Roman"/>
          <w:sz w:val="24"/>
          <w:szCs w:val="24"/>
        </w:rPr>
        <w:t>сельсовет Саракташского района Оренбургской области Ольга Александровна Митюшникова обязана обнародовать</w:t>
      </w:r>
      <w:r w:rsidRPr="004025C9">
        <w:rPr>
          <w:rFonts w:ascii="Times New Roman" w:hAnsi="Times New Roman"/>
          <w:color w:val="00B0F0"/>
          <w:sz w:val="24"/>
          <w:szCs w:val="24"/>
        </w:rPr>
        <w:t xml:space="preserve"> </w:t>
      </w:r>
      <w:r w:rsidRPr="004025C9">
        <w:rPr>
          <w:rFonts w:ascii="Times New Roman" w:hAnsi="Times New Roman"/>
          <w:sz w:val="24"/>
          <w:szCs w:val="24"/>
        </w:rPr>
        <w:t>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4025C9" w:rsidRPr="004025C9" w:rsidRDefault="004025C9" w:rsidP="004025C9">
      <w:pPr>
        <w:pStyle w:val="ac"/>
        <w:ind w:firstLine="708"/>
        <w:jc w:val="both"/>
        <w:rPr>
          <w:rFonts w:ascii="Times New Roman" w:hAnsi="Times New Roman"/>
          <w:bCs/>
          <w:sz w:val="24"/>
          <w:szCs w:val="24"/>
        </w:rPr>
      </w:pPr>
      <w:r w:rsidRPr="004025C9">
        <w:rPr>
          <w:rFonts w:ascii="Times New Roman" w:hAnsi="Times New Roman"/>
          <w:bCs/>
          <w:sz w:val="24"/>
          <w:szCs w:val="24"/>
        </w:rPr>
        <w:t>4. Настоящее решение подлежит</w:t>
      </w:r>
      <w:r w:rsidRPr="004025C9">
        <w:rPr>
          <w:rFonts w:ascii="Times New Roman" w:hAnsi="Times New Roman"/>
          <w:bCs/>
          <w:color w:val="FF0000"/>
          <w:sz w:val="24"/>
          <w:szCs w:val="24"/>
        </w:rPr>
        <w:t xml:space="preserve"> </w:t>
      </w:r>
      <w:r w:rsidRPr="004025C9">
        <w:rPr>
          <w:rFonts w:ascii="Times New Roman" w:hAnsi="Times New Roman"/>
          <w:bCs/>
          <w:sz w:val="24"/>
          <w:szCs w:val="24"/>
        </w:rPr>
        <w:t>обнародованию после его государственной регистрации и вступает в силу после его официального обнародования.</w:t>
      </w:r>
    </w:p>
    <w:p w:rsidR="004025C9" w:rsidRPr="004025C9" w:rsidRDefault="004025C9" w:rsidP="004025C9">
      <w:pPr>
        <w:pStyle w:val="ac"/>
        <w:ind w:firstLine="708"/>
        <w:jc w:val="both"/>
        <w:rPr>
          <w:rFonts w:ascii="Times New Roman" w:hAnsi="Times New Roman"/>
          <w:sz w:val="24"/>
          <w:szCs w:val="24"/>
        </w:rPr>
      </w:pPr>
      <w:r w:rsidRPr="004025C9">
        <w:rPr>
          <w:rFonts w:ascii="Times New Roman" w:hAnsi="Times New Roman"/>
          <w:sz w:val="24"/>
          <w:szCs w:val="24"/>
        </w:rPr>
        <w:lastRenderedPageBreak/>
        <w:t>5. Направить сведения об обнародовании</w:t>
      </w:r>
      <w:r w:rsidRPr="004025C9">
        <w:rPr>
          <w:rFonts w:ascii="Times New Roman" w:hAnsi="Times New Roman"/>
          <w:color w:val="00B0F0"/>
          <w:sz w:val="24"/>
          <w:szCs w:val="24"/>
        </w:rPr>
        <w:t xml:space="preserve"> </w:t>
      </w:r>
      <w:r w:rsidRPr="004025C9">
        <w:rPr>
          <w:rFonts w:ascii="Times New Roman" w:hAnsi="Times New Roman"/>
          <w:sz w:val="24"/>
          <w:szCs w:val="24"/>
        </w:rPr>
        <w:t>решения о внесении изменений в Устав в Управление Министерства юстиции Российской Федерации по Оренбургской области в течение 10 дней после дня его официального опубликования.</w:t>
      </w:r>
    </w:p>
    <w:p w:rsidR="004025C9" w:rsidRPr="004025C9" w:rsidRDefault="004025C9" w:rsidP="004025C9">
      <w:pPr>
        <w:autoSpaceDE w:val="0"/>
        <w:autoSpaceDN w:val="0"/>
        <w:adjustRightInd w:val="0"/>
        <w:ind w:firstLine="709"/>
        <w:jc w:val="both"/>
        <w:rPr>
          <w:rFonts w:ascii="Times New Roman" w:hAnsi="Times New Roman" w:cs="Times New Roman"/>
          <w:sz w:val="24"/>
          <w:szCs w:val="24"/>
        </w:rPr>
      </w:pPr>
      <w:r w:rsidRPr="004025C9">
        <w:rPr>
          <w:rFonts w:ascii="Times New Roman" w:hAnsi="Times New Roman" w:cs="Times New Roman"/>
          <w:sz w:val="24"/>
          <w:szCs w:val="24"/>
        </w:rPr>
        <w:t xml:space="preserve">6. Контроль за исполнением настоящего решения возложить на постоянную комиссию </w:t>
      </w:r>
      <w:r w:rsidRPr="004025C9">
        <w:rPr>
          <w:rFonts w:ascii="Times New Roman" w:hAnsi="Times New Roman" w:cs="Times New Roman"/>
          <w:sz w:val="24"/>
          <w:szCs w:val="24"/>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(Чуфистов П.М.).</w:t>
      </w:r>
    </w:p>
    <w:tbl>
      <w:tblPr>
        <w:tblW w:w="9360" w:type="dxa"/>
        <w:tblLook w:val="04A0" w:firstRow="1" w:lastRow="0" w:firstColumn="1" w:lastColumn="0" w:noHBand="0" w:noVBand="1"/>
      </w:tblPr>
      <w:tblGrid>
        <w:gridCol w:w="4175"/>
        <w:gridCol w:w="1257"/>
        <w:gridCol w:w="3928"/>
      </w:tblGrid>
      <w:tr w:rsidR="004025C9" w:rsidRPr="004025C9" w:rsidTr="00A25DB2">
        <w:tc>
          <w:tcPr>
            <w:tcW w:w="4175" w:type="dxa"/>
          </w:tcPr>
          <w:p w:rsidR="004025C9" w:rsidRPr="004025C9" w:rsidRDefault="004025C9" w:rsidP="00A25DB2">
            <w:pPr>
              <w:jc w:val="both"/>
              <w:rPr>
                <w:rFonts w:ascii="Times New Roman" w:hAnsi="Times New Roman" w:cs="Times New Roman"/>
                <w:sz w:val="24"/>
                <w:szCs w:val="24"/>
              </w:rPr>
            </w:pPr>
            <w:r w:rsidRPr="004025C9">
              <w:rPr>
                <w:rFonts w:ascii="Times New Roman" w:hAnsi="Times New Roman" w:cs="Times New Roman"/>
                <w:sz w:val="24"/>
                <w:szCs w:val="24"/>
              </w:rPr>
              <w:t>Председатель Совета депутатов сельсовета</w:t>
            </w:r>
          </w:p>
        </w:tc>
        <w:tc>
          <w:tcPr>
            <w:tcW w:w="1257" w:type="dxa"/>
          </w:tcPr>
          <w:p w:rsidR="004025C9" w:rsidRPr="004025C9" w:rsidRDefault="004025C9" w:rsidP="00A25DB2">
            <w:pPr>
              <w:jc w:val="both"/>
              <w:rPr>
                <w:rFonts w:ascii="Times New Roman" w:hAnsi="Times New Roman" w:cs="Times New Roman"/>
                <w:sz w:val="24"/>
                <w:szCs w:val="24"/>
              </w:rPr>
            </w:pPr>
          </w:p>
        </w:tc>
        <w:tc>
          <w:tcPr>
            <w:tcW w:w="3928" w:type="dxa"/>
          </w:tcPr>
          <w:p w:rsidR="004025C9" w:rsidRPr="004025C9" w:rsidRDefault="004025C9" w:rsidP="00A25DB2">
            <w:pPr>
              <w:jc w:val="both"/>
              <w:rPr>
                <w:rFonts w:ascii="Times New Roman" w:hAnsi="Times New Roman" w:cs="Times New Roman"/>
                <w:sz w:val="24"/>
                <w:szCs w:val="24"/>
              </w:rPr>
            </w:pPr>
            <w:r w:rsidRPr="004025C9">
              <w:rPr>
                <w:rFonts w:ascii="Times New Roman" w:hAnsi="Times New Roman" w:cs="Times New Roman"/>
                <w:sz w:val="24"/>
                <w:szCs w:val="24"/>
              </w:rPr>
              <w:t>Глава сельсовета</w:t>
            </w:r>
          </w:p>
        </w:tc>
      </w:tr>
      <w:tr w:rsidR="004025C9" w:rsidRPr="004025C9" w:rsidTr="00A25DB2">
        <w:tc>
          <w:tcPr>
            <w:tcW w:w="4175" w:type="dxa"/>
          </w:tcPr>
          <w:p w:rsidR="004025C9" w:rsidRPr="004025C9" w:rsidRDefault="004025C9" w:rsidP="00A25DB2">
            <w:pPr>
              <w:rPr>
                <w:rFonts w:ascii="Times New Roman" w:hAnsi="Times New Roman" w:cs="Times New Roman"/>
                <w:sz w:val="24"/>
                <w:szCs w:val="24"/>
              </w:rPr>
            </w:pPr>
            <w:r w:rsidRPr="004025C9">
              <w:rPr>
                <w:rFonts w:ascii="Times New Roman" w:hAnsi="Times New Roman" w:cs="Times New Roman"/>
                <w:sz w:val="24"/>
                <w:szCs w:val="24"/>
              </w:rPr>
              <w:t xml:space="preserve">___________  А.Б.Чучучина </w:t>
            </w:r>
          </w:p>
          <w:p w:rsidR="004025C9" w:rsidRPr="004025C9" w:rsidRDefault="004025C9" w:rsidP="00A25DB2">
            <w:pPr>
              <w:jc w:val="both"/>
              <w:rPr>
                <w:rFonts w:ascii="Times New Roman" w:hAnsi="Times New Roman" w:cs="Times New Roman"/>
                <w:sz w:val="24"/>
                <w:szCs w:val="24"/>
              </w:rPr>
            </w:pPr>
          </w:p>
        </w:tc>
        <w:tc>
          <w:tcPr>
            <w:tcW w:w="1257" w:type="dxa"/>
          </w:tcPr>
          <w:p w:rsidR="004025C9" w:rsidRPr="004025C9" w:rsidRDefault="004025C9" w:rsidP="00A25DB2">
            <w:pPr>
              <w:rPr>
                <w:rFonts w:ascii="Times New Roman" w:hAnsi="Times New Roman" w:cs="Times New Roman"/>
                <w:sz w:val="24"/>
                <w:szCs w:val="24"/>
              </w:rPr>
            </w:pPr>
          </w:p>
        </w:tc>
        <w:tc>
          <w:tcPr>
            <w:tcW w:w="3928" w:type="dxa"/>
          </w:tcPr>
          <w:p w:rsidR="004025C9" w:rsidRPr="004025C9" w:rsidRDefault="004025C9" w:rsidP="00A25DB2">
            <w:pPr>
              <w:rPr>
                <w:rFonts w:ascii="Times New Roman" w:hAnsi="Times New Roman" w:cs="Times New Roman"/>
                <w:sz w:val="24"/>
                <w:szCs w:val="24"/>
              </w:rPr>
            </w:pPr>
            <w:r w:rsidRPr="004025C9">
              <w:rPr>
                <w:rFonts w:ascii="Times New Roman" w:hAnsi="Times New Roman" w:cs="Times New Roman"/>
                <w:sz w:val="24"/>
                <w:szCs w:val="24"/>
              </w:rPr>
              <w:t>________О.А.Митюшникова</w:t>
            </w:r>
          </w:p>
          <w:p w:rsidR="004025C9" w:rsidRPr="004025C9" w:rsidRDefault="004025C9" w:rsidP="00A25DB2">
            <w:pPr>
              <w:jc w:val="both"/>
              <w:rPr>
                <w:rFonts w:ascii="Times New Roman" w:hAnsi="Times New Roman" w:cs="Times New Roman"/>
                <w:sz w:val="24"/>
                <w:szCs w:val="24"/>
              </w:rPr>
            </w:pPr>
          </w:p>
        </w:tc>
      </w:tr>
    </w:tbl>
    <w:p w:rsidR="004025C9" w:rsidRPr="004025C9" w:rsidRDefault="004025C9" w:rsidP="004025C9">
      <w:pPr>
        <w:pStyle w:val="ac"/>
        <w:ind w:left="5103"/>
        <w:rPr>
          <w:rFonts w:ascii="Times New Roman" w:hAnsi="Times New Roman"/>
          <w:sz w:val="24"/>
        </w:rPr>
      </w:pPr>
      <w:r w:rsidRPr="004025C9">
        <w:rPr>
          <w:rFonts w:ascii="Times New Roman" w:hAnsi="Times New Roman"/>
          <w:sz w:val="24"/>
        </w:rPr>
        <w:t xml:space="preserve">Приложение </w:t>
      </w:r>
    </w:p>
    <w:p w:rsidR="004025C9" w:rsidRPr="004025C9" w:rsidRDefault="004025C9" w:rsidP="004025C9">
      <w:pPr>
        <w:pStyle w:val="ac"/>
        <w:ind w:left="5103"/>
        <w:rPr>
          <w:rFonts w:ascii="Times New Roman" w:hAnsi="Times New Roman"/>
          <w:sz w:val="24"/>
        </w:rPr>
      </w:pPr>
      <w:r w:rsidRPr="004025C9">
        <w:rPr>
          <w:rFonts w:ascii="Times New Roman" w:hAnsi="Times New Roman"/>
          <w:sz w:val="24"/>
        </w:rPr>
        <w:t>к решению Совета депутатов</w:t>
      </w:r>
    </w:p>
    <w:p w:rsidR="004025C9" w:rsidRPr="004025C9" w:rsidRDefault="004025C9" w:rsidP="004025C9">
      <w:pPr>
        <w:pStyle w:val="ac"/>
        <w:ind w:left="5103"/>
        <w:rPr>
          <w:rFonts w:ascii="Times New Roman" w:hAnsi="Times New Roman"/>
          <w:sz w:val="24"/>
        </w:rPr>
      </w:pPr>
      <w:r w:rsidRPr="004025C9">
        <w:rPr>
          <w:rFonts w:ascii="Times New Roman" w:hAnsi="Times New Roman"/>
          <w:bCs/>
          <w:sz w:val="24"/>
        </w:rPr>
        <w:t xml:space="preserve">Петровского </w:t>
      </w:r>
      <w:r w:rsidRPr="004025C9">
        <w:rPr>
          <w:rFonts w:ascii="Times New Roman" w:hAnsi="Times New Roman"/>
          <w:sz w:val="24"/>
        </w:rPr>
        <w:t xml:space="preserve">сельсовета </w:t>
      </w:r>
    </w:p>
    <w:p w:rsidR="004025C9" w:rsidRDefault="004025C9" w:rsidP="004025C9">
      <w:pPr>
        <w:pStyle w:val="ac"/>
        <w:ind w:left="5103"/>
        <w:rPr>
          <w:rFonts w:ascii="Times New Roman" w:hAnsi="Times New Roman"/>
          <w:sz w:val="24"/>
        </w:rPr>
      </w:pPr>
      <w:r w:rsidRPr="004025C9">
        <w:rPr>
          <w:rFonts w:ascii="Times New Roman" w:hAnsi="Times New Roman"/>
          <w:sz w:val="24"/>
        </w:rPr>
        <w:t xml:space="preserve">Саракташского района   </w:t>
      </w:r>
    </w:p>
    <w:p w:rsidR="004025C9" w:rsidRPr="004025C9" w:rsidRDefault="004025C9" w:rsidP="004025C9">
      <w:pPr>
        <w:pStyle w:val="ac"/>
        <w:ind w:left="5103"/>
        <w:rPr>
          <w:rFonts w:ascii="Times New Roman" w:hAnsi="Times New Roman"/>
          <w:sz w:val="24"/>
        </w:rPr>
      </w:pPr>
      <w:r w:rsidRPr="004025C9">
        <w:rPr>
          <w:rFonts w:ascii="Times New Roman" w:hAnsi="Times New Roman"/>
          <w:sz w:val="24"/>
        </w:rPr>
        <w:t>Оренбургской области</w:t>
      </w:r>
    </w:p>
    <w:p w:rsidR="004025C9" w:rsidRPr="004025C9" w:rsidRDefault="004025C9" w:rsidP="004025C9">
      <w:pPr>
        <w:pStyle w:val="ac"/>
        <w:ind w:left="5103"/>
        <w:rPr>
          <w:rFonts w:ascii="Times New Roman" w:hAnsi="Times New Roman"/>
          <w:sz w:val="24"/>
        </w:rPr>
      </w:pPr>
      <w:r w:rsidRPr="004025C9">
        <w:rPr>
          <w:rFonts w:ascii="Times New Roman" w:hAnsi="Times New Roman"/>
          <w:sz w:val="24"/>
        </w:rPr>
        <w:t>от  15.01.2025   № 213</w:t>
      </w:r>
    </w:p>
    <w:p w:rsidR="004025C9" w:rsidRPr="004025C9" w:rsidRDefault="004025C9" w:rsidP="004025C9">
      <w:pPr>
        <w:spacing w:before="120" w:after="120"/>
        <w:jc w:val="both"/>
        <w:rPr>
          <w:rFonts w:ascii="Times New Roman" w:hAnsi="Times New Roman" w:cs="Times New Roman"/>
          <w:sz w:val="24"/>
          <w:szCs w:val="24"/>
        </w:rPr>
      </w:pPr>
    </w:p>
    <w:p w:rsidR="004025C9" w:rsidRPr="004025C9" w:rsidRDefault="004025C9" w:rsidP="004025C9">
      <w:pPr>
        <w:spacing w:before="120" w:after="120"/>
        <w:jc w:val="center"/>
        <w:rPr>
          <w:rFonts w:ascii="Times New Roman" w:hAnsi="Times New Roman" w:cs="Times New Roman"/>
          <w:bCs/>
          <w:sz w:val="24"/>
          <w:szCs w:val="24"/>
        </w:rPr>
      </w:pPr>
      <w:r w:rsidRPr="004025C9">
        <w:rPr>
          <w:rFonts w:ascii="Times New Roman" w:hAnsi="Times New Roman" w:cs="Times New Roman"/>
          <w:bCs/>
          <w:sz w:val="24"/>
          <w:szCs w:val="24"/>
        </w:rPr>
        <w:t>Изменения в Устав муниципального образования Петровский сельсовет Саракташского района Оренбургской области</w:t>
      </w:r>
    </w:p>
    <w:p w:rsidR="004025C9" w:rsidRPr="004025C9" w:rsidRDefault="004025C9" w:rsidP="004025C9">
      <w:pPr>
        <w:pStyle w:val="ac"/>
        <w:ind w:firstLine="709"/>
        <w:jc w:val="both"/>
        <w:rPr>
          <w:rFonts w:ascii="Times New Roman" w:hAnsi="Times New Roman"/>
          <w:b/>
          <w:sz w:val="24"/>
          <w:szCs w:val="24"/>
        </w:rPr>
      </w:pPr>
      <w:r w:rsidRPr="004025C9">
        <w:rPr>
          <w:rFonts w:ascii="Times New Roman" w:hAnsi="Times New Roman"/>
          <w:b/>
          <w:sz w:val="24"/>
          <w:szCs w:val="24"/>
        </w:rPr>
        <w:t>1. В статье 5:</w:t>
      </w:r>
    </w:p>
    <w:p w:rsidR="004025C9" w:rsidRPr="004025C9" w:rsidRDefault="004025C9" w:rsidP="004025C9">
      <w:pPr>
        <w:pStyle w:val="ac"/>
        <w:ind w:firstLine="709"/>
        <w:jc w:val="both"/>
        <w:rPr>
          <w:rFonts w:ascii="Times New Roman" w:hAnsi="Times New Roman"/>
          <w:b/>
          <w:sz w:val="24"/>
          <w:szCs w:val="24"/>
        </w:rPr>
      </w:pPr>
      <w:r w:rsidRPr="004025C9">
        <w:rPr>
          <w:rFonts w:ascii="Times New Roman" w:hAnsi="Times New Roman"/>
          <w:b/>
          <w:sz w:val="24"/>
          <w:szCs w:val="24"/>
        </w:rPr>
        <w:t>а) пункт 27 части 1 изложить в новой редакции:</w:t>
      </w:r>
    </w:p>
    <w:p w:rsidR="004025C9" w:rsidRPr="004025C9" w:rsidRDefault="004025C9" w:rsidP="004025C9">
      <w:pPr>
        <w:pStyle w:val="ac"/>
        <w:ind w:firstLine="709"/>
        <w:jc w:val="both"/>
        <w:rPr>
          <w:rFonts w:ascii="Times New Roman" w:hAnsi="Times New Roman"/>
          <w:sz w:val="24"/>
          <w:szCs w:val="24"/>
        </w:rPr>
      </w:pPr>
      <w:r w:rsidRPr="004025C9">
        <w:rPr>
          <w:rFonts w:ascii="Times New Roman" w:hAnsi="Times New Roman"/>
          <w:sz w:val="24"/>
          <w:szCs w:val="24"/>
        </w:rPr>
        <w:t>«27) осуществление муниципального контроля в области охраны и использования особо охраняемых природных территорий местного значения;».</w:t>
      </w:r>
    </w:p>
    <w:p w:rsidR="004025C9" w:rsidRPr="004025C9" w:rsidRDefault="004025C9" w:rsidP="004025C9">
      <w:pPr>
        <w:pStyle w:val="ac"/>
        <w:ind w:firstLine="709"/>
        <w:jc w:val="both"/>
        <w:rPr>
          <w:rFonts w:ascii="Times New Roman" w:hAnsi="Times New Roman"/>
          <w:b/>
          <w:sz w:val="24"/>
          <w:szCs w:val="24"/>
        </w:rPr>
      </w:pPr>
      <w:r w:rsidRPr="004025C9">
        <w:rPr>
          <w:rFonts w:ascii="Times New Roman" w:hAnsi="Times New Roman"/>
          <w:b/>
          <w:sz w:val="24"/>
          <w:szCs w:val="24"/>
        </w:rPr>
        <w:t>б) часть 1 дополнить пунктом 38 следующего содержания:</w:t>
      </w:r>
    </w:p>
    <w:p w:rsidR="004025C9" w:rsidRPr="004025C9" w:rsidRDefault="004025C9" w:rsidP="004025C9">
      <w:pPr>
        <w:pStyle w:val="ac"/>
        <w:ind w:firstLine="709"/>
        <w:jc w:val="both"/>
        <w:rPr>
          <w:rFonts w:ascii="Times New Roman" w:hAnsi="Times New Roman"/>
          <w:sz w:val="24"/>
          <w:szCs w:val="24"/>
        </w:rPr>
      </w:pPr>
      <w:r w:rsidRPr="004025C9">
        <w:rPr>
          <w:rFonts w:ascii="Times New Roman" w:hAnsi="Times New Roman"/>
          <w:sz w:val="24"/>
          <w:szCs w:val="24"/>
        </w:rPr>
        <w:t xml:space="preserve">«38) осуществление учета личных подсобных хозяйств, которые ведут граждане в соответствии с Федеральным </w:t>
      </w:r>
      <w:hyperlink r:id="rId9" w:history="1">
        <w:r w:rsidRPr="004025C9">
          <w:rPr>
            <w:rFonts w:ascii="Times New Roman" w:hAnsi="Times New Roman"/>
            <w:sz w:val="24"/>
            <w:szCs w:val="24"/>
          </w:rPr>
          <w:t>законом</w:t>
        </w:r>
      </w:hyperlink>
      <w:r w:rsidRPr="004025C9">
        <w:rPr>
          <w:rFonts w:ascii="Times New Roman" w:hAnsi="Times New Roman"/>
          <w:sz w:val="24"/>
          <w:szCs w:val="24"/>
        </w:rPr>
        <w:t xml:space="preserve"> от 07.07.2003 № 112-ФЗ «О личном подсобном хозяйстве», в похозяйственных книгах.».</w:t>
      </w:r>
    </w:p>
    <w:p w:rsidR="004025C9" w:rsidRPr="004025C9" w:rsidRDefault="004025C9" w:rsidP="004025C9">
      <w:pPr>
        <w:ind w:firstLine="709"/>
        <w:jc w:val="both"/>
        <w:rPr>
          <w:rFonts w:ascii="Times New Roman" w:hAnsi="Times New Roman" w:cs="Times New Roman"/>
          <w:sz w:val="24"/>
          <w:szCs w:val="24"/>
        </w:rPr>
      </w:pPr>
      <w:r w:rsidRPr="004025C9">
        <w:rPr>
          <w:rFonts w:ascii="Times New Roman" w:hAnsi="Times New Roman" w:cs="Times New Roman"/>
          <w:b/>
          <w:sz w:val="24"/>
          <w:szCs w:val="24"/>
        </w:rPr>
        <w:t xml:space="preserve">2. В абзаце 2 части 6 статьи 8 </w:t>
      </w:r>
      <w:r w:rsidRPr="004025C9">
        <w:rPr>
          <w:rFonts w:ascii="Times New Roman" w:hAnsi="Times New Roman" w:cs="Times New Roman"/>
          <w:sz w:val="24"/>
          <w:szCs w:val="24"/>
        </w:rPr>
        <w:t>слова: «исполнительным органом государственной власти Оренбургской области» изменить на слова «исполнительным органом Оренбургской области».</w:t>
      </w:r>
    </w:p>
    <w:p w:rsidR="004025C9" w:rsidRPr="004025C9" w:rsidRDefault="004025C9" w:rsidP="004025C9">
      <w:pPr>
        <w:pStyle w:val="ac"/>
        <w:ind w:firstLine="709"/>
        <w:jc w:val="both"/>
        <w:rPr>
          <w:rFonts w:ascii="Times New Roman" w:hAnsi="Times New Roman"/>
          <w:b/>
          <w:sz w:val="24"/>
          <w:szCs w:val="24"/>
        </w:rPr>
      </w:pPr>
      <w:r w:rsidRPr="004025C9">
        <w:rPr>
          <w:rFonts w:ascii="Times New Roman" w:hAnsi="Times New Roman"/>
          <w:b/>
          <w:sz w:val="24"/>
          <w:szCs w:val="24"/>
        </w:rPr>
        <w:t>3. Часть 3 статьи 12 дополнить абзацем 2 следующего содержания:</w:t>
      </w:r>
    </w:p>
    <w:p w:rsidR="004025C9" w:rsidRPr="004025C9" w:rsidRDefault="004025C9" w:rsidP="004025C9">
      <w:pPr>
        <w:ind w:firstLine="709"/>
        <w:jc w:val="both"/>
        <w:rPr>
          <w:rFonts w:ascii="Times New Roman" w:hAnsi="Times New Roman" w:cs="Times New Roman"/>
          <w:i/>
          <w:sz w:val="24"/>
          <w:szCs w:val="24"/>
        </w:rPr>
      </w:pPr>
      <w:r w:rsidRPr="004025C9">
        <w:rPr>
          <w:rFonts w:ascii="Times New Roman" w:hAnsi="Times New Roman" w:cs="Times New Roman"/>
          <w:sz w:val="24"/>
          <w:szCs w:val="24"/>
        </w:rPr>
        <w:t xml:space="preserve">«При решении вопросов, предусмотренных пунктом 4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w:t>
      </w:r>
    </w:p>
    <w:p w:rsidR="004025C9" w:rsidRPr="004025C9" w:rsidRDefault="004025C9" w:rsidP="004025C9">
      <w:pPr>
        <w:pStyle w:val="ac"/>
        <w:ind w:firstLine="709"/>
        <w:jc w:val="both"/>
        <w:rPr>
          <w:rFonts w:ascii="Times New Roman" w:hAnsi="Times New Roman"/>
          <w:b/>
          <w:sz w:val="24"/>
          <w:szCs w:val="24"/>
        </w:rPr>
      </w:pPr>
      <w:r w:rsidRPr="004025C9">
        <w:rPr>
          <w:rFonts w:ascii="Times New Roman" w:hAnsi="Times New Roman"/>
          <w:b/>
          <w:sz w:val="24"/>
          <w:szCs w:val="24"/>
        </w:rPr>
        <w:t>4. Абзац 2 части 5 статьи 14 изложить в новой редакции:</w:t>
      </w:r>
    </w:p>
    <w:p w:rsidR="004025C9" w:rsidRPr="004025C9" w:rsidRDefault="004025C9" w:rsidP="004025C9">
      <w:pPr>
        <w:pStyle w:val="ac"/>
        <w:ind w:firstLine="709"/>
        <w:jc w:val="both"/>
        <w:rPr>
          <w:rFonts w:ascii="Times New Roman" w:hAnsi="Times New Roman"/>
          <w:sz w:val="24"/>
          <w:szCs w:val="24"/>
        </w:rPr>
      </w:pPr>
      <w:r w:rsidRPr="004025C9">
        <w:rPr>
          <w:rFonts w:ascii="Times New Roman" w:hAnsi="Times New Roman"/>
          <w:sz w:val="24"/>
          <w:szCs w:val="24"/>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4025C9" w:rsidRPr="004025C9" w:rsidRDefault="004025C9" w:rsidP="004025C9">
      <w:pPr>
        <w:ind w:firstLine="709"/>
        <w:jc w:val="both"/>
        <w:rPr>
          <w:rFonts w:ascii="Times New Roman" w:hAnsi="Times New Roman" w:cs="Times New Roman"/>
          <w:b/>
          <w:sz w:val="24"/>
          <w:szCs w:val="24"/>
        </w:rPr>
      </w:pPr>
      <w:r w:rsidRPr="004025C9">
        <w:rPr>
          <w:rFonts w:ascii="Times New Roman" w:hAnsi="Times New Roman" w:cs="Times New Roman"/>
          <w:b/>
          <w:sz w:val="24"/>
          <w:szCs w:val="24"/>
        </w:rPr>
        <w:t>5. Часть 6 статьи 16 изложить в новой редакции:</w:t>
      </w:r>
    </w:p>
    <w:p w:rsidR="004025C9" w:rsidRPr="004025C9" w:rsidRDefault="004025C9" w:rsidP="004025C9">
      <w:pPr>
        <w:ind w:firstLine="709"/>
        <w:jc w:val="both"/>
        <w:rPr>
          <w:rFonts w:ascii="Times New Roman" w:hAnsi="Times New Roman" w:cs="Times New Roman"/>
          <w:sz w:val="24"/>
          <w:szCs w:val="24"/>
        </w:rPr>
      </w:pPr>
      <w:r w:rsidRPr="004025C9">
        <w:rPr>
          <w:rFonts w:ascii="Times New Roman" w:hAnsi="Times New Roman" w:cs="Times New Roman"/>
          <w:sz w:val="24"/>
          <w:szCs w:val="24"/>
        </w:rPr>
        <w:lastRenderedPageBreak/>
        <w:t>«6. Итоги обсуждения, результаты публичных слушаний, подлежат официальному опубликованию (обнародованию), включая мотивированное обоснование принятых решений, в том числе посредством их размещения на официальном сайте.».</w:t>
      </w:r>
    </w:p>
    <w:p w:rsidR="004025C9" w:rsidRPr="004025C9" w:rsidRDefault="004025C9" w:rsidP="004025C9">
      <w:pPr>
        <w:pStyle w:val="ac"/>
        <w:ind w:firstLine="709"/>
        <w:jc w:val="both"/>
        <w:rPr>
          <w:rFonts w:ascii="Times New Roman" w:hAnsi="Times New Roman"/>
          <w:b/>
          <w:sz w:val="24"/>
          <w:szCs w:val="24"/>
        </w:rPr>
      </w:pPr>
      <w:r w:rsidRPr="004025C9">
        <w:rPr>
          <w:rFonts w:ascii="Times New Roman" w:hAnsi="Times New Roman"/>
          <w:b/>
          <w:sz w:val="24"/>
          <w:szCs w:val="24"/>
        </w:rPr>
        <w:t>6. Часть 1 статьи 27 дополнить пунктом 10.1. следующего содержания:</w:t>
      </w:r>
    </w:p>
    <w:p w:rsidR="004025C9" w:rsidRPr="004025C9" w:rsidRDefault="004025C9" w:rsidP="004025C9">
      <w:pPr>
        <w:pStyle w:val="ac"/>
        <w:ind w:firstLine="709"/>
        <w:jc w:val="both"/>
        <w:rPr>
          <w:rFonts w:ascii="Times New Roman" w:hAnsi="Times New Roman"/>
          <w:sz w:val="24"/>
          <w:szCs w:val="24"/>
        </w:rPr>
      </w:pPr>
      <w:r w:rsidRPr="004025C9">
        <w:rPr>
          <w:rFonts w:ascii="Times New Roman" w:hAnsi="Times New Roman"/>
          <w:sz w:val="24"/>
          <w:szCs w:val="24"/>
        </w:rPr>
        <w:t>«10.1.) приобретения им статуса иностранного агента;»</w:t>
      </w:r>
    </w:p>
    <w:p w:rsidR="004025C9" w:rsidRPr="004025C9" w:rsidRDefault="004025C9" w:rsidP="004025C9">
      <w:pPr>
        <w:autoSpaceDE w:val="0"/>
        <w:autoSpaceDN w:val="0"/>
        <w:adjustRightInd w:val="0"/>
        <w:ind w:firstLine="708"/>
        <w:jc w:val="both"/>
        <w:rPr>
          <w:rFonts w:ascii="Times New Roman" w:hAnsi="Times New Roman" w:cs="Times New Roman"/>
          <w:b/>
          <w:bCs/>
          <w:kern w:val="2"/>
          <w:sz w:val="24"/>
          <w:szCs w:val="24"/>
        </w:rPr>
      </w:pPr>
      <w:r w:rsidRPr="004025C9">
        <w:rPr>
          <w:rFonts w:ascii="Times New Roman" w:hAnsi="Times New Roman" w:cs="Times New Roman"/>
          <w:b/>
          <w:bCs/>
          <w:kern w:val="2"/>
          <w:sz w:val="24"/>
          <w:szCs w:val="24"/>
        </w:rPr>
        <w:t>7. Часть 4.1. статьи 28 изложить в новой редакции:</w:t>
      </w:r>
    </w:p>
    <w:p w:rsidR="004025C9" w:rsidRPr="004025C9" w:rsidRDefault="004025C9" w:rsidP="004025C9">
      <w:pPr>
        <w:autoSpaceDE w:val="0"/>
        <w:autoSpaceDN w:val="0"/>
        <w:adjustRightInd w:val="0"/>
        <w:ind w:firstLine="708"/>
        <w:jc w:val="both"/>
        <w:rPr>
          <w:rFonts w:ascii="Times New Roman" w:hAnsi="Times New Roman" w:cs="Times New Roman"/>
          <w:bCs/>
          <w:kern w:val="2"/>
          <w:sz w:val="24"/>
          <w:szCs w:val="24"/>
        </w:rPr>
      </w:pPr>
      <w:r w:rsidRPr="004025C9">
        <w:rPr>
          <w:rFonts w:ascii="Times New Roman" w:hAnsi="Times New Roman" w:cs="Times New Roman"/>
          <w:bCs/>
          <w:kern w:val="2"/>
          <w:sz w:val="24"/>
          <w:szCs w:val="24"/>
        </w:rPr>
        <w:t>«4.1. 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w:t>
      </w:r>
      <w:r w:rsidRPr="004025C9">
        <w:rPr>
          <w:rFonts w:ascii="Times New Roman" w:hAnsi="Times New Roman" w:cs="Times New Roman"/>
          <w:sz w:val="24"/>
          <w:szCs w:val="24"/>
        </w:rPr>
        <w:t xml:space="preserve"> «</w:t>
      </w:r>
      <w:r w:rsidRPr="004025C9">
        <w:rPr>
          <w:rFonts w:ascii="Times New Roman" w:hAnsi="Times New Roman" w:cs="Times New Roman"/>
          <w:bCs/>
          <w:kern w:val="2"/>
          <w:sz w:val="24"/>
          <w:szCs w:val="24"/>
        </w:rPr>
        <w:t>Об общих принципах организации местного самоуправления в Российской Федерации», иными федеральными законами».</w:t>
      </w:r>
    </w:p>
    <w:p w:rsidR="004025C9" w:rsidRPr="004025C9" w:rsidRDefault="004025C9" w:rsidP="004025C9">
      <w:pPr>
        <w:ind w:firstLine="709"/>
        <w:jc w:val="both"/>
        <w:rPr>
          <w:rFonts w:ascii="Times New Roman" w:hAnsi="Times New Roman" w:cs="Times New Roman"/>
          <w:b/>
          <w:bCs/>
          <w:sz w:val="24"/>
          <w:szCs w:val="24"/>
        </w:rPr>
      </w:pPr>
      <w:r w:rsidRPr="004025C9">
        <w:rPr>
          <w:rFonts w:ascii="Times New Roman" w:hAnsi="Times New Roman" w:cs="Times New Roman"/>
          <w:b/>
          <w:bCs/>
          <w:kern w:val="2"/>
          <w:sz w:val="24"/>
          <w:szCs w:val="24"/>
        </w:rPr>
        <w:t>6. Статью 53</w:t>
      </w:r>
      <w:r w:rsidRPr="004025C9">
        <w:rPr>
          <w:rFonts w:ascii="Times New Roman" w:hAnsi="Times New Roman" w:cs="Times New Roman"/>
          <w:b/>
          <w:bCs/>
          <w:sz w:val="24"/>
          <w:szCs w:val="24"/>
        </w:rPr>
        <w:t xml:space="preserve"> дополнить частью 6 следующего содержания: </w:t>
      </w:r>
    </w:p>
    <w:p w:rsidR="00505132" w:rsidRPr="004025C9" w:rsidRDefault="004025C9" w:rsidP="004025C9">
      <w:pPr>
        <w:pStyle w:val="ac"/>
        <w:jc w:val="center"/>
        <w:rPr>
          <w:rFonts w:ascii="Times New Roman" w:eastAsia="Calibri" w:hAnsi="Times New Roman"/>
          <w:b/>
          <w:sz w:val="24"/>
          <w:szCs w:val="24"/>
          <w:lang w:eastAsia="en-US"/>
        </w:rPr>
      </w:pPr>
      <w:r w:rsidRPr="004025C9">
        <w:rPr>
          <w:rFonts w:ascii="Times New Roman" w:hAnsi="Times New Roman"/>
          <w:sz w:val="24"/>
          <w:szCs w:val="24"/>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 Федерации об электроэнергетике.».</w:t>
      </w:r>
    </w:p>
    <w:p w:rsidR="00505132" w:rsidRDefault="00505132" w:rsidP="003F26F2">
      <w:pPr>
        <w:pStyle w:val="ac"/>
        <w:jc w:val="center"/>
        <w:rPr>
          <w:rFonts w:ascii="Times New Roman" w:eastAsia="Calibri" w:hAnsi="Times New Roman"/>
          <w:b/>
          <w:sz w:val="24"/>
          <w:szCs w:val="24"/>
          <w:lang w:eastAsia="en-US"/>
        </w:rPr>
      </w:pPr>
    </w:p>
    <w:p w:rsidR="00505132" w:rsidRDefault="00505132" w:rsidP="003F26F2">
      <w:pPr>
        <w:pStyle w:val="ac"/>
        <w:jc w:val="center"/>
        <w:rPr>
          <w:rFonts w:ascii="Times New Roman" w:eastAsia="Calibri" w:hAnsi="Times New Roman"/>
          <w:b/>
          <w:sz w:val="24"/>
          <w:szCs w:val="24"/>
          <w:lang w:eastAsia="en-US"/>
        </w:rPr>
      </w:pPr>
    </w:p>
    <w:p w:rsidR="003F26F2" w:rsidRPr="003F26F2" w:rsidRDefault="003F26F2" w:rsidP="003F26F2">
      <w:pPr>
        <w:pStyle w:val="ac"/>
        <w:jc w:val="center"/>
        <w:rPr>
          <w:rFonts w:ascii="Times New Roman" w:eastAsia="Calibri" w:hAnsi="Times New Roman"/>
          <w:b/>
          <w:sz w:val="24"/>
          <w:szCs w:val="24"/>
          <w:lang w:eastAsia="en-US"/>
        </w:rPr>
      </w:pPr>
      <w:r w:rsidRPr="003F26F2">
        <w:rPr>
          <w:rFonts w:ascii="Times New Roman" w:eastAsia="Calibri" w:hAnsi="Times New Roman"/>
          <w:b/>
          <w:sz w:val="24"/>
          <w:szCs w:val="24"/>
          <w:lang w:eastAsia="en-US"/>
        </w:rPr>
        <w:t>СОВЕТ ДЕПУТАТОВ</w:t>
      </w:r>
    </w:p>
    <w:p w:rsidR="003F26F2" w:rsidRPr="003F26F2" w:rsidRDefault="003F26F2" w:rsidP="003F26F2">
      <w:pPr>
        <w:pStyle w:val="ac"/>
        <w:jc w:val="center"/>
        <w:rPr>
          <w:rFonts w:ascii="Times New Roman" w:eastAsia="Calibri" w:hAnsi="Times New Roman"/>
          <w:b/>
          <w:sz w:val="24"/>
          <w:szCs w:val="24"/>
          <w:lang w:eastAsia="en-US"/>
        </w:rPr>
      </w:pPr>
      <w:r w:rsidRPr="003F26F2">
        <w:rPr>
          <w:rFonts w:ascii="Times New Roman" w:eastAsia="Calibri" w:hAnsi="Times New Roman"/>
          <w:b/>
          <w:sz w:val="24"/>
          <w:szCs w:val="24"/>
          <w:lang w:eastAsia="en-US"/>
        </w:rPr>
        <w:t>МУНИЦИПАЛЬНОГО ОБРАЗОВАНИЯ</w:t>
      </w:r>
    </w:p>
    <w:p w:rsidR="003F26F2" w:rsidRPr="003F26F2" w:rsidRDefault="003F26F2" w:rsidP="003F26F2">
      <w:pPr>
        <w:pStyle w:val="ac"/>
        <w:jc w:val="center"/>
        <w:rPr>
          <w:rFonts w:ascii="Times New Roman" w:eastAsia="Calibri" w:hAnsi="Times New Roman"/>
          <w:b/>
          <w:sz w:val="24"/>
          <w:szCs w:val="24"/>
          <w:lang w:eastAsia="en-US"/>
        </w:rPr>
      </w:pPr>
      <w:r w:rsidRPr="003F26F2">
        <w:rPr>
          <w:rFonts w:ascii="Times New Roman" w:eastAsia="Calibri" w:hAnsi="Times New Roman"/>
          <w:b/>
          <w:sz w:val="24"/>
          <w:szCs w:val="24"/>
          <w:lang w:eastAsia="en-US"/>
        </w:rPr>
        <w:t>СЕЛЬСКОЕ ПОСЕЛЕНИЕ</w:t>
      </w:r>
    </w:p>
    <w:p w:rsidR="003F26F2" w:rsidRPr="003F26F2" w:rsidRDefault="003F26F2" w:rsidP="003F26F2">
      <w:pPr>
        <w:pStyle w:val="ac"/>
        <w:jc w:val="center"/>
        <w:rPr>
          <w:rFonts w:ascii="Times New Roman" w:eastAsia="Calibri" w:hAnsi="Times New Roman"/>
          <w:b/>
          <w:sz w:val="24"/>
          <w:szCs w:val="24"/>
          <w:lang w:eastAsia="en-US"/>
        </w:rPr>
      </w:pPr>
      <w:r w:rsidRPr="003F26F2">
        <w:rPr>
          <w:rFonts w:ascii="Times New Roman" w:eastAsia="Calibri" w:hAnsi="Times New Roman"/>
          <w:b/>
          <w:sz w:val="24"/>
          <w:szCs w:val="24"/>
          <w:lang w:eastAsia="en-US"/>
        </w:rPr>
        <w:t>ПЕТРОВСКИЙ СЕЛЬСОВЕТ</w:t>
      </w:r>
    </w:p>
    <w:p w:rsidR="003F26F2" w:rsidRPr="003F26F2" w:rsidRDefault="003F26F2" w:rsidP="003F26F2">
      <w:pPr>
        <w:pStyle w:val="ac"/>
        <w:jc w:val="center"/>
        <w:rPr>
          <w:rFonts w:ascii="Times New Roman" w:eastAsia="Calibri" w:hAnsi="Times New Roman"/>
          <w:b/>
          <w:sz w:val="24"/>
          <w:szCs w:val="24"/>
          <w:lang w:eastAsia="en-US"/>
        </w:rPr>
      </w:pPr>
      <w:r w:rsidRPr="003F26F2">
        <w:rPr>
          <w:rFonts w:ascii="Times New Roman" w:eastAsia="Calibri" w:hAnsi="Times New Roman"/>
          <w:b/>
          <w:sz w:val="24"/>
          <w:szCs w:val="24"/>
          <w:lang w:eastAsia="en-US"/>
        </w:rPr>
        <w:t>САРАКТАШСКОГО РАЙОНА</w:t>
      </w:r>
    </w:p>
    <w:p w:rsidR="003F26F2" w:rsidRPr="003F26F2" w:rsidRDefault="003F26F2" w:rsidP="003F26F2">
      <w:pPr>
        <w:pStyle w:val="ac"/>
        <w:jc w:val="center"/>
        <w:rPr>
          <w:rFonts w:ascii="Times New Roman" w:eastAsia="Calibri" w:hAnsi="Times New Roman"/>
          <w:b/>
          <w:sz w:val="24"/>
          <w:szCs w:val="24"/>
          <w:lang w:eastAsia="en-US"/>
        </w:rPr>
      </w:pPr>
      <w:r w:rsidRPr="003F26F2">
        <w:rPr>
          <w:rFonts w:ascii="Times New Roman" w:eastAsia="Calibri" w:hAnsi="Times New Roman"/>
          <w:b/>
          <w:sz w:val="24"/>
          <w:szCs w:val="24"/>
          <w:lang w:eastAsia="en-US"/>
        </w:rPr>
        <w:t>ОРЕНБУРГСКОЙ ОБЛАСТИ</w:t>
      </w:r>
    </w:p>
    <w:p w:rsidR="003F26F2" w:rsidRPr="003F26F2" w:rsidRDefault="003F26F2" w:rsidP="003F26F2">
      <w:pPr>
        <w:pStyle w:val="ac"/>
        <w:tabs>
          <w:tab w:val="left" w:pos="2265"/>
        </w:tabs>
        <w:jc w:val="center"/>
        <w:rPr>
          <w:rFonts w:ascii="Times New Roman" w:eastAsia="Calibri" w:hAnsi="Times New Roman"/>
          <w:sz w:val="24"/>
          <w:szCs w:val="24"/>
          <w:lang w:eastAsia="en-US"/>
        </w:rPr>
      </w:pPr>
      <w:r w:rsidRPr="003F26F2">
        <w:rPr>
          <w:rFonts w:ascii="Times New Roman" w:eastAsia="Calibri" w:hAnsi="Times New Roman"/>
          <w:b/>
          <w:sz w:val="24"/>
          <w:szCs w:val="24"/>
          <w:lang w:eastAsia="en-US"/>
        </w:rPr>
        <w:t>ЧЕТВЕРТЫЙ СОЗЫВ</w:t>
      </w:r>
    </w:p>
    <w:p w:rsidR="003F26F2" w:rsidRPr="003F26F2" w:rsidRDefault="003F26F2" w:rsidP="003F26F2">
      <w:pPr>
        <w:pStyle w:val="ac"/>
        <w:rPr>
          <w:rFonts w:ascii="Times New Roman" w:eastAsia="Calibri" w:hAnsi="Times New Roman"/>
          <w:sz w:val="24"/>
          <w:szCs w:val="24"/>
          <w:lang w:eastAsia="en-US"/>
        </w:rPr>
      </w:pPr>
    </w:p>
    <w:p w:rsidR="003F26F2" w:rsidRPr="003F26F2" w:rsidRDefault="003F26F2" w:rsidP="003F26F2">
      <w:pPr>
        <w:pStyle w:val="ac"/>
        <w:jc w:val="center"/>
        <w:rPr>
          <w:rFonts w:ascii="Times New Roman" w:hAnsi="Times New Roman"/>
          <w:sz w:val="24"/>
          <w:szCs w:val="24"/>
        </w:rPr>
      </w:pPr>
      <w:r w:rsidRPr="003F26F2">
        <w:rPr>
          <w:rFonts w:ascii="Times New Roman" w:hAnsi="Times New Roman"/>
          <w:sz w:val="24"/>
          <w:szCs w:val="24"/>
        </w:rPr>
        <w:t>Р Е Ш Е Н И Е</w:t>
      </w:r>
    </w:p>
    <w:p w:rsidR="003F26F2" w:rsidRPr="003F26F2" w:rsidRDefault="003F26F2" w:rsidP="003F26F2">
      <w:pPr>
        <w:pStyle w:val="ac"/>
        <w:jc w:val="center"/>
        <w:rPr>
          <w:rFonts w:ascii="Times New Roman" w:hAnsi="Times New Roman"/>
          <w:sz w:val="24"/>
          <w:szCs w:val="24"/>
        </w:rPr>
      </w:pPr>
      <w:r w:rsidRPr="003F26F2">
        <w:rPr>
          <w:rFonts w:ascii="Times New Roman" w:eastAsia="Calibri" w:hAnsi="Times New Roman"/>
          <w:sz w:val="24"/>
          <w:szCs w:val="24"/>
          <w:lang w:eastAsia="en-US"/>
        </w:rPr>
        <w:t>очередного сорок четвертого</w:t>
      </w:r>
      <w:r w:rsidRPr="003F26F2">
        <w:rPr>
          <w:rFonts w:ascii="Times New Roman" w:hAnsi="Times New Roman"/>
          <w:sz w:val="24"/>
          <w:szCs w:val="24"/>
        </w:rPr>
        <w:t xml:space="preserve"> заседания Совета депутатов</w:t>
      </w:r>
    </w:p>
    <w:p w:rsidR="003F26F2" w:rsidRPr="003F26F2" w:rsidRDefault="003F26F2" w:rsidP="003F26F2">
      <w:pPr>
        <w:pStyle w:val="ac"/>
        <w:jc w:val="center"/>
        <w:rPr>
          <w:rFonts w:ascii="Times New Roman" w:hAnsi="Times New Roman"/>
          <w:sz w:val="24"/>
          <w:szCs w:val="24"/>
        </w:rPr>
      </w:pPr>
      <w:r w:rsidRPr="003F26F2">
        <w:rPr>
          <w:rFonts w:ascii="Times New Roman" w:hAnsi="Times New Roman"/>
          <w:sz w:val="24"/>
          <w:szCs w:val="24"/>
        </w:rPr>
        <w:t>муниципального образования Петровский сельсовет</w:t>
      </w:r>
    </w:p>
    <w:p w:rsidR="003F26F2" w:rsidRPr="003F26F2" w:rsidRDefault="003F26F2" w:rsidP="003F26F2">
      <w:pPr>
        <w:pStyle w:val="ac"/>
        <w:jc w:val="center"/>
        <w:rPr>
          <w:rFonts w:ascii="Times New Roman" w:hAnsi="Times New Roman"/>
          <w:sz w:val="24"/>
          <w:szCs w:val="24"/>
        </w:rPr>
      </w:pPr>
      <w:r w:rsidRPr="003F26F2">
        <w:rPr>
          <w:rFonts w:ascii="Times New Roman" w:hAnsi="Times New Roman"/>
          <w:sz w:val="24"/>
          <w:szCs w:val="24"/>
        </w:rPr>
        <w:t>четвертого созыва</w:t>
      </w:r>
    </w:p>
    <w:p w:rsidR="003F26F2" w:rsidRPr="003F26F2" w:rsidRDefault="003F26F2" w:rsidP="003F26F2">
      <w:pPr>
        <w:pStyle w:val="ac"/>
        <w:jc w:val="center"/>
        <w:rPr>
          <w:rFonts w:ascii="Times New Roman" w:hAnsi="Times New Roman"/>
          <w:sz w:val="24"/>
          <w:szCs w:val="24"/>
        </w:rPr>
      </w:pPr>
    </w:p>
    <w:p w:rsidR="003F26F2" w:rsidRPr="00DC25BB" w:rsidRDefault="003F26F2" w:rsidP="00DC25BB">
      <w:pPr>
        <w:pStyle w:val="ac"/>
        <w:jc w:val="center"/>
        <w:rPr>
          <w:rFonts w:ascii="Times New Roman" w:hAnsi="Times New Roman"/>
          <w:sz w:val="24"/>
          <w:szCs w:val="24"/>
        </w:rPr>
      </w:pPr>
      <w:r w:rsidRPr="003F26F2">
        <w:rPr>
          <w:rFonts w:ascii="Times New Roman" w:hAnsi="Times New Roman"/>
          <w:sz w:val="24"/>
          <w:szCs w:val="24"/>
        </w:rPr>
        <w:t>25.02.2025                                     с. Петровское                                       № 217</w:t>
      </w:r>
    </w:p>
    <w:tbl>
      <w:tblPr>
        <w:tblW w:w="0" w:type="auto"/>
        <w:jc w:val="center"/>
        <w:tblLayout w:type="fixed"/>
        <w:tblLook w:val="0000" w:firstRow="0" w:lastRow="0" w:firstColumn="0" w:lastColumn="0" w:noHBand="0" w:noVBand="0"/>
      </w:tblPr>
      <w:tblGrid>
        <w:gridCol w:w="6520"/>
      </w:tblGrid>
      <w:tr w:rsidR="003F26F2" w:rsidRPr="003F26F2" w:rsidTr="00CC5799">
        <w:trPr>
          <w:trHeight w:val="1051"/>
          <w:jc w:val="center"/>
        </w:trPr>
        <w:tc>
          <w:tcPr>
            <w:tcW w:w="6520" w:type="dxa"/>
            <w:shd w:val="clear" w:color="auto" w:fill="auto"/>
          </w:tcPr>
          <w:p w:rsidR="003F26F2" w:rsidRPr="003F26F2" w:rsidRDefault="003F26F2" w:rsidP="00CC5799">
            <w:pPr>
              <w:widowControl w:val="0"/>
              <w:tabs>
                <w:tab w:val="left" w:pos="6864"/>
              </w:tabs>
              <w:autoSpaceDE w:val="0"/>
              <w:snapToGrid w:val="0"/>
              <w:rPr>
                <w:rFonts w:ascii="Times New Roman" w:hAnsi="Times New Roman" w:cs="Times New Roman"/>
                <w:color w:val="000000"/>
                <w:spacing w:val="-4"/>
                <w:w w:val="102"/>
                <w:sz w:val="24"/>
                <w:szCs w:val="24"/>
              </w:rPr>
            </w:pPr>
          </w:p>
          <w:p w:rsidR="003F26F2" w:rsidRPr="003F26F2" w:rsidRDefault="003F26F2" w:rsidP="00CC5799">
            <w:pPr>
              <w:widowControl w:val="0"/>
              <w:tabs>
                <w:tab w:val="left" w:pos="6864"/>
              </w:tabs>
              <w:autoSpaceDE w:val="0"/>
              <w:jc w:val="center"/>
              <w:rPr>
                <w:rFonts w:ascii="Times New Roman" w:hAnsi="Times New Roman" w:cs="Times New Roman"/>
                <w:sz w:val="24"/>
                <w:szCs w:val="24"/>
              </w:rPr>
            </w:pPr>
            <w:r w:rsidRPr="003F26F2">
              <w:rPr>
                <w:rFonts w:ascii="Times New Roman" w:hAnsi="Times New Roman" w:cs="Times New Roman"/>
                <w:color w:val="000000"/>
                <w:spacing w:val="-4"/>
                <w:w w:val="102"/>
                <w:sz w:val="24"/>
                <w:szCs w:val="24"/>
              </w:rPr>
              <w:t>Об утверждении Положения о муниципальной казне муниципального образования Петровский сельсовет Саракташского района Оренбургской области</w:t>
            </w:r>
          </w:p>
        </w:tc>
      </w:tr>
    </w:tbl>
    <w:p w:rsidR="003F26F2" w:rsidRPr="003F26F2" w:rsidRDefault="003F26F2" w:rsidP="003F26F2">
      <w:pPr>
        <w:pStyle w:val="ConsNormal"/>
        <w:widowControl/>
        <w:ind w:right="0" w:firstLine="0"/>
        <w:jc w:val="both"/>
        <w:rPr>
          <w:rFonts w:ascii="Times New Roman" w:hAnsi="Times New Roman" w:cs="Times New Roman"/>
          <w:sz w:val="24"/>
          <w:szCs w:val="24"/>
        </w:rPr>
      </w:pPr>
    </w:p>
    <w:p w:rsidR="003F26F2" w:rsidRPr="003F26F2" w:rsidRDefault="003F26F2" w:rsidP="00DC25BB">
      <w:pPr>
        <w:autoSpaceDE w:val="0"/>
        <w:jc w:val="both"/>
        <w:rPr>
          <w:rFonts w:ascii="Times New Roman" w:hAnsi="Times New Roman" w:cs="Times New Roman"/>
          <w:sz w:val="24"/>
          <w:szCs w:val="24"/>
        </w:rPr>
      </w:pPr>
      <w:r w:rsidRPr="003F26F2">
        <w:rPr>
          <w:rFonts w:ascii="Times New Roman" w:hAnsi="Times New Roman" w:cs="Times New Roman"/>
          <w:sz w:val="24"/>
          <w:szCs w:val="24"/>
        </w:rPr>
        <w:lastRenderedPageBreak/>
        <w:t xml:space="preserve">          На основании </w:t>
      </w:r>
      <w:hyperlink r:id="rId10" w:history="1">
        <w:r w:rsidRPr="003F26F2">
          <w:rPr>
            <w:rStyle w:val="a7"/>
            <w:rFonts w:ascii="Times New Roman" w:hAnsi="Times New Roman" w:cs="Times New Roman"/>
            <w:color w:val="auto"/>
            <w:sz w:val="24"/>
            <w:szCs w:val="24"/>
            <w:u w:val="none"/>
          </w:rPr>
          <w:t>статей 12</w:t>
        </w:r>
      </w:hyperlink>
      <w:r w:rsidRPr="003F26F2">
        <w:rPr>
          <w:rFonts w:ascii="Times New Roman" w:hAnsi="Times New Roman" w:cs="Times New Roman"/>
          <w:sz w:val="24"/>
          <w:szCs w:val="24"/>
        </w:rPr>
        <w:t xml:space="preserve">, </w:t>
      </w:r>
      <w:hyperlink r:id="rId11" w:history="1">
        <w:r w:rsidRPr="003F26F2">
          <w:rPr>
            <w:rStyle w:val="a7"/>
            <w:rFonts w:ascii="Times New Roman" w:hAnsi="Times New Roman" w:cs="Times New Roman"/>
            <w:color w:val="auto"/>
            <w:sz w:val="24"/>
            <w:szCs w:val="24"/>
            <w:u w:val="none"/>
          </w:rPr>
          <w:t>132</w:t>
        </w:r>
      </w:hyperlink>
      <w:r w:rsidRPr="003F26F2">
        <w:rPr>
          <w:rFonts w:ascii="Times New Roman" w:hAnsi="Times New Roman" w:cs="Times New Roman"/>
          <w:sz w:val="24"/>
          <w:szCs w:val="24"/>
        </w:rPr>
        <w:t xml:space="preserve"> Конституции Российской Федерации, </w:t>
      </w:r>
      <w:hyperlink r:id="rId12" w:history="1">
        <w:r w:rsidRPr="003F26F2">
          <w:rPr>
            <w:rStyle w:val="a7"/>
            <w:rFonts w:ascii="Times New Roman" w:hAnsi="Times New Roman" w:cs="Times New Roman"/>
            <w:color w:val="auto"/>
            <w:sz w:val="24"/>
            <w:szCs w:val="24"/>
            <w:u w:val="none"/>
          </w:rPr>
          <w:t>статьи 215</w:t>
        </w:r>
      </w:hyperlink>
      <w:r w:rsidRPr="003F26F2">
        <w:rPr>
          <w:rFonts w:ascii="Times New Roman" w:hAnsi="Times New Roman" w:cs="Times New Roman"/>
          <w:sz w:val="24"/>
          <w:szCs w:val="24"/>
        </w:rPr>
        <w:t xml:space="preserve"> Гражданского кодекса Российской Федерации, Бюджетного кодекса Российской Федерации, </w:t>
      </w:r>
      <w:hyperlink r:id="rId13" w:history="1">
        <w:r w:rsidRPr="003F26F2">
          <w:rPr>
            <w:rStyle w:val="a7"/>
            <w:rFonts w:ascii="Times New Roman" w:hAnsi="Times New Roman" w:cs="Times New Roman"/>
            <w:color w:val="auto"/>
            <w:sz w:val="24"/>
            <w:szCs w:val="24"/>
            <w:u w:val="none"/>
          </w:rPr>
          <w:t>статей 15</w:t>
        </w:r>
      </w:hyperlink>
      <w:r w:rsidRPr="003F26F2">
        <w:rPr>
          <w:rFonts w:ascii="Times New Roman" w:hAnsi="Times New Roman" w:cs="Times New Roman"/>
          <w:sz w:val="24"/>
          <w:szCs w:val="24"/>
        </w:rPr>
        <w:t xml:space="preserve">, </w:t>
      </w:r>
      <w:hyperlink r:id="rId14" w:history="1">
        <w:r w:rsidRPr="003F26F2">
          <w:rPr>
            <w:rStyle w:val="a7"/>
            <w:rFonts w:ascii="Times New Roman" w:hAnsi="Times New Roman" w:cs="Times New Roman"/>
            <w:color w:val="auto"/>
            <w:sz w:val="24"/>
            <w:szCs w:val="24"/>
            <w:u w:val="none"/>
          </w:rPr>
          <w:t>35</w:t>
        </w:r>
      </w:hyperlink>
      <w:r w:rsidRPr="003F26F2">
        <w:rPr>
          <w:rFonts w:ascii="Times New Roman" w:hAnsi="Times New Roman" w:cs="Times New Roman"/>
          <w:sz w:val="24"/>
          <w:szCs w:val="24"/>
        </w:rPr>
        <w:t xml:space="preserve">, </w:t>
      </w:r>
      <w:hyperlink r:id="rId15" w:history="1">
        <w:r w:rsidRPr="003F26F2">
          <w:rPr>
            <w:rStyle w:val="a7"/>
            <w:rFonts w:ascii="Times New Roman" w:hAnsi="Times New Roman" w:cs="Times New Roman"/>
            <w:color w:val="auto"/>
            <w:sz w:val="24"/>
            <w:szCs w:val="24"/>
            <w:u w:val="none"/>
          </w:rPr>
          <w:t>50</w:t>
        </w:r>
      </w:hyperlink>
      <w:r w:rsidRPr="003F26F2">
        <w:rPr>
          <w:rFonts w:ascii="Times New Roman" w:hAnsi="Times New Roman" w:cs="Times New Roman"/>
          <w:sz w:val="24"/>
          <w:szCs w:val="24"/>
        </w:rPr>
        <w:t xml:space="preserve">, </w:t>
      </w:r>
      <w:hyperlink r:id="rId16" w:history="1">
        <w:r w:rsidRPr="003F26F2">
          <w:rPr>
            <w:rStyle w:val="a7"/>
            <w:rFonts w:ascii="Times New Roman" w:hAnsi="Times New Roman" w:cs="Times New Roman"/>
            <w:color w:val="auto"/>
            <w:sz w:val="24"/>
            <w:szCs w:val="24"/>
            <w:u w:val="none"/>
          </w:rPr>
          <w:t>51</w:t>
        </w:r>
      </w:hyperlink>
      <w:r w:rsidRPr="003F26F2">
        <w:rPr>
          <w:rFonts w:ascii="Times New Roman" w:hAnsi="Times New Roman" w:cs="Times New Roman"/>
          <w:sz w:val="24"/>
          <w:szCs w:val="24"/>
        </w:rPr>
        <w:t xml:space="preserve"> Федерального закона от 06.10.2003 № 131-ФЗ «Об общих принципах организации местного самоуправления в Российской Федерации», </w:t>
      </w:r>
      <w:hyperlink r:id="rId17" w:history="1">
        <w:r w:rsidRPr="003F26F2">
          <w:rPr>
            <w:rStyle w:val="a7"/>
            <w:rFonts w:ascii="Times New Roman" w:hAnsi="Times New Roman" w:cs="Times New Roman"/>
            <w:color w:val="auto"/>
            <w:sz w:val="24"/>
            <w:szCs w:val="24"/>
            <w:u w:val="none"/>
          </w:rPr>
          <w:t>приказа</w:t>
        </w:r>
      </w:hyperlink>
      <w:r w:rsidRPr="003F26F2">
        <w:rPr>
          <w:rFonts w:ascii="Times New Roman" w:hAnsi="Times New Roman" w:cs="Times New Roman"/>
          <w:sz w:val="24"/>
          <w:szCs w:val="24"/>
        </w:rPr>
        <w:t xml:space="preserve"> Министерства финансов РФ от 15.06.2021 № 84н «Об утверждении федерального стандарта бухгалтерского учета государственных финансов «Государственная (муниципальная) казна», руководствуясь </w:t>
      </w:r>
      <w:hyperlink r:id="rId18" w:history="1">
        <w:r w:rsidRPr="003F26F2">
          <w:rPr>
            <w:rStyle w:val="a7"/>
            <w:rFonts w:ascii="Times New Roman" w:hAnsi="Times New Roman" w:cs="Times New Roman"/>
            <w:color w:val="auto"/>
            <w:sz w:val="24"/>
            <w:szCs w:val="24"/>
            <w:u w:val="none"/>
          </w:rPr>
          <w:t>Уставом</w:t>
        </w:r>
      </w:hyperlink>
      <w:r w:rsidRPr="003F26F2">
        <w:rPr>
          <w:rFonts w:ascii="Times New Roman" w:hAnsi="Times New Roman" w:cs="Times New Roman"/>
          <w:sz w:val="24"/>
          <w:szCs w:val="24"/>
        </w:rPr>
        <w:t xml:space="preserve"> муниципального образования Петровский сельсовет, </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Совет депутатов сельсовета</w:t>
      </w:r>
    </w:p>
    <w:p w:rsidR="003F26F2" w:rsidRPr="003F26F2" w:rsidRDefault="003F26F2" w:rsidP="00DC25BB">
      <w:pPr>
        <w:autoSpaceDE w:val="0"/>
        <w:spacing w:before="280"/>
        <w:jc w:val="both"/>
        <w:rPr>
          <w:rFonts w:ascii="Times New Roman" w:hAnsi="Times New Roman" w:cs="Times New Roman"/>
          <w:sz w:val="24"/>
          <w:szCs w:val="24"/>
        </w:rPr>
      </w:pPr>
      <w:r w:rsidRPr="003F26F2">
        <w:rPr>
          <w:rFonts w:ascii="Times New Roman" w:hAnsi="Times New Roman" w:cs="Times New Roman"/>
          <w:sz w:val="24"/>
          <w:szCs w:val="24"/>
        </w:rPr>
        <w:t>Р Е Ш И Л:</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1. Утвердить </w:t>
      </w:r>
      <w:hyperlink w:anchor="Par48" w:history="1">
        <w:r w:rsidRPr="003F26F2">
          <w:rPr>
            <w:rStyle w:val="a7"/>
            <w:rFonts w:ascii="Times New Roman" w:hAnsi="Times New Roman" w:cs="Times New Roman"/>
            <w:color w:val="auto"/>
            <w:sz w:val="24"/>
            <w:szCs w:val="24"/>
            <w:u w:val="none"/>
          </w:rPr>
          <w:t>Положение</w:t>
        </w:r>
      </w:hyperlink>
      <w:r w:rsidRPr="003F26F2">
        <w:rPr>
          <w:rFonts w:ascii="Times New Roman" w:hAnsi="Times New Roman" w:cs="Times New Roman"/>
          <w:sz w:val="24"/>
          <w:szCs w:val="24"/>
        </w:rPr>
        <w:t xml:space="preserve"> о муниципальной казне муниципального образования Петровский сельсовет Саракташского района Оренбургской области согласно приложению.</w:t>
      </w:r>
    </w:p>
    <w:p w:rsidR="00505132" w:rsidRPr="003F26F2" w:rsidRDefault="003F26F2" w:rsidP="0050513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2. Признать утратившим силу решение Совета депутатов муниципального образования Петровский с</w:t>
      </w:r>
      <w:r w:rsidR="00505132">
        <w:rPr>
          <w:rFonts w:ascii="Times New Roman" w:hAnsi="Times New Roman" w:cs="Times New Roman"/>
          <w:sz w:val="24"/>
          <w:szCs w:val="24"/>
        </w:rPr>
        <w:t xml:space="preserve">ельсовет от 27 июня 2019 года № </w:t>
      </w:r>
      <w:r w:rsidR="00505132" w:rsidRPr="003F26F2">
        <w:rPr>
          <w:rFonts w:ascii="Times New Roman" w:hAnsi="Times New Roman" w:cs="Times New Roman"/>
          <w:sz w:val="24"/>
          <w:szCs w:val="24"/>
        </w:rPr>
        <w:t>144 «Об утверждении Положения о муниципальной казне муниципального образования Петровский сельсовет Саракташского района Оренбургской области».</w:t>
      </w:r>
    </w:p>
    <w:p w:rsidR="00505132" w:rsidRPr="003F26F2" w:rsidRDefault="00505132" w:rsidP="00505132">
      <w:pPr>
        <w:autoSpaceDE w:val="0"/>
        <w:ind w:firstLine="540"/>
        <w:jc w:val="both"/>
        <w:rPr>
          <w:rFonts w:ascii="Times New Roman" w:hAnsi="Times New Roman" w:cs="Times New Roman"/>
          <w:sz w:val="24"/>
          <w:szCs w:val="24"/>
        </w:rPr>
      </w:pPr>
      <w:r w:rsidRPr="003F26F2">
        <w:rPr>
          <w:rFonts w:ascii="Times New Roman" w:hAnsi="Times New Roman" w:cs="Times New Roman"/>
          <w:sz w:val="24"/>
          <w:szCs w:val="24"/>
        </w:rPr>
        <w:t>3. Настоящее решение вступает в силу со дня его опубликования в Информационном бюллетене «Петровский сельсовет» и подлежит размещению на официальном сайте администрации Петровского сельсовета.</w:t>
      </w:r>
    </w:p>
    <w:p w:rsidR="00505132" w:rsidRPr="003F26F2" w:rsidRDefault="00505132" w:rsidP="00505132">
      <w:pPr>
        <w:autoSpaceDE w:val="0"/>
        <w:ind w:firstLine="540"/>
        <w:jc w:val="both"/>
        <w:rPr>
          <w:rFonts w:ascii="Times New Roman" w:hAnsi="Times New Roman" w:cs="Times New Roman"/>
          <w:sz w:val="24"/>
          <w:szCs w:val="24"/>
        </w:rPr>
      </w:pPr>
      <w:r w:rsidRPr="003F26F2">
        <w:rPr>
          <w:rFonts w:ascii="Times New Roman" w:hAnsi="Times New Roman" w:cs="Times New Roman"/>
          <w:sz w:val="24"/>
          <w:szCs w:val="24"/>
        </w:rPr>
        <w:t xml:space="preserve">4. Контроль за исполнением настоящего решения возложить на постоянную комиссию Совета депутатов сельсовета </w:t>
      </w:r>
      <w:r w:rsidRPr="003F26F2">
        <w:rPr>
          <w:rFonts w:ascii="Times New Roman" w:hAnsi="Times New Roman" w:cs="Times New Roman"/>
          <w:bCs/>
          <w:sz w:val="24"/>
          <w:szCs w:val="24"/>
        </w:rPr>
        <w:t>бюджетной, налоговой и финансовой политике, собственности и экономическим вопросам, торговле и быту, сельскому хозяйству</w:t>
      </w:r>
      <w:r w:rsidRPr="003F26F2">
        <w:rPr>
          <w:rFonts w:ascii="Times New Roman" w:hAnsi="Times New Roman" w:cs="Times New Roman"/>
          <w:sz w:val="24"/>
          <w:szCs w:val="24"/>
        </w:rPr>
        <w:t xml:space="preserve"> (Заельская Ж.А.).</w:t>
      </w:r>
    </w:p>
    <w:p w:rsidR="00505132" w:rsidRPr="003F26F2" w:rsidRDefault="00505132" w:rsidP="00505132">
      <w:pPr>
        <w:ind w:firstLine="709"/>
        <w:rPr>
          <w:rFonts w:ascii="Times New Roman" w:hAnsi="Times New Roman" w:cs="Times New Roman"/>
          <w:sz w:val="24"/>
          <w:szCs w:val="24"/>
        </w:rPr>
      </w:pPr>
    </w:p>
    <w:tbl>
      <w:tblPr>
        <w:tblW w:w="9600" w:type="dxa"/>
        <w:tblLook w:val="04A0" w:firstRow="1" w:lastRow="0" w:firstColumn="1" w:lastColumn="0" w:noHBand="0" w:noVBand="1"/>
      </w:tblPr>
      <w:tblGrid>
        <w:gridCol w:w="4282"/>
        <w:gridCol w:w="1289"/>
        <w:gridCol w:w="4029"/>
      </w:tblGrid>
      <w:tr w:rsidR="00505132" w:rsidRPr="003F26F2" w:rsidTr="00CB2213">
        <w:trPr>
          <w:trHeight w:val="624"/>
        </w:trPr>
        <w:tc>
          <w:tcPr>
            <w:tcW w:w="4282" w:type="dxa"/>
          </w:tcPr>
          <w:p w:rsidR="00505132" w:rsidRPr="003F26F2" w:rsidRDefault="00505132" w:rsidP="00CB2213">
            <w:pPr>
              <w:jc w:val="both"/>
              <w:rPr>
                <w:rFonts w:ascii="Times New Roman" w:hAnsi="Times New Roman" w:cs="Times New Roman"/>
                <w:sz w:val="24"/>
                <w:szCs w:val="24"/>
              </w:rPr>
            </w:pPr>
            <w:r w:rsidRPr="003F26F2">
              <w:rPr>
                <w:rFonts w:ascii="Times New Roman" w:hAnsi="Times New Roman" w:cs="Times New Roman"/>
                <w:sz w:val="24"/>
                <w:szCs w:val="24"/>
              </w:rPr>
              <w:t>Председатель Совета депутатов сельсовета</w:t>
            </w:r>
          </w:p>
        </w:tc>
        <w:tc>
          <w:tcPr>
            <w:tcW w:w="1289" w:type="dxa"/>
          </w:tcPr>
          <w:p w:rsidR="00505132" w:rsidRPr="003F26F2" w:rsidRDefault="00505132" w:rsidP="00CB2213">
            <w:pPr>
              <w:jc w:val="both"/>
              <w:rPr>
                <w:rFonts w:ascii="Times New Roman" w:hAnsi="Times New Roman" w:cs="Times New Roman"/>
                <w:sz w:val="24"/>
                <w:szCs w:val="24"/>
              </w:rPr>
            </w:pPr>
          </w:p>
        </w:tc>
        <w:tc>
          <w:tcPr>
            <w:tcW w:w="4029" w:type="dxa"/>
          </w:tcPr>
          <w:p w:rsidR="00505132" w:rsidRPr="003F26F2" w:rsidRDefault="00505132" w:rsidP="00CB2213">
            <w:pPr>
              <w:jc w:val="both"/>
              <w:rPr>
                <w:rFonts w:ascii="Times New Roman" w:hAnsi="Times New Roman" w:cs="Times New Roman"/>
                <w:sz w:val="24"/>
                <w:szCs w:val="24"/>
              </w:rPr>
            </w:pPr>
            <w:r w:rsidRPr="003F26F2">
              <w:rPr>
                <w:rFonts w:ascii="Times New Roman" w:hAnsi="Times New Roman" w:cs="Times New Roman"/>
                <w:sz w:val="24"/>
                <w:szCs w:val="24"/>
              </w:rPr>
              <w:t>Глава сельсовета</w:t>
            </w:r>
          </w:p>
        </w:tc>
      </w:tr>
      <w:tr w:rsidR="00505132" w:rsidRPr="003F26F2" w:rsidTr="00CB2213">
        <w:trPr>
          <w:trHeight w:val="783"/>
        </w:trPr>
        <w:tc>
          <w:tcPr>
            <w:tcW w:w="4282" w:type="dxa"/>
          </w:tcPr>
          <w:p w:rsidR="00505132" w:rsidRPr="003F26F2" w:rsidRDefault="00505132" w:rsidP="00CB2213">
            <w:pPr>
              <w:rPr>
                <w:rFonts w:ascii="Times New Roman" w:hAnsi="Times New Roman" w:cs="Times New Roman"/>
                <w:sz w:val="24"/>
                <w:szCs w:val="24"/>
              </w:rPr>
            </w:pPr>
            <w:r w:rsidRPr="003F26F2">
              <w:rPr>
                <w:rFonts w:ascii="Times New Roman" w:hAnsi="Times New Roman" w:cs="Times New Roman"/>
                <w:sz w:val="24"/>
                <w:szCs w:val="24"/>
              </w:rPr>
              <w:t xml:space="preserve">___________  А.Б.Чучучина </w:t>
            </w:r>
          </w:p>
          <w:p w:rsidR="00505132" w:rsidRPr="003F26F2" w:rsidRDefault="00505132" w:rsidP="00CB2213">
            <w:pPr>
              <w:jc w:val="both"/>
              <w:rPr>
                <w:rFonts w:ascii="Times New Roman" w:hAnsi="Times New Roman" w:cs="Times New Roman"/>
                <w:sz w:val="24"/>
                <w:szCs w:val="24"/>
              </w:rPr>
            </w:pPr>
          </w:p>
        </w:tc>
        <w:tc>
          <w:tcPr>
            <w:tcW w:w="1289" w:type="dxa"/>
          </w:tcPr>
          <w:p w:rsidR="00505132" w:rsidRPr="003F26F2" w:rsidRDefault="00505132" w:rsidP="00CB2213">
            <w:pPr>
              <w:rPr>
                <w:rFonts w:ascii="Times New Roman" w:hAnsi="Times New Roman" w:cs="Times New Roman"/>
                <w:sz w:val="24"/>
                <w:szCs w:val="24"/>
              </w:rPr>
            </w:pPr>
          </w:p>
        </w:tc>
        <w:tc>
          <w:tcPr>
            <w:tcW w:w="4029" w:type="dxa"/>
          </w:tcPr>
          <w:p w:rsidR="00505132" w:rsidRPr="003F26F2" w:rsidRDefault="00505132" w:rsidP="00CB2213">
            <w:pPr>
              <w:rPr>
                <w:rFonts w:ascii="Times New Roman" w:hAnsi="Times New Roman" w:cs="Times New Roman"/>
                <w:sz w:val="24"/>
                <w:szCs w:val="24"/>
              </w:rPr>
            </w:pPr>
            <w:r w:rsidRPr="003F26F2">
              <w:rPr>
                <w:rFonts w:ascii="Times New Roman" w:hAnsi="Times New Roman" w:cs="Times New Roman"/>
                <w:sz w:val="24"/>
                <w:szCs w:val="24"/>
              </w:rPr>
              <w:t>________О.А.Митюшникова</w:t>
            </w:r>
          </w:p>
          <w:p w:rsidR="00505132" w:rsidRPr="003F26F2" w:rsidRDefault="00505132" w:rsidP="00CB2213">
            <w:pPr>
              <w:jc w:val="both"/>
              <w:rPr>
                <w:rFonts w:ascii="Times New Roman" w:hAnsi="Times New Roman" w:cs="Times New Roman"/>
                <w:sz w:val="24"/>
                <w:szCs w:val="24"/>
              </w:rPr>
            </w:pPr>
          </w:p>
        </w:tc>
      </w:tr>
    </w:tbl>
    <w:p w:rsidR="004025C9" w:rsidRDefault="004025C9" w:rsidP="004025C9">
      <w:pPr>
        <w:rPr>
          <w:rFonts w:ascii="Times New Roman" w:hAnsi="Times New Roman" w:cs="Times New Roman"/>
          <w:sz w:val="24"/>
          <w:szCs w:val="24"/>
        </w:rPr>
      </w:pPr>
    </w:p>
    <w:p w:rsidR="004025C9" w:rsidRPr="00DC25BB" w:rsidRDefault="004025C9" w:rsidP="004025C9">
      <w:pPr>
        <w:pStyle w:val="ac"/>
        <w:ind w:left="4820"/>
        <w:rPr>
          <w:rFonts w:ascii="Times New Roman" w:eastAsia="Calibri" w:hAnsi="Times New Roman"/>
          <w:lang w:eastAsia="en-US"/>
        </w:rPr>
      </w:pPr>
      <w:r w:rsidRPr="00DC25BB">
        <w:rPr>
          <w:rFonts w:ascii="Times New Roman" w:eastAsia="Calibri" w:hAnsi="Times New Roman"/>
          <w:lang w:eastAsia="en-US"/>
        </w:rPr>
        <w:t xml:space="preserve">Приложение </w:t>
      </w:r>
    </w:p>
    <w:p w:rsidR="004025C9" w:rsidRDefault="004025C9" w:rsidP="004025C9">
      <w:pPr>
        <w:pStyle w:val="ac"/>
        <w:ind w:left="4820"/>
        <w:rPr>
          <w:rFonts w:ascii="Times New Roman" w:eastAsia="Calibri" w:hAnsi="Times New Roman"/>
          <w:lang w:eastAsia="en-US"/>
        </w:rPr>
      </w:pPr>
      <w:r w:rsidRPr="00DC25BB">
        <w:rPr>
          <w:rFonts w:ascii="Times New Roman" w:eastAsia="Calibri" w:hAnsi="Times New Roman"/>
          <w:lang w:eastAsia="en-US"/>
        </w:rPr>
        <w:t xml:space="preserve">к решению Совета депутатов </w:t>
      </w:r>
    </w:p>
    <w:p w:rsidR="004025C9" w:rsidRPr="00DC25BB" w:rsidRDefault="004025C9" w:rsidP="004025C9">
      <w:pPr>
        <w:pStyle w:val="ac"/>
        <w:ind w:left="4820"/>
        <w:rPr>
          <w:rFonts w:ascii="Times New Roman" w:eastAsia="Calibri" w:hAnsi="Times New Roman"/>
          <w:lang w:eastAsia="en-US"/>
        </w:rPr>
      </w:pPr>
      <w:r w:rsidRPr="00DC25BB">
        <w:rPr>
          <w:rFonts w:ascii="Times New Roman" w:eastAsia="Calibri" w:hAnsi="Times New Roman"/>
          <w:lang w:eastAsia="en-US"/>
        </w:rPr>
        <w:t>Петровского сельсовета</w:t>
      </w:r>
    </w:p>
    <w:p w:rsidR="004025C9" w:rsidRDefault="004025C9" w:rsidP="004025C9">
      <w:pPr>
        <w:pStyle w:val="ac"/>
        <w:jc w:val="center"/>
        <w:rPr>
          <w:rFonts w:ascii="Times New Roman" w:eastAsia="Calibri" w:hAnsi="Times New Roman"/>
          <w:lang w:eastAsia="en-US"/>
        </w:rPr>
      </w:pPr>
      <w:r w:rsidRPr="00DC25BB">
        <w:rPr>
          <w:rFonts w:ascii="Times New Roman" w:eastAsia="Calibri" w:hAnsi="Times New Roman"/>
          <w:lang w:eastAsia="en-US"/>
        </w:rPr>
        <w:t>от   25.02.2025  №  2</w:t>
      </w:r>
      <w:r>
        <w:rPr>
          <w:rFonts w:ascii="Times New Roman" w:eastAsia="Calibri" w:hAnsi="Times New Roman"/>
          <w:lang w:eastAsia="en-US"/>
        </w:rPr>
        <w:t xml:space="preserve">17 </w:t>
      </w:r>
    </w:p>
    <w:p w:rsidR="004025C9" w:rsidRDefault="004025C9" w:rsidP="004025C9">
      <w:pPr>
        <w:pStyle w:val="ac"/>
        <w:jc w:val="center"/>
        <w:rPr>
          <w:rFonts w:ascii="Times New Roman" w:eastAsia="Calibri" w:hAnsi="Times New Roman"/>
          <w:lang w:eastAsia="en-US"/>
        </w:rPr>
      </w:pPr>
    </w:p>
    <w:p w:rsidR="004025C9" w:rsidRPr="00DC25BB" w:rsidRDefault="004025C9" w:rsidP="004025C9">
      <w:pPr>
        <w:pStyle w:val="ac"/>
        <w:jc w:val="center"/>
        <w:rPr>
          <w:rFonts w:ascii="Times New Roman" w:hAnsi="Times New Roman"/>
          <w:sz w:val="24"/>
        </w:rPr>
      </w:pPr>
      <w:r w:rsidRPr="00DC25BB">
        <w:rPr>
          <w:rFonts w:ascii="Times New Roman" w:hAnsi="Times New Roman"/>
          <w:sz w:val="24"/>
        </w:rPr>
        <w:t>Положение</w:t>
      </w:r>
    </w:p>
    <w:p w:rsidR="004025C9" w:rsidRPr="00DC25BB" w:rsidRDefault="004025C9" w:rsidP="004025C9">
      <w:pPr>
        <w:pStyle w:val="ac"/>
        <w:jc w:val="center"/>
        <w:rPr>
          <w:rFonts w:ascii="Times New Roman" w:hAnsi="Times New Roman"/>
          <w:sz w:val="24"/>
        </w:rPr>
      </w:pPr>
      <w:r w:rsidRPr="00DC25BB">
        <w:rPr>
          <w:rFonts w:ascii="Times New Roman" w:hAnsi="Times New Roman"/>
          <w:sz w:val="24"/>
        </w:rPr>
        <w:t>о муниципальной казне муниципального образования</w:t>
      </w:r>
    </w:p>
    <w:p w:rsidR="004025C9" w:rsidRDefault="004025C9" w:rsidP="004025C9">
      <w:pPr>
        <w:pStyle w:val="ac"/>
        <w:jc w:val="center"/>
        <w:rPr>
          <w:rFonts w:ascii="Times New Roman" w:hAnsi="Times New Roman"/>
          <w:sz w:val="24"/>
        </w:rPr>
      </w:pPr>
      <w:r w:rsidRPr="00DC25BB">
        <w:rPr>
          <w:rFonts w:ascii="Times New Roman" w:hAnsi="Times New Roman"/>
          <w:sz w:val="24"/>
        </w:rPr>
        <w:t>Петровский сельсовет Саракташского района Оренбургской области</w:t>
      </w:r>
    </w:p>
    <w:p w:rsidR="004025C9" w:rsidRPr="00DC25BB" w:rsidRDefault="004025C9" w:rsidP="004025C9">
      <w:pPr>
        <w:pStyle w:val="ac"/>
        <w:jc w:val="center"/>
        <w:rPr>
          <w:rFonts w:ascii="Times New Roman" w:hAnsi="Times New Roman"/>
          <w:sz w:val="24"/>
        </w:rPr>
      </w:pPr>
    </w:p>
    <w:p w:rsidR="004025C9" w:rsidRPr="003F26F2" w:rsidRDefault="004025C9" w:rsidP="004025C9">
      <w:pPr>
        <w:autoSpaceDE w:val="0"/>
        <w:ind w:firstLine="540"/>
        <w:jc w:val="center"/>
        <w:outlineLvl w:val="1"/>
        <w:rPr>
          <w:rFonts w:ascii="Times New Roman" w:hAnsi="Times New Roman" w:cs="Times New Roman"/>
          <w:bCs/>
          <w:sz w:val="24"/>
          <w:szCs w:val="24"/>
        </w:rPr>
      </w:pPr>
      <w:r w:rsidRPr="003F26F2">
        <w:rPr>
          <w:rFonts w:ascii="Times New Roman" w:hAnsi="Times New Roman" w:cs="Times New Roman"/>
          <w:bCs/>
          <w:sz w:val="24"/>
          <w:szCs w:val="24"/>
        </w:rPr>
        <w:t>1. Общие положения</w:t>
      </w:r>
    </w:p>
    <w:p w:rsidR="003F26F2" w:rsidRPr="004025C9" w:rsidRDefault="004025C9" w:rsidP="004025C9">
      <w:pPr>
        <w:rPr>
          <w:rFonts w:ascii="Times New Roman" w:hAnsi="Times New Roman" w:cs="Times New Roman"/>
          <w:sz w:val="24"/>
          <w:szCs w:val="24"/>
        </w:rPr>
        <w:sectPr w:rsidR="003F26F2" w:rsidRPr="004025C9" w:rsidSect="00136D15">
          <w:headerReference w:type="default" r:id="rId19"/>
          <w:pgSz w:w="11906" w:h="16838"/>
          <w:pgMar w:top="567" w:right="851" w:bottom="1134" w:left="1701" w:header="720" w:footer="720" w:gutter="0"/>
          <w:cols w:space="720"/>
          <w:titlePg/>
          <w:docGrid w:linePitch="360"/>
        </w:sectPr>
      </w:pPr>
      <w:r>
        <w:rPr>
          <w:rFonts w:ascii="Times New Roman" w:hAnsi="Times New Roman" w:cs="Times New Roman"/>
          <w:sz w:val="24"/>
          <w:szCs w:val="24"/>
        </w:rPr>
        <w:lastRenderedPageBreak/>
        <w:t>1.1. Настояще</w:t>
      </w:r>
      <w:r w:rsidRPr="003F26F2">
        <w:rPr>
          <w:rFonts w:ascii="Times New Roman" w:hAnsi="Times New Roman" w:cs="Times New Roman"/>
          <w:sz w:val="24"/>
          <w:szCs w:val="24"/>
        </w:rPr>
        <w:t xml:space="preserve">е Положение о муниципальной казне муниципального образования </w:t>
      </w:r>
      <w:r w:rsidRPr="003F26F2">
        <w:rPr>
          <w:rFonts w:ascii="Times New Roman" w:hAnsi="Times New Roman" w:cs="Times New Roman"/>
          <w:bCs/>
          <w:sz w:val="24"/>
          <w:szCs w:val="24"/>
        </w:rPr>
        <w:t xml:space="preserve">Петровский сельсовет Саракташского района </w:t>
      </w:r>
      <w:r w:rsidRPr="003F26F2">
        <w:rPr>
          <w:rFonts w:ascii="Times New Roman" w:hAnsi="Times New Roman" w:cs="Times New Roman"/>
          <w:sz w:val="24"/>
          <w:szCs w:val="24"/>
        </w:rPr>
        <w:t>Оренбургской области (далее - Положение)</w:t>
      </w:r>
    </w:p>
    <w:p w:rsidR="003F26F2" w:rsidRPr="003F26F2" w:rsidRDefault="004025C9" w:rsidP="003F26F2">
      <w:pPr>
        <w:autoSpaceDE w:val="0"/>
        <w:jc w:val="both"/>
        <w:rPr>
          <w:rFonts w:ascii="Times New Roman" w:hAnsi="Times New Roman" w:cs="Times New Roman"/>
          <w:sz w:val="24"/>
          <w:szCs w:val="24"/>
        </w:rPr>
      </w:pPr>
      <w:bookmarkStart w:id="1" w:name="Par48"/>
      <w:bookmarkEnd w:id="1"/>
      <w:r>
        <w:rPr>
          <w:rFonts w:ascii="Times New Roman" w:hAnsi="Times New Roman" w:cs="Times New Roman"/>
          <w:sz w:val="24"/>
          <w:szCs w:val="24"/>
        </w:rPr>
        <w:lastRenderedPageBreak/>
        <w:t xml:space="preserve">          </w:t>
      </w:r>
      <w:r w:rsidR="003F26F2" w:rsidRPr="003F26F2">
        <w:rPr>
          <w:rFonts w:ascii="Times New Roman" w:hAnsi="Times New Roman" w:cs="Times New Roman"/>
          <w:sz w:val="24"/>
          <w:szCs w:val="24"/>
        </w:rPr>
        <w:t xml:space="preserve">разработано в соответствии с Конституцией Российской Федерации, Гражданским </w:t>
      </w:r>
      <w:hyperlink r:id="rId20" w:history="1">
        <w:r w:rsidR="003F26F2" w:rsidRPr="003F26F2">
          <w:rPr>
            <w:rStyle w:val="a7"/>
            <w:rFonts w:ascii="Times New Roman" w:hAnsi="Times New Roman" w:cs="Times New Roman"/>
            <w:color w:val="auto"/>
            <w:sz w:val="24"/>
            <w:szCs w:val="24"/>
            <w:u w:val="none"/>
          </w:rPr>
          <w:t>кодексом</w:t>
        </w:r>
      </w:hyperlink>
      <w:r w:rsidR="003F26F2" w:rsidRPr="003F26F2">
        <w:rPr>
          <w:rFonts w:ascii="Times New Roman" w:hAnsi="Times New Roman" w:cs="Times New Roman"/>
          <w:sz w:val="24"/>
          <w:szCs w:val="24"/>
        </w:rPr>
        <w:t xml:space="preserve"> Российской Федерации, Бюджетным кодексом Российской Федерации, Федеральным </w:t>
      </w:r>
      <w:hyperlink r:id="rId21" w:history="1">
        <w:r w:rsidR="003F26F2" w:rsidRPr="003F26F2">
          <w:rPr>
            <w:rStyle w:val="a7"/>
            <w:rFonts w:ascii="Times New Roman" w:hAnsi="Times New Roman" w:cs="Times New Roman"/>
            <w:color w:val="auto"/>
            <w:sz w:val="24"/>
            <w:szCs w:val="24"/>
            <w:u w:val="none"/>
          </w:rPr>
          <w:t>законом</w:t>
        </w:r>
      </w:hyperlink>
      <w:r w:rsidR="003F26F2" w:rsidRPr="003F26F2">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приказом Министерства финансов РФ от 15.06.2021 № 84н «Об утверждении федерального стандарта бухгалтерского учета государственных финансов «Государственная (муниципальная) казна», </w:t>
      </w:r>
      <w:hyperlink r:id="rId22" w:history="1">
        <w:r w:rsidR="003F26F2" w:rsidRPr="003F26F2">
          <w:rPr>
            <w:rStyle w:val="a7"/>
            <w:rFonts w:ascii="Times New Roman" w:hAnsi="Times New Roman" w:cs="Times New Roman"/>
            <w:color w:val="auto"/>
            <w:sz w:val="24"/>
            <w:szCs w:val="24"/>
            <w:u w:val="none"/>
          </w:rPr>
          <w:t>Уставом</w:t>
        </w:r>
      </w:hyperlink>
      <w:r w:rsidR="003F26F2" w:rsidRPr="003F26F2">
        <w:rPr>
          <w:rFonts w:ascii="Times New Roman" w:hAnsi="Times New Roman" w:cs="Times New Roman"/>
          <w:sz w:val="24"/>
          <w:szCs w:val="24"/>
        </w:rPr>
        <w:t xml:space="preserve"> муниципального образования </w:t>
      </w:r>
      <w:r w:rsidR="003F26F2" w:rsidRPr="003F26F2">
        <w:rPr>
          <w:rFonts w:ascii="Times New Roman" w:hAnsi="Times New Roman" w:cs="Times New Roman"/>
          <w:bCs/>
          <w:sz w:val="24"/>
          <w:szCs w:val="24"/>
        </w:rPr>
        <w:t xml:space="preserve">Петровский сельсовет Саракташского района </w:t>
      </w:r>
      <w:r w:rsidR="003F26F2" w:rsidRPr="003F26F2">
        <w:rPr>
          <w:rFonts w:ascii="Times New Roman" w:hAnsi="Times New Roman" w:cs="Times New Roman"/>
          <w:sz w:val="24"/>
          <w:szCs w:val="24"/>
        </w:rPr>
        <w:t xml:space="preserve">Оренбургской области и определяет цели, задачи, состав и источники формирования, порядок учета, управления и распоряжения муниципальным имуществом, составляющим муниципальную казну муниципального образования </w:t>
      </w:r>
      <w:r w:rsidR="003F26F2" w:rsidRPr="003F26F2">
        <w:rPr>
          <w:rFonts w:ascii="Times New Roman" w:hAnsi="Times New Roman" w:cs="Times New Roman"/>
          <w:bCs/>
          <w:sz w:val="24"/>
          <w:szCs w:val="24"/>
        </w:rPr>
        <w:t xml:space="preserve">Петровский сельсовет Саракташского района </w:t>
      </w:r>
      <w:r w:rsidR="003F26F2" w:rsidRPr="003F26F2">
        <w:rPr>
          <w:rFonts w:ascii="Times New Roman" w:hAnsi="Times New Roman" w:cs="Times New Roman"/>
          <w:sz w:val="24"/>
          <w:szCs w:val="24"/>
        </w:rPr>
        <w:t>Оренбургской области.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1.2. Муниципальная казна муниципального образования </w:t>
      </w:r>
      <w:r w:rsidRPr="003F26F2">
        <w:rPr>
          <w:rFonts w:ascii="Times New Roman" w:hAnsi="Times New Roman" w:cs="Times New Roman"/>
          <w:bCs/>
          <w:sz w:val="24"/>
          <w:szCs w:val="24"/>
        </w:rPr>
        <w:t xml:space="preserve">Петровский сельсовет Саракташского района </w:t>
      </w:r>
      <w:r w:rsidRPr="003F26F2">
        <w:rPr>
          <w:rFonts w:ascii="Times New Roman" w:hAnsi="Times New Roman" w:cs="Times New Roman"/>
          <w:sz w:val="24"/>
          <w:szCs w:val="24"/>
        </w:rPr>
        <w:t xml:space="preserve">Оренбургской области (далее - муниципальная казна) представляет собой совокупность объектов имущества, являющегося собственностью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за исключением финансовых активов, в том числе: основных средств, нематериальных активов, непроизведённых активов и материальных запасов, не закреплённых за муниципальными предприятиями и учреждениями. Собственником имущества муниципальной казны является муниципальное образование </w:t>
      </w:r>
      <w:r w:rsidRPr="003F26F2">
        <w:rPr>
          <w:rFonts w:ascii="Times New Roman" w:hAnsi="Times New Roman" w:cs="Times New Roman"/>
          <w:bCs/>
          <w:sz w:val="24"/>
          <w:szCs w:val="24"/>
        </w:rPr>
        <w:t xml:space="preserve">Петровский сельсовет Саракташского района </w:t>
      </w:r>
      <w:r w:rsidRPr="003F26F2">
        <w:rPr>
          <w:rFonts w:ascii="Times New Roman" w:hAnsi="Times New Roman" w:cs="Times New Roman"/>
          <w:sz w:val="24"/>
          <w:szCs w:val="24"/>
        </w:rPr>
        <w:t>Оренбургской области.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1.3. Управление и распоряжение имуществом, входящим в состав муниципальной казны, от имени муниципального образования </w:t>
      </w:r>
      <w:r w:rsidRPr="003F26F2">
        <w:rPr>
          <w:rFonts w:ascii="Times New Roman" w:hAnsi="Times New Roman" w:cs="Times New Roman"/>
          <w:bCs/>
          <w:sz w:val="24"/>
          <w:szCs w:val="24"/>
        </w:rPr>
        <w:t xml:space="preserve">Петровский сельсовет Саракташского района </w:t>
      </w:r>
      <w:r w:rsidRPr="003F26F2">
        <w:rPr>
          <w:rFonts w:ascii="Times New Roman" w:hAnsi="Times New Roman" w:cs="Times New Roman"/>
          <w:sz w:val="24"/>
          <w:szCs w:val="24"/>
        </w:rPr>
        <w:t xml:space="preserve">Оренбургской области осуществляет Администрация </w:t>
      </w:r>
      <w:r w:rsidRPr="003F26F2">
        <w:rPr>
          <w:rFonts w:ascii="Times New Roman" w:hAnsi="Times New Roman" w:cs="Times New Roman"/>
          <w:bCs/>
          <w:sz w:val="24"/>
          <w:szCs w:val="24"/>
        </w:rPr>
        <w:t xml:space="preserve">Петровского сельсовета </w:t>
      </w:r>
      <w:r w:rsidRPr="003F26F2">
        <w:rPr>
          <w:rFonts w:ascii="Times New Roman" w:hAnsi="Times New Roman" w:cs="Times New Roman"/>
          <w:sz w:val="24"/>
          <w:szCs w:val="24"/>
        </w:rPr>
        <w:t xml:space="preserve">в соответствии с муниципальными нормативными правовыми актами муниципального образования </w:t>
      </w:r>
      <w:r w:rsidRPr="003F26F2">
        <w:rPr>
          <w:rFonts w:ascii="Times New Roman" w:hAnsi="Times New Roman" w:cs="Times New Roman"/>
          <w:bCs/>
          <w:sz w:val="24"/>
          <w:szCs w:val="24"/>
        </w:rPr>
        <w:t xml:space="preserve">Петровский сельсовет Саракташского района </w:t>
      </w:r>
      <w:r w:rsidRPr="003F26F2">
        <w:rPr>
          <w:rFonts w:ascii="Times New Roman" w:hAnsi="Times New Roman" w:cs="Times New Roman"/>
          <w:sz w:val="24"/>
          <w:szCs w:val="24"/>
        </w:rPr>
        <w:t>Оренбургской области.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1.4. Формирование муниципальной казны и финансирование ее содержания осуществляется за счет средств местного бюджета и иных источников, не запрещенных действующим законодательством Российской Федерации.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1.5. Учет имущества, входящего в состав муниципальной казны в реестре муниципального имущества муниципального образования </w:t>
      </w:r>
      <w:r w:rsidRPr="003F26F2">
        <w:rPr>
          <w:rFonts w:ascii="Times New Roman" w:hAnsi="Times New Roman" w:cs="Times New Roman"/>
          <w:bCs/>
          <w:sz w:val="24"/>
          <w:szCs w:val="24"/>
        </w:rPr>
        <w:t xml:space="preserve">Петровский сельсовет Саракташского района </w:t>
      </w:r>
      <w:r w:rsidRPr="003F26F2">
        <w:rPr>
          <w:rFonts w:ascii="Times New Roman" w:hAnsi="Times New Roman" w:cs="Times New Roman"/>
          <w:sz w:val="24"/>
          <w:szCs w:val="24"/>
        </w:rPr>
        <w:t xml:space="preserve">Оренбургской области (далее - Реестр муниципального имущества), оформление и государственную регистрацию прав собственности на данное имущество, осуществляет Администрация Петровского сельсовета в порядке, установленном действующим законодательством Российской Федерации, настоящим Положением, иными муниципальными правовыми актами муниципального образования </w:t>
      </w:r>
      <w:r w:rsidRPr="003F26F2">
        <w:rPr>
          <w:rFonts w:ascii="Times New Roman" w:hAnsi="Times New Roman" w:cs="Times New Roman"/>
          <w:bCs/>
          <w:sz w:val="24"/>
          <w:szCs w:val="24"/>
        </w:rPr>
        <w:t xml:space="preserve">Петровский сельсовет Саракташского района </w:t>
      </w:r>
      <w:r w:rsidRPr="003F26F2">
        <w:rPr>
          <w:rFonts w:ascii="Times New Roman" w:hAnsi="Times New Roman" w:cs="Times New Roman"/>
          <w:sz w:val="24"/>
          <w:szCs w:val="24"/>
        </w:rPr>
        <w:t>Оренбургской области. Бюджетный учет имущества, составляющего муниципальную казну муниципального образования Петровский сельсовет, осуществляет Администрация Петровского сельсовета.</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1.6. Держателем имущества муниципальной казны является Администрация Петровского сельсовета.</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1.7. Муниципальное образование </w:t>
      </w:r>
      <w:r w:rsidRPr="003F26F2">
        <w:rPr>
          <w:rFonts w:ascii="Times New Roman" w:hAnsi="Times New Roman" w:cs="Times New Roman"/>
          <w:bCs/>
          <w:sz w:val="24"/>
          <w:szCs w:val="24"/>
        </w:rPr>
        <w:t xml:space="preserve">Петровский сельсовет Саракташского района </w:t>
      </w:r>
      <w:r w:rsidRPr="003F26F2">
        <w:rPr>
          <w:rFonts w:ascii="Times New Roman" w:hAnsi="Times New Roman" w:cs="Times New Roman"/>
          <w:sz w:val="24"/>
          <w:szCs w:val="24"/>
        </w:rPr>
        <w:t xml:space="preserve">Оренбургской области отвечает по своим обязательствам, в том числе имуществом, составляющим муниципальную казну, за исключением имущества, которое может </w:t>
      </w:r>
      <w:r w:rsidRPr="003F26F2">
        <w:rPr>
          <w:rFonts w:ascii="Times New Roman" w:hAnsi="Times New Roman" w:cs="Times New Roman"/>
          <w:sz w:val="24"/>
          <w:szCs w:val="24"/>
        </w:rPr>
        <w:lastRenderedPageBreak/>
        <w:t>находиться только в муниципальной собственности и обеспечивать жизнедеятельность муниципального образования. Обращенные к муниципальному образованию имущественные требования удовлетворяются за счет муниципальной казны в порядке, установленном действующим законодательством Российской Федерации.</w:t>
      </w:r>
    </w:p>
    <w:p w:rsidR="003F26F2" w:rsidRPr="003F26F2" w:rsidRDefault="003F26F2" w:rsidP="003F26F2">
      <w:pPr>
        <w:autoSpaceDE w:val="0"/>
        <w:ind w:firstLine="540"/>
        <w:jc w:val="center"/>
        <w:outlineLvl w:val="1"/>
        <w:rPr>
          <w:rFonts w:ascii="Times New Roman" w:hAnsi="Times New Roman" w:cs="Times New Roman"/>
          <w:bCs/>
          <w:sz w:val="24"/>
          <w:szCs w:val="24"/>
        </w:rPr>
      </w:pPr>
      <w:r w:rsidRPr="003F26F2">
        <w:rPr>
          <w:rFonts w:ascii="Times New Roman" w:hAnsi="Times New Roman" w:cs="Times New Roman"/>
          <w:bCs/>
          <w:sz w:val="24"/>
          <w:szCs w:val="24"/>
        </w:rPr>
        <w:t>2. Цели и задачи управления и распоряжения имуществом муниципальной казны</w:t>
      </w:r>
    </w:p>
    <w:p w:rsidR="003F26F2" w:rsidRPr="003F26F2" w:rsidRDefault="003F26F2" w:rsidP="003F26F2">
      <w:pPr>
        <w:autoSpaceDE w:val="0"/>
        <w:jc w:val="both"/>
        <w:rPr>
          <w:rFonts w:ascii="Times New Roman" w:hAnsi="Times New Roman" w:cs="Times New Roman"/>
          <w:sz w:val="24"/>
          <w:szCs w:val="24"/>
        </w:rPr>
      </w:pPr>
      <w:bookmarkStart w:id="2" w:name="Par67"/>
      <w:bookmarkEnd w:id="2"/>
      <w:r w:rsidRPr="003F26F2">
        <w:rPr>
          <w:rFonts w:ascii="Times New Roman" w:hAnsi="Times New Roman" w:cs="Times New Roman"/>
          <w:sz w:val="24"/>
          <w:szCs w:val="24"/>
        </w:rPr>
        <w:t xml:space="preserve">          2.1. Целями управления и распоряжения имуществом муниципальной казны являются:</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создание и укрепление материально - финансовой основы местного самоуправления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использование муниципальной собственности для социально-экономического развития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оптимизация структуры и состава муниципальной собственности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Саракташского района Оренбургской области;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повышение эффективности управления муниципальной собственностью, вовлечение ее в гражданский оборот;</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увеличение доходов местного бюджета;</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привлечение инвестиций и стимулирование предпринимательской активности на территории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Саракташского района Оренбургской области;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совершенствование системы учёта муниципальной собственности;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-обеспечение обязательств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по гражданско-правовым сделкам.</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2.2. Для выполнения целей, указанных в </w:t>
      </w:r>
      <w:hyperlink w:anchor="Par67" w:history="1">
        <w:r w:rsidRPr="003F26F2">
          <w:rPr>
            <w:rStyle w:val="a7"/>
            <w:rFonts w:ascii="Times New Roman" w:hAnsi="Times New Roman" w:cs="Times New Roman"/>
            <w:color w:val="auto"/>
            <w:sz w:val="24"/>
            <w:szCs w:val="24"/>
            <w:u w:val="none"/>
          </w:rPr>
          <w:t>пункте 2.1</w:t>
        </w:r>
      </w:hyperlink>
      <w:r w:rsidRPr="003F26F2">
        <w:rPr>
          <w:rFonts w:ascii="Times New Roman" w:hAnsi="Times New Roman" w:cs="Times New Roman"/>
          <w:sz w:val="24"/>
          <w:szCs w:val="24"/>
        </w:rPr>
        <w:t xml:space="preserve"> настоящего Положения, при управлении и распоряжении имуществом муниципальной казны решаются следующие задачи: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полный и непрерывный пообъектный учет имущества, составляющего муниципальную казну, и его движение, формирование информационной базы данных о составе имущества казны, его стоимостных и иных характеристиках;</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сохранение и приумножение имущества муниципальной казны, необходимого для обеспечения общественных потребностей населения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привлечение в бюджет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дополнительных средств;  </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определение и применение наиболее эффективных способов использования муниципального имущества;</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lastRenderedPageBreak/>
        <w:t>- контроль за сохранностью и использованием муниципального имущества по целевому назначению;</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оценка муниципального имущества, постановка недвижимого имущества на кадастровый учёт и государственная регистрация права муниципальной собственности;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формирование информационной базы данных на электронном и бумажном носителе, содержащей достоверные сведения о пообъектном составе имущества, составляющего муниципальную казну, стоимостных и иных характеристиках;</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осуществление сверки данных бюджетного учёта с данными реестра муниципального имущества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ведение инвентарного и аналитического учёта объектов имущества казны.</w:t>
      </w:r>
    </w:p>
    <w:p w:rsidR="003F26F2" w:rsidRPr="003F26F2" w:rsidRDefault="003F26F2" w:rsidP="003F26F2">
      <w:pPr>
        <w:autoSpaceDE w:val="0"/>
        <w:ind w:firstLine="540"/>
        <w:jc w:val="center"/>
        <w:outlineLvl w:val="1"/>
        <w:rPr>
          <w:rFonts w:ascii="Times New Roman" w:hAnsi="Times New Roman" w:cs="Times New Roman"/>
          <w:bCs/>
          <w:sz w:val="24"/>
          <w:szCs w:val="24"/>
        </w:rPr>
      </w:pPr>
      <w:r w:rsidRPr="003F26F2">
        <w:rPr>
          <w:rFonts w:ascii="Times New Roman" w:hAnsi="Times New Roman" w:cs="Times New Roman"/>
          <w:bCs/>
          <w:sz w:val="24"/>
          <w:szCs w:val="24"/>
        </w:rPr>
        <w:t>3. Состав и источники формирования муниципальной казны</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3.1. В состав муниципальной казны включаются:</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недвижимое имущество, составляющее казну;</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движимое имущество, составляющее казну;</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ценности государственных фондов России;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нематериальные активы, составляющие казну;</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непроизведённые активы, составляющие казну;</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материальные запасы, составляющие казну;</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прочие активы имущества казны;</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нефинансовые активы, составляющие казну в концессии.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3.2. Не включаются в муниципальную казну:</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биологические активы;</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 библиотечные фонды, независимо от срока их полезного   использования;</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финансовые инструменты;</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незавершённое производство, возникающее в деятельности получателя бюджетных средств, осуществляющего функции подрядчика по договорам строительного подряда, порядок учёта которого устанавливается нормативными правовыми актами, регулирующими ведение бюджетного учёта и составление бюджетной отчётности;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объекты, относящиеся к активам культурного наследия.</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3.3. Источником формирования муниципальной казны может быть имущество:</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вновь созданное или приобретённое за счёт средств местного бюджета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lastRenderedPageBreak/>
        <w:t xml:space="preserve">- переданное в собственность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Саракташского района Оренбургской области в порядке, предусмотренном законодательством Российской Федерации;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переданное безвозмездно в собственность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Саракташского района юридическими и физическими лицами;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изъятое, в установленном Гражданским кодексом Российской Федерации порядке, из хозяйственного ведения муниципальных унитарных предприятий или из оперативного управления муниципальных учреждений;</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оставшееся после ликвидации муниципальных унитарных предприятий и муниципальных учреждений;</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приобретённое муниципальным образованием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в порядке дарения, мены, иных гражданско-правовых сделок о передаче объектов в собственность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признанное собственностью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Саракташского района Оренбургской области по решению суда;</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выявленное в ходе инвентаризации объектов в составе имущества муниципальной казны и проведенной технической инвентаризации объектов в составе недвижимого имущества муниципальной казны;</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подарки муниципальным служащим, полученные в связи с исполнением ими должностных обязанностей;</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поступившее в муниципальную собственность по другим, не противоречащим законодательству Российской Федерации основаниям.</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3.4. Внесение изменений в сведения об объектах в составе имущества муниципальной казны осуществляется в случаях:</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изменения характеристик и первоначальной стоимости объектов в составе имущества муниципальной казны (перепланировка, реконструкция, переоборудование, переустройство, разрушение, снос и др.);</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проведения в порядке, установленном действующим законодательством Российской Федерации, независимой оценки объектов в составе имущества муниципальной казны;</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проведения в порядке, установленном действующим законодательством Российской Федерации, инвентаризации объектов в составе имущества муниципальной казны;</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проведения технической инвентаризации объектов в составе недвижимого имущества муниципальной казны;</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изменения кадастровой стоимости земельных участков, учитываемых в составе имущества муниципальной казны.</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lastRenderedPageBreak/>
        <w:t xml:space="preserve">          3.5. Исключение объектов из состава имущества муниципальной казны осуществляется в случаях:</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по основаниям, предусматривающим принятие собственником имущества решения о списании муниципального имущества;</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при передаче в соответствии с договором аренды (имущественного найма) либо договором безвозмездного пользования, в случае возникновения у получателя такого имущества объекта бюджетного учёта в составе нефинансовых активов;</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при передаче другой организации бюджетной сферы;</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при передаче в результате реализации (продажи, обмене);</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по иным основаниям в результате хищений, недостач, потерь, гибели или уничтожения имущества.</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3.6. Включение, исключение объектов из состава имущества муниципальной казны, а также внесение изменений в сведения об объектах в составе муниципальной казны осуществляется на основании постановлений Администрации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w:t>
      </w:r>
    </w:p>
    <w:p w:rsidR="003F26F2" w:rsidRPr="003F26F2" w:rsidRDefault="003F26F2" w:rsidP="003F26F2">
      <w:pPr>
        <w:autoSpaceDE w:val="0"/>
        <w:ind w:firstLine="540"/>
        <w:jc w:val="center"/>
        <w:outlineLvl w:val="1"/>
        <w:rPr>
          <w:rFonts w:ascii="Times New Roman" w:hAnsi="Times New Roman" w:cs="Times New Roman"/>
          <w:bCs/>
          <w:sz w:val="24"/>
          <w:szCs w:val="24"/>
        </w:rPr>
      </w:pPr>
      <w:r w:rsidRPr="003F26F2">
        <w:rPr>
          <w:rFonts w:ascii="Times New Roman" w:hAnsi="Times New Roman" w:cs="Times New Roman"/>
          <w:bCs/>
          <w:sz w:val="24"/>
          <w:szCs w:val="24"/>
        </w:rPr>
        <w:t>4. Порядок учета имущества муниципальной казны</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4.1. Учет объектов муниципальной казны – сбор, регистрация и обобщение информации об объектах, входящих в состав муниципальной казны.</w:t>
      </w:r>
    </w:p>
    <w:p w:rsidR="003F26F2" w:rsidRPr="003F26F2" w:rsidRDefault="003F26F2" w:rsidP="003F26F2">
      <w:pPr>
        <w:autoSpaceDE w:val="0"/>
        <w:ind w:firstLine="708"/>
        <w:jc w:val="both"/>
        <w:rPr>
          <w:rFonts w:ascii="Times New Roman" w:hAnsi="Times New Roman" w:cs="Times New Roman"/>
          <w:sz w:val="24"/>
          <w:szCs w:val="24"/>
        </w:rPr>
      </w:pPr>
      <w:r w:rsidRPr="003F26F2">
        <w:rPr>
          <w:rFonts w:ascii="Times New Roman" w:hAnsi="Times New Roman" w:cs="Times New Roman"/>
          <w:sz w:val="24"/>
          <w:szCs w:val="24"/>
        </w:rPr>
        <w:t>Объекты имущества в составе муниципальной казны отражаются в бюджетном учете в стоимостном выражении с указанием реестрового номера имущества в реестре муниципального имущества.</w:t>
      </w:r>
    </w:p>
    <w:p w:rsidR="003F26F2" w:rsidRPr="003F26F2" w:rsidRDefault="003F26F2" w:rsidP="003F26F2">
      <w:pPr>
        <w:autoSpaceDE w:val="0"/>
        <w:ind w:firstLine="708"/>
        <w:jc w:val="both"/>
        <w:rPr>
          <w:rFonts w:ascii="Times New Roman" w:hAnsi="Times New Roman" w:cs="Times New Roman"/>
          <w:sz w:val="24"/>
          <w:szCs w:val="24"/>
        </w:rPr>
      </w:pPr>
      <w:r w:rsidRPr="003F26F2">
        <w:rPr>
          <w:rFonts w:ascii="Times New Roman" w:hAnsi="Times New Roman" w:cs="Times New Roman"/>
          <w:sz w:val="24"/>
          <w:szCs w:val="24"/>
        </w:rPr>
        <w:t>Земельные участки в составе муниципальной казны учитываются по их кадастровой стоимости, а при отсутствии кадастровой стоимости земельного участка - по стоимости, рассчитанной исходя из наименьшей кадастровой стоимости квадратного метра земельного участка, граничащего с объектом учета, либо, при невозможности определения такой стоимости, - в условной оценке, один квадратный метр - 1 рубль.</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4.2. Учет объектов, входящих в состав муниципальной казны, и их движение осуществляет Администрация </w:t>
      </w:r>
      <w:r w:rsidRPr="003F26F2">
        <w:rPr>
          <w:rFonts w:ascii="Times New Roman" w:hAnsi="Times New Roman" w:cs="Times New Roman"/>
          <w:bCs/>
          <w:sz w:val="24"/>
          <w:szCs w:val="24"/>
        </w:rPr>
        <w:t>Петровского сельсовета</w:t>
      </w:r>
      <w:r w:rsidRPr="003F26F2">
        <w:rPr>
          <w:rFonts w:ascii="Times New Roman" w:hAnsi="Times New Roman" w:cs="Times New Roman"/>
          <w:sz w:val="24"/>
          <w:szCs w:val="24"/>
        </w:rPr>
        <w:t xml:space="preserve"> путем внесения соответствующих сведений в Реестр муниципального имущества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Саракташского района Оренбургской области в порядке, установленном Министерством финансов Российской Федерации.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4.3. Внесение сведений в Реестр муниципального имущества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а также выдачу выписок из Реестра муниципального имущества осуществляют специалист администрации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4.4. Объекты недвижимости, отнесенные к муниципальной казне, подлежат технической инвентаризации и государственной регистрации в порядке, установленном законодательством Российской Федерации.</w:t>
      </w:r>
    </w:p>
    <w:p w:rsidR="003F26F2" w:rsidRPr="003F26F2" w:rsidRDefault="003F26F2" w:rsidP="003F26F2">
      <w:pPr>
        <w:autoSpaceDE w:val="0"/>
        <w:ind w:firstLine="540"/>
        <w:jc w:val="center"/>
        <w:outlineLvl w:val="1"/>
        <w:rPr>
          <w:rFonts w:ascii="Times New Roman" w:hAnsi="Times New Roman" w:cs="Times New Roman"/>
          <w:b/>
          <w:bCs/>
          <w:sz w:val="24"/>
          <w:szCs w:val="24"/>
        </w:rPr>
      </w:pPr>
      <w:r w:rsidRPr="003F26F2">
        <w:rPr>
          <w:rFonts w:ascii="Times New Roman" w:hAnsi="Times New Roman" w:cs="Times New Roman"/>
          <w:bCs/>
          <w:sz w:val="24"/>
          <w:szCs w:val="24"/>
        </w:rPr>
        <w:t>5. Управление и распоряжение муниципальной казной</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lastRenderedPageBreak/>
        <w:t xml:space="preserve">          5.1. Администрация </w:t>
      </w:r>
      <w:r w:rsidRPr="003F26F2">
        <w:rPr>
          <w:rFonts w:ascii="Times New Roman" w:hAnsi="Times New Roman" w:cs="Times New Roman"/>
          <w:bCs/>
          <w:sz w:val="24"/>
          <w:szCs w:val="24"/>
        </w:rPr>
        <w:t>Петровского сельсовета</w:t>
      </w:r>
      <w:r w:rsidRPr="003F26F2">
        <w:rPr>
          <w:rFonts w:ascii="Times New Roman" w:hAnsi="Times New Roman" w:cs="Times New Roman"/>
          <w:sz w:val="24"/>
          <w:szCs w:val="24"/>
        </w:rPr>
        <w:t xml:space="preserve"> от имени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Саракташского района Оренбургской области осуществляет правомочия собственника в отношении имущества, входящего в состав муниципальной казны.</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5.2. Доходы от управления и распоряжения имуществом, входящим в муниципальную казну, поступают в местный бюджет.</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5.3. Расходы на содержание, ремонт, эксплуатацию и техническую инвентаризацию объектов муниципальной казны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а также на обнаружение и судебное признание муниципальным имуществом бесхозяйного, выморочного и иного имущества осуществляются за счёт средств местного бюджета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5.4. Для обеспечения достоверности данных учёта муниципальной казны проводится инвентаризация муниципальной казны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в ходе которой проверяются и документально подтверждаются наличие объектов собственности и их состояние. Полная инвентаризация муниципальной казны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проводится 1 раз в год перед составлением годовой отчётности.</w:t>
      </w:r>
    </w:p>
    <w:p w:rsidR="003F26F2" w:rsidRPr="003F26F2" w:rsidRDefault="003F26F2" w:rsidP="003F26F2">
      <w:pPr>
        <w:autoSpaceDE w:val="0"/>
        <w:ind w:firstLine="708"/>
        <w:jc w:val="both"/>
        <w:rPr>
          <w:rFonts w:ascii="Times New Roman" w:hAnsi="Times New Roman" w:cs="Times New Roman"/>
          <w:sz w:val="24"/>
          <w:szCs w:val="24"/>
        </w:rPr>
      </w:pPr>
      <w:r w:rsidRPr="003F26F2">
        <w:rPr>
          <w:rFonts w:ascii="Times New Roman" w:hAnsi="Times New Roman" w:cs="Times New Roman"/>
          <w:sz w:val="24"/>
          <w:szCs w:val="24"/>
        </w:rPr>
        <w:t xml:space="preserve">Перед составлением годовой бюджетной отчётности ежегодно проводится аналитический учёт объектов имущества казны на основании информации из Реестра муниципального имущества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путём выверки данных бюджетного учёта с данными Реестра муниципального имущества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w:t>
      </w:r>
    </w:p>
    <w:p w:rsidR="003F26F2" w:rsidRPr="003F26F2" w:rsidRDefault="003F26F2" w:rsidP="003F26F2">
      <w:pPr>
        <w:autoSpaceDE w:val="0"/>
        <w:ind w:firstLine="540"/>
        <w:jc w:val="both"/>
        <w:rPr>
          <w:rFonts w:ascii="Times New Roman" w:hAnsi="Times New Roman" w:cs="Times New Roman"/>
          <w:sz w:val="24"/>
          <w:szCs w:val="24"/>
        </w:rPr>
      </w:pPr>
      <w:r w:rsidRPr="003F26F2">
        <w:rPr>
          <w:rFonts w:ascii="Times New Roman" w:hAnsi="Times New Roman" w:cs="Times New Roman"/>
          <w:sz w:val="24"/>
          <w:szCs w:val="24"/>
        </w:rPr>
        <w:t xml:space="preserve">На основании Постановления Администрации </w:t>
      </w:r>
      <w:r w:rsidRPr="003F26F2">
        <w:rPr>
          <w:rFonts w:ascii="Times New Roman" w:hAnsi="Times New Roman" w:cs="Times New Roman"/>
          <w:bCs/>
          <w:sz w:val="24"/>
          <w:szCs w:val="24"/>
        </w:rPr>
        <w:t>Петровского сельсовета</w:t>
      </w:r>
      <w:r w:rsidRPr="003F26F2">
        <w:rPr>
          <w:rFonts w:ascii="Times New Roman" w:hAnsi="Times New Roman" w:cs="Times New Roman"/>
          <w:sz w:val="24"/>
          <w:szCs w:val="24"/>
        </w:rPr>
        <w:t xml:space="preserve"> может проводится частичная инвентаризация имущества, находящегося в муниципальной казне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Саракташский район Оренбургской области.</w:t>
      </w:r>
    </w:p>
    <w:p w:rsidR="003F26F2" w:rsidRPr="003F26F2" w:rsidRDefault="003F26F2" w:rsidP="003F26F2">
      <w:pPr>
        <w:autoSpaceDE w:val="0"/>
        <w:ind w:firstLine="540"/>
        <w:jc w:val="center"/>
        <w:outlineLvl w:val="1"/>
        <w:rPr>
          <w:rFonts w:ascii="Times New Roman" w:hAnsi="Times New Roman" w:cs="Times New Roman"/>
          <w:bCs/>
          <w:sz w:val="24"/>
          <w:szCs w:val="24"/>
        </w:rPr>
      </w:pPr>
      <w:r w:rsidRPr="003F26F2">
        <w:rPr>
          <w:rFonts w:ascii="Times New Roman" w:hAnsi="Times New Roman" w:cs="Times New Roman"/>
          <w:bCs/>
          <w:sz w:val="24"/>
          <w:szCs w:val="24"/>
        </w:rPr>
        <w:t>6. Контроль за сохранностью и целевым использованием имущества муниципальной казны</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6.1. Контроль за сохранностью и целевым использованием имущества, входящего в состав муниципальной казны, переданного в пользование юридическим и физическим лицам, осуществляет Администрация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6.2. На срок передачи имущества, входящего в состав муниципальной казны,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6.3. В период, когда имущество, входящее в состав муниципальной казны, не обременено договорными обязательствами, риск его случайной гибели ложится на муниципальное образование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Саракташского района Оренбургской области, а обязанности по содержанию такого имущества и контролю за его состоянием исполняет Администрация </w:t>
      </w:r>
      <w:r w:rsidRPr="003F26F2">
        <w:rPr>
          <w:rFonts w:ascii="Times New Roman" w:hAnsi="Times New Roman" w:cs="Times New Roman"/>
          <w:bCs/>
          <w:sz w:val="24"/>
          <w:szCs w:val="24"/>
        </w:rPr>
        <w:t>Петровского сельсовета</w:t>
      </w:r>
      <w:r w:rsidRPr="003F26F2">
        <w:rPr>
          <w:rFonts w:ascii="Times New Roman" w:hAnsi="Times New Roman" w:cs="Times New Roman"/>
          <w:sz w:val="24"/>
          <w:szCs w:val="24"/>
        </w:rPr>
        <w:t xml:space="preserve"> за счет средств, выделенных из местного бюджета.</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lastRenderedPageBreak/>
        <w:t xml:space="preserve">          6.4. Защиту прав собственности на имущество, составляющее муниципальную казну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в том числе в суде, осуществляет Администрация </w:t>
      </w:r>
      <w:r w:rsidRPr="003F26F2">
        <w:rPr>
          <w:rFonts w:ascii="Times New Roman" w:hAnsi="Times New Roman" w:cs="Times New Roman"/>
          <w:bCs/>
          <w:sz w:val="24"/>
          <w:szCs w:val="24"/>
        </w:rPr>
        <w:t>Петровского сельсовета</w:t>
      </w:r>
      <w:r w:rsidRPr="003F26F2">
        <w:rPr>
          <w:rFonts w:ascii="Times New Roman" w:hAnsi="Times New Roman" w:cs="Times New Roman"/>
          <w:sz w:val="24"/>
          <w:szCs w:val="24"/>
        </w:rPr>
        <w:t>, в порядке и способами, определенными действующим законодательством Российской Федерации.</w:t>
      </w:r>
    </w:p>
    <w:p w:rsidR="003F26F2" w:rsidRPr="003F26F2" w:rsidRDefault="003F26F2" w:rsidP="003F26F2">
      <w:pPr>
        <w:autoSpaceDE w:val="0"/>
        <w:ind w:firstLine="540"/>
        <w:jc w:val="center"/>
        <w:outlineLvl w:val="1"/>
        <w:rPr>
          <w:rFonts w:ascii="Times New Roman" w:hAnsi="Times New Roman" w:cs="Times New Roman"/>
          <w:bCs/>
          <w:sz w:val="24"/>
          <w:szCs w:val="24"/>
        </w:rPr>
      </w:pPr>
      <w:r w:rsidRPr="003F26F2">
        <w:rPr>
          <w:rFonts w:ascii="Times New Roman" w:hAnsi="Times New Roman" w:cs="Times New Roman"/>
          <w:bCs/>
          <w:sz w:val="24"/>
          <w:szCs w:val="24"/>
        </w:rPr>
        <w:t>7. Финансовое обеспечение</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7.1. Финансовое обеспечение деятельности по владению, пользованию и распоряжению имуществом, находящимся в муниципальной собственности, является расходным обязательством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Саракташский район Оренбургской области.</w:t>
      </w:r>
    </w:p>
    <w:p w:rsidR="003F26F2" w:rsidRPr="003F26F2" w:rsidRDefault="003F26F2" w:rsidP="003F26F2">
      <w:pPr>
        <w:autoSpaceDE w:val="0"/>
        <w:jc w:val="both"/>
        <w:rPr>
          <w:rFonts w:ascii="Times New Roman" w:hAnsi="Times New Roman" w:cs="Times New Roman"/>
          <w:sz w:val="24"/>
          <w:szCs w:val="24"/>
        </w:rPr>
      </w:pPr>
      <w:r w:rsidRPr="003F26F2">
        <w:rPr>
          <w:rFonts w:ascii="Times New Roman" w:hAnsi="Times New Roman" w:cs="Times New Roman"/>
          <w:sz w:val="24"/>
          <w:szCs w:val="24"/>
        </w:rPr>
        <w:t xml:space="preserve">          7.2. Финансирование мероприятий по учету, движению и оценке муниципального имущества, входящего в состав муниципальной казны, осуществляется в пределах бюджетных ассигнований, утвержденных в ведомственной структуре расходов районного бюджета по главному распорядителю бюджетных средств.</w:t>
      </w:r>
    </w:p>
    <w:p w:rsidR="003F26F2" w:rsidRPr="003F26F2" w:rsidRDefault="003F26F2" w:rsidP="003F26F2">
      <w:pPr>
        <w:pStyle w:val="ConsNormal"/>
        <w:widowControl/>
        <w:ind w:right="0" w:firstLine="0"/>
        <w:jc w:val="both"/>
        <w:rPr>
          <w:rFonts w:ascii="Times New Roman" w:hAnsi="Times New Roman" w:cs="Times New Roman"/>
          <w:sz w:val="24"/>
          <w:szCs w:val="24"/>
        </w:rPr>
      </w:pPr>
      <w:r w:rsidRPr="003F26F2">
        <w:rPr>
          <w:rFonts w:ascii="Times New Roman" w:hAnsi="Times New Roman" w:cs="Times New Roman"/>
          <w:sz w:val="24"/>
          <w:szCs w:val="24"/>
        </w:rPr>
        <w:t xml:space="preserve">         7.3. Вопросы, не урегулированные настоящим Положением, регулируются законодательством Российской федерации, Оренбургской области и нормативно-правовыми актами органов местного самоуправления муниципального образования </w:t>
      </w:r>
      <w:r w:rsidRPr="003F26F2">
        <w:rPr>
          <w:rFonts w:ascii="Times New Roman" w:hAnsi="Times New Roman" w:cs="Times New Roman"/>
          <w:bCs/>
          <w:sz w:val="24"/>
          <w:szCs w:val="24"/>
        </w:rPr>
        <w:t>Петровский сельсовет</w:t>
      </w:r>
      <w:r w:rsidRPr="003F26F2">
        <w:rPr>
          <w:rFonts w:ascii="Times New Roman" w:hAnsi="Times New Roman" w:cs="Times New Roman"/>
          <w:sz w:val="24"/>
          <w:szCs w:val="24"/>
        </w:rPr>
        <w:t xml:space="preserve"> Саракташский район Оренбургской области.</w:t>
      </w:r>
    </w:p>
    <w:p w:rsidR="003F26F2" w:rsidRDefault="003F26F2" w:rsidP="00505132">
      <w:pPr>
        <w:spacing w:after="0" w:line="240" w:lineRule="auto"/>
        <w:rPr>
          <w:rFonts w:ascii="Times New Roman" w:hAnsi="Times New Roman" w:cs="Times New Roman"/>
          <w:b/>
          <w:caps/>
          <w:sz w:val="24"/>
          <w:szCs w:val="24"/>
        </w:rPr>
      </w:pPr>
    </w:p>
    <w:p w:rsidR="00505132" w:rsidRDefault="00505132" w:rsidP="00505132">
      <w:pPr>
        <w:spacing w:after="0" w:line="240" w:lineRule="auto"/>
        <w:rPr>
          <w:rFonts w:ascii="Times New Roman" w:hAnsi="Times New Roman" w:cs="Times New Roman"/>
          <w:b/>
          <w:caps/>
          <w:sz w:val="24"/>
          <w:szCs w:val="24"/>
        </w:rPr>
      </w:pPr>
    </w:p>
    <w:p w:rsidR="00505132" w:rsidRPr="003F26F2" w:rsidRDefault="00505132" w:rsidP="00505132">
      <w:pPr>
        <w:spacing w:after="0" w:line="240" w:lineRule="auto"/>
        <w:rPr>
          <w:rFonts w:ascii="Times New Roman" w:hAnsi="Times New Roman" w:cs="Times New Roman"/>
          <w:b/>
          <w:caps/>
          <w:sz w:val="24"/>
          <w:szCs w:val="24"/>
        </w:rPr>
      </w:pPr>
    </w:p>
    <w:p w:rsidR="003F26F2" w:rsidRPr="003F26F2" w:rsidRDefault="003F26F2" w:rsidP="003F26F2">
      <w:pPr>
        <w:spacing w:after="0" w:line="240" w:lineRule="auto"/>
        <w:jc w:val="center"/>
        <w:rPr>
          <w:rFonts w:ascii="Times New Roman" w:hAnsi="Times New Roman" w:cs="Times New Roman"/>
          <w:caps/>
          <w:sz w:val="24"/>
          <w:szCs w:val="24"/>
        </w:rPr>
      </w:pPr>
      <w:r w:rsidRPr="003F26F2">
        <w:rPr>
          <w:rFonts w:ascii="Times New Roman" w:hAnsi="Times New Roman" w:cs="Times New Roman"/>
          <w:caps/>
          <w:sz w:val="24"/>
          <w:szCs w:val="24"/>
        </w:rPr>
        <w:t xml:space="preserve">СОВЕТ ДЕПУТАТОВ </w:t>
      </w:r>
    </w:p>
    <w:p w:rsidR="003F26F2" w:rsidRPr="003F26F2" w:rsidRDefault="003F26F2" w:rsidP="003F26F2">
      <w:pPr>
        <w:spacing w:after="0" w:line="240" w:lineRule="auto"/>
        <w:jc w:val="center"/>
        <w:rPr>
          <w:rFonts w:ascii="Times New Roman" w:hAnsi="Times New Roman" w:cs="Times New Roman"/>
          <w:caps/>
          <w:sz w:val="24"/>
          <w:szCs w:val="24"/>
        </w:rPr>
      </w:pPr>
      <w:r w:rsidRPr="003F26F2">
        <w:rPr>
          <w:rFonts w:ascii="Times New Roman" w:hAnsi="Times New Roman" w:cs="Times New Roman"/>
          <w:caps/>
          <w:sz w:val="24"/>
          <w:szCs w:val="24"/>
        </w:rPr>
        <w:t>муниципального образования</w:t>
      </w:r>
    </w:p>
    <w:p w:rsidR="003F26F2" w:rsidRPr="003F26F2" w:rsidRDefault="003F26F2" w:rsidP="003F26F2">
      <w:pPr>
        <w:spacing w:after="0" w:line="240" w:lineRule="auto"/>
        <w:jc w:val="center"/>
        <w:rPr>
          <w:rFonts w:ascii="Times New Roman" w:hAnsi="Times New Roman" w:cs="Times New Roman"/>
          <w:caps/>
          <w:sz w:val="24"/>
          <w:szCs w:val="24"/>
        </w:rPr>
      </w:pPr>
      <w:r w:rsidRPr="003F26F2">
        <w:rPr>
          <w:rFonts w:ascii="Times New Roman" w:hAnsi="Times New Roman" w:cs="Times New Roman"/>
          <w:caps/>
          <w:sz w:val="24"/>
          <w:szCs w:val="24"/>
        </w:rPr>
        <w:t>СЕЛЬСКОЕ ПОСЕЛЕНИЕ</w:t>
      </w:r>
    </w:p>
    <w:p w:rsidR="003F26F2" w:rsidRPr="003F26F2" w:rsidRDefault="003F26F2" w:rsidP="003F26F2">
      <w:pPr>
        <w:spacing w:after="0" w:line="240" w:lineRule="auto"/>
        <w:jc w:val="center"/>
        <w:rPr>
          <w:rFonts w:ascii="Times New Roman" w:hAnsi="Times New Roman" w:cs="Times New Roman"/>
          <w:caps/>
          <w:sz w:val="24"/>
          <w:szCs w:val="24"/>
        </w:rPr>
      </w:pPr>
      <w:r w:rsidRPr="003F26F2">
        <w:rPr>
          <w:rFonts w:ascii="Times New Roman" w:hAnsi="Times New Roman" w:cs="Times New Roman"/>
          <w:caps/>
          <w:sz w:val="24"/>
          <w:szCs w:val="24"/>
        </w:rPr>
        <w:t xml:space="preserve">  ПЕТРОВСКИЙ сельсовет </w:t>
      </w:r>
    </w:p>
    <w:p w:rsidR="003F26F2" w:rsidRPr="003F26F2" w:rsidRDefault="003F26F2" w:rsidP="003F26F2">
      <w:pPr>
        <w:spacing w:after="0" w:line="240" w:lineRule="auto"/>
        <w:jc w:val="center"/>
        <w:rPr>
          <w:rFonts w:ascii="Times New Roman" w:hAnsi="Times New Roman" w:cs="Times New Roman"/>
          <w:caps/>
          <w:sz w:val="24"/>
          <w:szCs w:val="24"/>
        </w:rPr>
      </w:pPr>
      <w:r w:rsidRPr="003F26F2">
        <w:rPr>
          <w:rFonts w:ascii="Times New Roman" w:hAnsi="Times New Roman" w:cs="Times New Roman"/>
          <w:caps/>
          <w:sz w:val="24"/>
          <w:szCs w:val="24"/>
        </w:rPr>
        <w:t xml:space="preserve">Саракташского района </w:t>
      </w:r>
    </w:p>
    <w:p w:rsidR="003F26F2" w:rsidRPr="003F26F2" w:rsidRDefault="003F26F2" w:rsidP="003F26F2">
      <w:pPr>
        <w:spacing w:after="0" w:line="240" w:lineRule="auto"/>
        <w:jc w:val="center"/>
        <w:rPr>
          <w:rFonts w:ascii="Times New Roman" w:eastAsia="Calibri" w:hAnsi="Times New Roman" w:cs="Times New Roman"/>
          <w:caps/>
          <w:sz w:val="24"/>
          <w:szCs w:val="24"/>
        </w:rPr>
      </w:pPr>
      <w:r w:rsidRPr="003F26F2">
        <w:rPr>
          <w:rFonts w:ascii="Times New Roman" w:hAnsi="Times New Roman" w:cs="Times New Roman"/>
          <w:caps/>
          <w:sz w:val="24"/>
          <w:szCs w:val="24"/>
        </w:rPr>
        <w:t>оренбургской области</w:t>
      </w:r>
    </w:p>
    <w:p w:rsidR="003F26F2" w:rsidRPr="003F26F2" w:rsidRDefault="003F26F2" w:rsidP="003F26F2">
      <w:pPr>
        <w:spacing w:after="0" w:line="240" w:lineRule="auto"/>
        <w:jc w:val="center"/>
        <w:rPr>
          <w:rFonts w:ascii="Times New Roman" w:hAnsi="Times New Roman" w:cs="Times New Roman"/>
          <w:caps/>
          <w:sz w:val="24"/>
          <w:szCs w:val="24"/>
        </w:rPr>
      </w:pPr>
    </w:p>
    <w:p w:rsidR="003F26F2" w:rsidRPr="003F26F2" w:rsidRDefault="003F26F2" w:rsidP="003F26F2">
      <w:pPr>
        <w:spacing w:after="0" w:line="240" w:lineRule="auto"/>
        <w:jc w:val="center"/>
        <w:rPr>
          <w:rFonts w:ascii="Times New Roman" w:hAnsi="Times New Roman" w:cs="Times New Roman"/>
          <w:sz w:val="24"/>
          <w:szCs w:val="24"/>
        </w:rPr>
      </w:pPr>
      <w:r w:rsidRPr="003F26F2">
        <w:rPr>
          <w:rFonts w:ascii="Times New Roman" w:hAnsi="Times New Roman" w:cs="Times New Roman"/>
          <w:sz w:val="24"/>
          <w:szCs w:val="24"/>
        </w:rPr>
        <w:t>Р Е Ш Е Н И Е</w:t>
      </w:r>
    </w:p>
    <w:p w:rsidR="003F26F2" w:rsidRPr="003F26F2" w:rsidRDefault="003F26F2" w:rsidP="003F26F2">
      <w:pPr>
        <w:spacing w:after="0" w:line="240" w:lineRule="auto"/>
        <w:jc w:val="center"/>
        <w:rPr>
          <w:rFonts w:ascii="Times New Roman" w:hAnsi="Times New Roman" w:cs="Times New Roman"/>
          <w:sz w:val="24"/>
          <w:szCs w:val="24"/>
        </w:rPr>
      </w:pPr>
    </w:p>
    <w:p w:rsidR="003F26F2" w:rsidRPr="003F26F2" w:rsidRDefault="003F26F2" w:rsidP="003F26F2">
      <w:pPr>
        <w:spacing w:after="0" w:line="240" w:lineRule="auto"/>
        <w:jc w:val="center"/>
        <w:rPr>
          <w:rFonts w:ascii="Times New Roman" w:hAnsi="Times New Roman" w:cs="Times New Roman"/>
          <w:sz w:val="24"/>
          <w:szCs w:val="24"/>
        </w:rPr>
      </w:pPr>
      <w:r w:rsidRPr="003F26F2">
        <w:rPr>
          <w:rFonts w:ascii="Times New Roman" w:hAnsi="Times New Roman" w:cs="Times New Roman"/>
          <w:sz w:val="24"/>
          <w:szCs w:val="24"/>
        </w:rPr>
        <w:t xml:space="preserve">очередного сорок четвертого заседания Совета депутатов </w:t>
      </w:r>
    </w:p>
    <w:p w:rsidR="003F26F2" w:rsidRPr="003F26F2" w:rsidRDefault="003F26F2" w:rsidP="003F26F2">
      <w:pPr>
        <w:spacing w:after="0" w:line="240" w:lineRule="auto"/>
        <w:jc w:val="center"/>
        <w:rPr>
          <w:rFonts w:ascii="Times New Roman" w:hAnsi="Times New Roman" w:cs="Times New Roman"/>
          <w:sz w:val="24"/>
          <w:szCs w:val="24"/>
        </w:rPr>
      </w:pPr>
      <w:r w:rsidRPr="003F26F2">
        <w:rPr>
          <w:rFonts w:ascii="Times New Roman" w:hAnsi="Times New Roman" w:cs="Times New Roman"/>
          <w:sz w:val="24"/>
          <w:szCs w:val="24"/>
        </w:rPr>
        <w:t xml:space="preserve"> Петровского  сельсовета Саракташского района Оренбургской области четвертого  созыва</w:t>
      </w:r>
    </w:p>
    <w:p w:rsidR="003F26F2" w:rsidRPr="003F26F2" w:rsidRDefault="003F26F2" w:rsidP="003F26F2">
      <w:pPr>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2847"/>
        <w:gridCol w:w="2884"/>
        <w:gridCol w:w="3624"/>
      </w:tblGrid>
      <w:tr w:rsidR="003F26F2" w:rsidRPr="003F26F2" w:rsidTr="00CC5799">
        <w:trPr>
          <w:trHeight w:val="373"/>
        </w:trPr>
        <w:tc>
          <w:tcPr>
            <w:tcW w:w="3046" w:type="dxa"/>
            <w:hideMark/>
          </w:tcPr>
          <w:p w:rsidR="003F26F2" w:rsidRPr="003F26F2" w:rsidRDefault="003F26F2" w:rsidP="00CC5799">
            <w:pPr>
              <w:widowControl w:val="0"/>
              <w:autoSpaceDE w:val="0"/>
              <w:autoSpaceDN w:val="0"/>
              <w:adjustRightInd w:val="0"/>
              <w:jc w:val="center"/>
              <w:rPr>
                <w:rFonts w:ascii="Times New Roman" w:eastAsia="Calibri" w:hAnsi="Times New Roman" w:cs="Times New Roman"/>
                <w:sz w:val="24"/>
                <w:szCs w:val="24"/>
                <w:lang w:eastAsia="en-US"/>
              </w:rPr>
            </w:pPr>
            <w:r w:rsidRPr="003F26F2">
              <w:rPr>
                <w:rFonts w:ascii="Times New Roman" w:hAnsi="Times New Roman" w:cs="Times New Roman"/>
                <w:sz w:val="24"/>
                <w:szCs w:val="24"/>
              </w:rPr>
              <w:t xml:space="preserve">25.02.2025                </w:t>
            </w:r>
          </w:p>
        </w:tc>
        <w:tc>
          <w:tcPr>
            <w:tcW w:w="3073" w:type="dxa"/>
            <w:hideMark/>
          </w:tcPr>
          <w:p w:rsidR="003F26F2" w:rsidRPr="003F26F2" w:rsidRDefault="003F26F2" w:rsidP="00CC5799">
            <w:pPr>
              <w:widowControl w:val="0"/>
              <w:autoSpaceDE w:val="0"/>
              <w:autoSpaceDN w:val="0"/>
              <w:adjustRightInd w:val="0"/>
              <w:jc w:val="center"/>
              <w:rPr>
                <w:rFonts w:ascii="Times New Roman" w:eastAsia="Calibri" w:hAnsi="Times New Roman" w:cs="Times New Roman"/>
                <w:sz w:val="24"/>
                <w:szCs w:val="24"/>
                <w:lang w:eastAsia="en-US"/>
              </w:rPr>
            </w:pPr>
            <w:r w:rsidRPr="003F26F2">
              <w:rPr>
                <w:rFonts w:ascii="Times New Roman" w:hAnsi="Times New Roman" w:cs="Times New Roman"/>
                <w:sz w:val="24"/>
                <w:szCs w:val="24"/>
              </w:rPr>
              <w:t xml:space="preserve">             с. Петровское</w:t>
            </w:r>
          </w:p>
        </w:tc>
        <w:tc>
          <w:tcPr>
            <w:tcW w:w="3985" w:type="dxa"/>
            <w:hideMark/>
          </w:tcPr>
          <w:p w:rsidR="003F26F2" w:rsidRPr="003F26F2" w:rsidRDefault="003F26F2" w:rsidP="00CC5799">
            <w:pPr>
              <w:widowControl w:val="0"/>
              <w:autoSpaceDE w:val="0"/>
              <w:autoSpaceDN w:val="0"/>
              <w:adjustRightInd w:val="0"/>
              <w:jc w:val="center"/>
              <w:rPr>
                <w:rFonts w:ascii="Times New Roman" w:hAnsi="Times New Roman" w:cs="Times New Roman"/>
                <w:sz w:val="24"/>
                <w:szCs w:val="24"/>
              </w:rPr>
            </w:pPr>
            <w:r w:rsidRPr="003F26F2">
              <w:rPr>
                <w:rFonts w:ascii="Times New Roman" w:hAnsi="Times New Roman" w:cs="Times New Roman"/>
                <w:sz w:val="24"/>
                <w:szCs w:val="24"/>
              </w:rPr>
              <w:t xml:space="preserve">                               №218</w:t>
            </w:r>
          </w:p>
        </w:tc>
      </w:tr>
    </w:tbl>
    <w:p w:rsidR="003F26F2" w:rsidRPr="003F26F2" w:rsidRDefault="003F26F2" w:rsidP="003F26F2">
      <w:pPr>
        <w:tabs>
          <w:tab w:val="left" w:pos="1107"/>
        </w:tabs>
        <w:rPr>
          <w:rFonts w:ascii="Times New Roman" w:hAnsi="Times New Roman" w:cs="Times New Roman"/>
          <w:b/>
          <w:sz w:val="24"/>
          <w:szCs w:val="24"/>
        </w:rPr>
      </w:pPr>
    </w:p>
    <w:p w:rsidR="003F26F2" w:rsidRPr="003F26F2" w:rsidRDefault="003F26F2" w:rsidP="004025C9">
      <w:pPr>
        <w:jc w:val="center"/>
        <w:rPr>
          <w:rFonts w:ascii="Times New Roman" w:hAnsi="Times New Roman" w:cs="Times New Roman"/>
          <w:sz w:val="24"/>
          <w:szCs w:val="24"/>
        </w:rPr>
      </w:pPr>
      <w:r w:rsidRPr="003F26F2">
        <w:rPr>
          <w:rFonts w:ascii="Times New Roman" w:hAnsi="Times New Roman" w:cs="Times New Roman"/>
          <w:sz w:val="24"/>
          <w:szCs w:val="24"/>
        </w:rPr>
        <w:t>О назначении и проведении опроса граждан, проживающих в селе Петровское Саракташского района Оренбургской области</w:t>
      </w:r>
    </w:p>
    <w:p w:rsidR="003F26F2" w:rsidRPr="003F26F2" w:rsidRDefault="003F26F2" w:rsidP="003F26F2">
      <w:pPr>
        <w:ind w:firstLine="708"/>
        <w:jc w:val="both"/>
        <w:rPr>
          <w:rFonts w:ascii="Times New Roman" w:hAnsi="Times New Roman" w:cs="Times New Roman"/>
          <w:sz w:val="24"/>
          <w:szCs w:val="24"/>
        </w:rPr>
      </w:pPr>
      <w:r w:rsidRPr="003F26F2">
        <w:rPr>
          <w:rFonts w:ascii="Times New Roman" w:hAnsi="Times New Roman" w:cs="Times New Roman"/>
          <w:sz w:val="24"/>
          <w:szCs w:val="24"/>
        </w:rPr>
        <w:t xml:space="preserve">В соответствии со ст.31 Федерального закона от 06.10.2003 № 131 – ФЗ «Об общих принципах местного самоуправления в Российской Федерации», Постановлением Правительства Оренбургской области от 14.11.2016 № 851-пп «О реализации на территории Оренбургской области проектов развития общественной инфраструктуры, основанных на местных инициативах», Положением «О порядке назначения и проведения опроса граждан по вопросам выявления мнения граждан о поддержке инициативных проектов в муниципальном образовании Петровский сельсовет Саракташского района Оренбургской </w:t>
      </w:r>
      <w:r w:rsidRPr="003F26F2">
        <w:rPr>
          <w:rFonts w:ascii="Times New Roman" w:hAnsi="Times New Roman" w:cs="Times New Roman"/>
          <w:sz w:val="24"/>
          <w:szCs w:val="24"/>
        </w:rPr>
        <w:lastRenderedPageBreak/>
        <w:t>области», утвержденным Решением Совета депутатов Петровского сельсовета от 17.02.2021 г. № 31, Уставом муниципального образования Петровский сельсовет Саракташского района, и с целью выявления приоритетных направлений для формирования проектов инициативного бюджетирования на территории села Петровское Саракташского района Оренбургской области</w:t>
      </w:r>
    </w:p>
    <w:p w:rsidR="003F26F2" w:rsidRPr="003F26F2" w:rsidRDefault="003F26F2" w:rsidP="003F26F2">
      <w:pPr>
        <w:jc w:val="both"/>
        <w:rPr>
          <w:rFonts w:ascii="Times New Roman" w:hAnsi="Times New Roman" w:cs="Times New Roman"/>
          <w:sz w:val="24"/>
          <w:szCs w:val="24"/>
        </w:rPr>
      </w:pPr>
      <w:r w:rsidRPr="003F26F2">
        <w:rPr>
          <w:rFonts w:ascii="Times New Roman" w:hAnsi="Times New Roman" w:cs="Times New Roman"/>
          <w:sz w:val="24"/>
          <w:szCs w:val="24"/>
        </w:rPr>
        <w:t>Совет депутатов Петровского сельсовета</w:t>
      </w:r>
    </w:p>
    <w:p w:rsidR="003F26F2" w:rsidRPr="003F26F2" w:rsidRDefault="003F26F2" w:rsidP="003F26F2">
      <w:pPr>
        <w:jc w:val="both"/>
        <w:rPr>
          <w:rFonts w:ascii="Times New Roman" w:hAnsi="Times New Roman" w:cs="Times New Roman"/>
          <w:sz w:val="24"/>
          <w:szCs w:val="24"/>
        </w:rPr>
      </w:pPr>
      <w:r w:rsidRPr="003F26F2">
        <w:rPr>
          <w:rFonts w:ascii="Times New Roman" w:hAnsi="Times New Roman" w:cs="Times New Roman"/>
          <w:sz w:val="24"/>
          <w:szCs w:val="24"/>
        </w:rPr>
        <w:t>РЕШИЛ:</w:t>
      </w:r>
    </w:p>
    <w:p w:rsidR="003F26F2" w:rsidRPr="003F26F2" w:rsidRDefault="003F26F2" w:rsidP="003F26F2">
      <w:pPr>
        <w:pStyle w:val="a5"/>
        <w:numPr>
          <w:ilvl w:val="0"/>
          <w:numId w:val="2"/>
        </w:numPr>
        <w:contextualSpacing w:val="0"/>
        <w:jc w:val="both"/>
        <w:rPr>
          <w:rFonts w:ascii="Times New Roman" w:hAnsi="Times New Roman" w:cs="Times New Roman"/>
          <w:sz w:val="24"/>
          <w:szCs w:val="24"/>
        </w:rPr>
      </w:pPr>
      <w:r w:rsidRPr="003F26F2">
        <w:rPr>
          <w:rFonts w:ascii="Times New Roman" w:hAnsi="Times New Roman" w:cs="Times New Roman"/>
          <w:sz w:val="24"/>
          <w:szCs w:val="24"/>
        </w:rPr>
        <w:t>Назначить опрос граждан, проживающих на территории села Петровское Саракташского района Оренбургской области (далее- опрос граждан) и провести его в период с 26.02.2025 по 02.03.2025. Срок проведения опроса граждан – 5 календарных дней.</w:t>
      </w:r>
    </w:p>
    <w:p w:rsidR="003F26F2" w:rsidRPr="003F26F2" w:rsidRDefault="003F26F2" w:rsidP="003F26F2">
      <w:pPr>
        <w:pStyle w:val="a5"/>
        <w:numPr>
          <w:ilvl w:val="0"/>
          <w:numId w:val="2"/>
        </w:numPr>
        <w:contextualSpacing w:val="0"/>
        <w:jc w:val="both"/>
        <w:rPr>
          <w:rFonts w:ascii="Times New Roman" w:hAnsi="Times New Roman" w:cs="Times New Roman"/>
          <w:sz w:val="24"/>
          <w:szCs w:val="24"/>
        </w:rPr>
      </w:pPr>
      <w:r w:rsidRPr="003F26F2">
        <w:rPr>
          <w:rFonts w:ascii="Times New Roman" w:hAnsi="Times New Roman" w:cs="Times New Roman"/>
          <w:color w:val="000000"/>
          <w:spacing w:val="-7"/>
          <w:w w:val="101"/>
          <w:sz w:val="24"/>
          <w:szCs w:val="24"/>
        </w:rPr>
        <w:t>Утвердить форму опросного листа с вопросами, предлагаемыми при проведении опроса, согласно приложению № 1 к настоящему решению.</w:t>
      </w:r>
    </w:p>
    <w:p w:rsidR="003F26F2" w:rsidRPr="003F26F2" w:rsidRDefault="003F26F2" w:rsidP="003F26F2">
      <w:pPr>
        <w:pStyle w:val="a5"/>
        <w:numPr>
          <w:ilvl w:val="0"/>
          <w:numId w:val="2"/>
        </w:numPr>
        <w:contextualSpacing w:val="0"/>
        <w:jc w:val="both"/>
        <w:rPr>
          <w:rFonts w:ascii="Times New Roman" w:hAnsi="Times New Roman" w:cs="Times New Roman"/>
          <w:sz w:val="24"/>
          <w:szCs w:val="24"/>
        </w:rPr>
      </w:pPr>
      <w:r w:rsidRPr="003F26F2">
        <w:rPr>
          <w:rFonts w:ascii="Times New Roman" w:hAnsi="Times New Roman" w:cs="Times New Roman"/>
          <w:color w:val="000000"/>
          <w:spacing w:val="-7"/>
          <w:w w:val="101"/>
          <w:sz w:val="24"/>
          <w:szCs w:val="24"/>
        </w:rPr>
        <w:t>Утвердить методику проведения опроса граждан согласно приложению № 2 к настоящему решению.</w:t>
      </w:r>
    </w:p>
    <w:p w:rsidR="003F26F2" w:rsidRPr="003F26F2" w:rsidRDefault="003F26F2" w:rsidP="003F26F2">
      <w:pPr>
        <w:pStyle w:val="a5"/>
        <w:numPr>
          <w:ilvl w:val="0"/>
          <w:numId w:val="2"/>
        </w:numPr>
        <w:contextualSpacing w:val="0"/>
        <w:jc w:val="both"/>
        <w:rPr>
          <w:rFonts w:ascii="Times New Roman" w:hAnsi="Times New Roman" w:cs="Times New Roman"/>
          <w:sz w:val="24"/>
          <w:szCs w:val="24"/>
        </w:rPr>
      </w:pPr>
      <w:r w:rsidRPr="003F26F2">
        <w:rPr>
          <w:rFonts w:ascii="Times New Roman" w:hAnsi="Times New Roman" w:cs="Times New Roman"/>
          <w:color w:val="000000"/>
          <w:spacing w:val="-7"/>
          <w:w w:val="101"/>
          <w:sz w:val="24"/>
          <w:szCs w:val="24"/>
        </w:rPr>
        <w:t xml:space="preserve">Установить, что для признания опроса граждан состоявшимся минимальная численность жителей села Петровское Саракташского района Оренбургской области, принявших участие в указанном опросе и чьи опросные листы признаны действительными, составляет </w:t>
      </w:r>
      <w:r w:rsidRPr="003F26F2">
        <w:rPr>
          <w:rFonts w:ascii="Times New Roman" w:hAnsi="Times New Roman" w:cs="Times New Roman"/>
          <w:spacing w:val="-7"/>
          <w:w w:val="101"/>
          <w:sz w:val="24"/>
          <w:szCs w:val="24"/>
        </w:rPr>
        <w:t>138 человек</w:t>
      </w:r>
      <w:r w:rsidRPr="003F26F2">
        <w:rPr>
          <w:rFonts w:ascii="Times New Roman" w:hAnsi="Times New Roman" w:cs="Times New Roman"/>
          <w:color w:val="000000"/>
          <w:spacing w:val="-7"/>
          <w:w w:val="101"/>
          <w:sz w:val="24"/>
          <w:szCs w:val="24"/>
        </w:rPr>
        <w:t>.</w:t>
      </w:r>
    </w:p>
    <w:p w:rsidR="003F26F2" w:rsidRPr="003F26F2" w:rsidRDefault="003F26F2" w:rsidP="003F26F2">
      <w:pPr>
        <w:pStyle w:val="a5"/>
        <w:numPr>
          <w:ilvl w:val="0"/>
          <w:numId w:val="2"/>
        </w:numPr>
        <w:contextualSpacing w:val="0"/>
        <w:jc w:val="both"/>
        <w:rPr>
          <w:rFonts w:ascii="Times New Roman" w:hAnsi="Times New Roman" w:cs="Times New Roman"/>
          <w:sz w:val="24"/>
          <w:szCs w:val="24"/>
        </w:rPr>
      </w:pPr>
      <w:r w:rsidRPr="003F26F2">
        <w:rPr>
          <w:rFonts w:ascii="Times New Roman" w:hAnsi="Times New Roman" w:cs="Times New Roman"/>
          <w:sz w:val="24"/>
          <w:szCs w:val="24"/>
        </w:rPr>
        <w:t>Настоящее решение вступает в силу со дня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w:t>
      </w:r>
    </w:p>
    <w:p w:rsidR="003F26F2" w:rsidRPr="003F26F2" w:rsidRDefault="003F26F2" w:rsidP="003F26F2">
      <w:pPr>
        <w:pStyle w:val="a5"/>
        <w:numPr>
          <w:ilvl w:val="0"/>
          <w:numId w:val="2"/>
        </w:numPr>
        <w:contextualSpacing w:val="0"/>
        <w:jc w:val="both"/>
        <w:rPr>
          <w:rFonts w:ascii="Times New Roman" w:hAnsi="Times New Roman" w:cs="Times New Roman"/>
          <w:sz w:val="24"/>
          <w:szCs w:val="24"/>
        </w:rPr>
      </w:pPr>
      <w:r w:rsidRPr="003F26F2">
        <w:rPr>
          <w:rFonts w:ascii="Times New Roman" w:hAnsi="Times New Roman" w:cs="Times New Roman"/>
          <w:sz w:val="24"/>
          <w:szCs w:val="24"/>
        </w:rPr>
        <w:t>Контроль за исполнением настоящего решения возложить на постоянную депутатскую комиссию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(Чуфистов П.М.).</w:t>
      </w:r>
    </w:p>
    <w:p w:rsidR="003F26F2" w:rsidRPr="003F26F2" w:rsidRDefault="003F26F2" w:rsidP="003F26F2">
      <w:pPr>
        <w:pStyle w:val="ConsPlusNormal"/>
        <w:tabs>
          <w:tab w:val="left" w:pos="709"/>
        </w:tabs>
        <w:jc w:val="both"/>
        <w:rPr>
          <w:rFonts w:ascii="Times New Roman" w:hAnsi="Times New Roman" w:cs="Times New Roman"/>
          <w:sz w:val="24"/>
          <w:szCs w:val="24"/>
        </w:rPr>
      </w:pPr>
    </w:p>
    <w:p w:rsidR="003F26F2" w:rsidRPr="003F26F2" w:rsidRDefault="003F26F2" w:rsidP="003F26F2">
      <w:pPr>
        <w:pStyle w:val="ConsPlusNormal"/>
        <w:tabs>
          <w:tab w:val="left" w:pos="709"/>
        </w:tabs>
        <w:jc w:val="both"/>
        <w:rPr>
          <w:rFonts w:ascii="Times New Roman" w:hAnsi="Times New Roman" w:cs="Times New Roman"/>
          <w:sz w:val="24"/>
          <w:szCs w:val="24"/>
        </w:rPr>
      </w:pPr>
    </w:p>
    <w:p w:rsidR="003F26F2" w:rsidRPr="003F26F2" w:rsidRDefault="003F26F2" w:rsidP="003F26F2">
      <w:pPr>
        <w:pStyle w:val="ConsPlusNormal"/>
        <w:tabs>
          <w:tab w:val="left" w:pos="709"/>
        </w:tabs>
        <w:jc w:val="both"/>
        <w:rPr>
          <w:rFonts w:ascii="Times New Roman" w:hAnsi="Times New Roman" w:cs="Times New Roman"/>
          <w:sz w:val="24"/>
          <w:szCs w:val="24"/>
        </w:rPr>
      </w:pPr>
    </w:p>
    <w:tbl>
      <w:tblPr>
        <w:tblW w:w="9108" w:type="dxa"/>
        <w:tblLook w:val="04A0" w:firstRow="1" w:lastRow="0" w:firstColumn="1" w:lastColumn="0" w:noHBand="0" w:noVBand="1"/>
      </w:tblPr>
      <w:tblGrid>
        <w:gridCol w:w="4220"/>
        <w:gridCol w:w="909"/>
        <w:gridCol w:w="3979"/>
      </w:tblGrid>
      <w:tr w:rsidR="003F26F2" w:rsidRPr="003F26F2" w:rsidTr="00CC5799">
        <w:tc>
          <w:tcPr>
            <w:tcW w:w="4171" w:type="dxa"/>
          </w:tcPr>
          <w:p w:rsidR="003F26F2" w:rsidRPr="003F26F2" w:rsidRDefault="003F26F2" w:rsidP="00CC5799">
            <w:pPr>
              <w:pStyle w:val="ac"/>
              <w:rPr>
                <w:rFonts w:ascii="Times New Roman" w:hAnsi="Times New Roman"/>
                <w:sz w:val="24"/>
                <w:szCs w:val="24"/>
              </w:rPr>
            </w:pPr>
            <w:r w:rsidRPr="003F26F2">
              <w:rPr>
                <w:rFonts w:ascii="Times New Roman" w:hAnsi="Times New Roman"/>
                <w:sz w:val="24"/>
                <w:szCs w:val="24"/>
              </w:rPr>
              <w:t>Председатель Совета депутатов сельсовета</w:t>
            </w:r>
          </w:p>
        </w:tc>
        <w:tc>
          <w:tcPr>
            <w:tcW w:w="899" w:type="dxa"/>
          </w:tcPr>
          <w:p w:rsidR="003F26F2" w:rsidRPr="003F26F2" w:rsidRDefault="003F26F2" w:rsidP="00CC5799">
            <w:pPr>
              <w:pStyle w:val="ac"/>
              <w:rPr>
                <w:rFonts w:ascii="Times New Roman" w:hAnsi="Times New Roman"/>
                <w:sz w:val="24"/>
                <w:szCs w:val="24"/>
              </w:rPr>
            </w:pPr>
          </w:p>
        </w:tc>
        <w:tc>
          <w:tcPr>
            <w:tcW w:w="3934" w:type="dxa"/>
          </w:tcPr>
          <w:p w:rsidR="003F26F2" w:rsidRPr="003F26F2" w:rsidRDefault="003F26F2" w:rsidP="00CC5799">
            <w:pPr>
              <w:pStyle w:val="ac"/>
              <w:rPr>
                <w:rFonts w:ascii="Times New Roman" w:hAnsi="Times New Roman"/>
                <w:sz w:val="24"/>
                <w:szCs w:val="24"/>
              </w:rPr>
            </w:pPr>
            <w:r w:rsidRPr="003F26F2">
              <w:rPr>
                <w:rFonts w:ascii="Times New Roman" w:hAnsi="Times New Roman"/>
                <w:sz w:val="24"/>
                <w:szCs w:val="24"/>
              </w:rPr>
              <w:t>Глава муниципального образования</w:t>
            </w:r>
          </w:p>
          <w:p w:rsidR="003F26F2" w:rsidRPr="003F26F2" w:rsidRDefault="003F26F2" w:rsidP="00CC5799">
            <w:pPr>
              <w:pStyle w:val="ac"/>
              <w:rPr>
                <w:rFonts w:ascii="Times New Roman" w:hAnsi="Times New Roman"/>
                <w:sz w:val="24"/>
                <w:szCs w:val="24"/>
              </w:rPr>
            </w:pPr>
          </w:p>
        </w:tc>
      </w:tr>
      <w:tr w:rsidR="003F26F2" w:rsidRPr="003F26F2" w:rsidTr="00CC5799">
        <w:tc>
          <w:tcPr>
            <w:tcW w:w="4171" w:type="dxa"/>
          </w:tcPr>
          <w:p w:rsidR="003F26F2" w:rsidRPr="003F26F2" w:rsidRDefault="003F26F2" w:rsidP="00CC5799">
            <w:pPr>
              <w:pStyle w:val="ac"/>
              <w:rPr>
                <w:rFonts w:ascii="Times New Roman" w:hAnsi="Times New Roman"/>
                <w:sz w:val="24"/>
                <w:szCs w:val="24"/>
              </w:rPr>
            </w:pPr>
            <w:r w:rsidRPr="003F26F2">
              <w:rPr>
                <w:rFonts w:ascii="Times New Roman" w:hAnsi="Times New Roman"/>
                <w:sz w:val="24"/>
                <w:szCs w:val="24"/>
              </w:rPr>
              <w:t>___________А.Б.Чучучина</w:t>
            </w:r>
          </w:p>
        </w:tc>
        <w:tc>
          <w:tcPr>
            <w:tcW w:w="899" w:type="dxa"/>
          </w:tcPr>
          <w:p w:rsidR="003F26F2" w:rsidRPr="003F26F2" w:rsidRDefault="003F26F2" w:rsidP="00CC5799">
            <w:pPr>
              <w:pStyle w:val="ac"/>
              <w:rPr>
                <w:rFonts w:ascii="Times New Roman" w:hAnsi="Times New Roman"/>
                <w:sz w:val="24"/>
                <w:szCs w:val="24"/>
              </w:rPr>
            </w:pPr>
          </w:p>
        </w:tc>
        <w:tc>
          <w:tcPr>
            <w:tcW w:w="3934" w:type="dxa"/>
          </w:tcPr>
          <w:p w:rsidR="003F26F2" w:rsidRPr="003F26F2" w:rsidRDefault="003F26F2" w:rsidP="00CC5799">
            <w:pPr>
              <w:pStyle w:val="ac"/>
              <w:rPr>
                <w:rFonts w:ascii="Times New Roman" w:hAnsi="Times New Roman"/>
                <w:sz w:val="24"/>
                <w:szCs w:val="24"/>
              </w:rPr>
            </w:pPr>
            <w:r w:rsidRPr="003F26F2">
              <w:rPr>
                <w:rFonts w:ascii="Times New Roman" w:hAnsi="Times New Roman"/>
                <w:sz w:val="24"/>
                <w:szCs w:val="24"/>
              </w:rPr>
              <w:t>________ О.А. Митюшникова</w:t>
            </w:r>
          </w:p>
          <w:p w:rsidR="003F26F2" w:rsidRPr="003F26F2" w:rsidRDefault="003F26F2" w:rsidP="00CC5799">
            <w:pPr>
              <w:pStyle w:val="ac"/>
              <w:rPr>
                <w:rFonts w:ascii="Times New Roman" w:hAnsi="Times New Roman"/>
                <w:sz w:val="24"/>
                <w:szCs w:val="24"/>
              </w:rPr>
            </w:pPr>
          </w:p>
        </w:tc>
      </w:tr>
    </w:tbl>
    <w:p w:rsidR="003F26F2" w:rsidRPr="003F26F2" w:rsidRDefault="003F26F2" w:rsidP="003F26F2">
      <w:pPr>
        <w:pStyle w:val="ac"/>
        <w:rPr>
          <w:rFonts w:ascii="Times New Roman" w:hAnsi="Times New Roman"/>
          <w:sz w:val="24"/>
          <w:szCs w:val="24"/>
        </w:rPr>
      </w:pPr>
    </w:p>
    <w:p w:rsidR="003F26F2" w:rsidRPr="003F26F2" w:rsidRDefault="003F26F2" w:rsidP="003F26F2">
      <w:pPr>
        <w:pStyle w:val="ac"/>
        <w:jc w:val="right"/>
        <w:rPr>
          <w:rFonts w:ascii="Times New Roman" w:hAnsi="Times New Roman"/>
          <w:sz w:val="24"/>
          <w:szCs w:val="24"/>
        </w:rPr>
      </w:pPr>
      <w:r w:rsidRPr="003F26F2">
        <w:rPr>
          <w:rFonts w:ascii="Times New Roman" w:hAnsi="Times New Roman"/>
          <w:sz w:val="24"/>
          <w:szCs w:val="24"/>
        </w:rPr>
        <w:t xml:space="preserve">Приложение №1 </w:t>
      </w:r>
    </w:p>
    <w:p w:rsidR="003F26F2" w:rsidRPr="003F26F2" w:rsidRDefault="003F26F2" w:rsidP="003F26F2">
      <w:pPr>
        <w:pStyle w:val="ac"/>
        <w:jc w:val="right"/>
        <w:rPr>
          <w:rFonts w:ascii="Times New Roman" w:hAnsi="Times New Roman"/>
          <w:sz w:val="24"/>
          <w:szCs w:val="24"/>
        </w:rPr>
      </w:pPr>
      <w:r w:rsidRPr="003F26F2">
        <w:rPr>
          <w:rFonts w:ascii="Times New Roman" w:hAnsi="Times New Roman"/>
          <w:sz w:val="24"/>
          <w:szCs w:val="24"/>
        </w:rPr>
        <w:t>к решению Совета депутатов</w:t>
      </w:r>
    </w:p>
    <w:p w:rsidR="003F26F2" w:rsidRPr="003F26F2" w:rsidRDefault="003F26F2" w:rsidP="003F26F2">
      <w:pPr>
        <w:pStyle w:val="ac"/>
        <w:jc w:val="right"/>
        <w:rPr>
          <w:rFonts w:ascii="Times New Roman" w:hAnsi="Times New Roman"/>
          <w:sz w:val="24"/>
          <w:szCs w:val="24"/>
        </w:rPr>
      </w:pPr>
      <w:r w:rsidRPr="003F26F2">
        <w:rPr>
          <w:rFonts w:ascii="Times New Roman" w:hAnsi="Times New Roman"/>
          <w:sz w:val="24"/>
          <w:szCs w:val="24"/>
        </w:rPr>
        <w:t xml:space="preserve">Петровского сельсовета </w:t>
      </w:r>
    </w:p>
    <w:p w:rsidR="003F26F2" w:rsidRPr="003F26F2" w:rsidRDefault="003F26F2" w:rsidP="003F26F2">
      <w:pPr>
        <w:pStyle w:val="ac"/>
        <w:jc w:val="right"/>
        <w:rPr>
          <w:rFonts w:ascii="Times New Roman" w:hAnsi="Times New Roman"/>
          <w:sz w:val="24"/>
          <w:szCs w:val="24"/>
        </w:rPr>
      </w:pPr>
      <w:r w:rsidRPr="003F26F2">
        <w:rPr>
          <w:rFonts w:ascii="Times New Roman" w:hAnsi="Times New Roman"/>
          <w:sz w:val="24"/>
          <w:szCs w:val="24"/>
        </w:rPr>
        <w:t xml:space="preserve">                                                       Саракташского района</w:t>
      </w:r>
    </w:p>
    <w:p w:rsidR="003F26F2" w:rsidRPr="003F26F2" w:rsidRDefault="003F26F2" w:rsidP="003F26F2">
      <w:pPr>
        <w:pStyle w:val="ac"/>
        <w:jc w:val="right"/>
        <w:rPr>
          <w:rFonts w:ascii="Times New Roman" w:hAnsi="Times New Roman"/>
          <w:sz w:val="24"/>
          <w:szCs w:val="24"/>
        </w:rPr>
      </w:pPr>
      <w:r w:rsidRPr="003F26F2">
        <w:rPr>
          <w:rFonts w:ascii="Times New Roman" w:hAnsi="Times New Roman"/>
          <w:sz w:val="24"/>
          <w:szCs w:val="24"/>
        </w:rPr>
        <w:t xml:space="preserve"> Оренбургской области </w:t>
      </w:r>
    </w:p>
    <w:p w:rsidR="003F26F2" w:rsidRPr="003F26F2" w:rsidRDefault="003F26F2" w:rsidP="003F26F2">
      <w:pPr>
        <w:pStyle w:val="ac"/>
        <w:jc w:val="right"/>
        <w:rPr>
          <w:rFonts w:ascii="Times New Roman" w:hAnsi="Times New Roman"/>
          <w:sz w:val="24"/>
          <w:szCs w:val="24"/>
        </w:rPr>
      </w:pPr>
      <w:r w:rsidRPr="003F26F2">
        <w:rPr>
          <w:rFonts w:ascii="Times New Roman" w:hAnsi="Times New Roman"/>
          <w:sz w:val="24"/>
          <w:szCs w:val="24"/>
        </w:rPr>
        <w:t>от 25.02.2025 №  218</w:t>
      </w:r>
    </w:p>
    <w:p w:rsidR="003F26F2" w:rsidRPr="003F26F2" w:rsidRDefault="003F26F2" w:rsidP="003F26F2">
      <w:pPr>
        <w:pStyle w:val="ac"/>
        <w:jc w:val="right"/>
        <w:rPr>
          <w:rFonts w:ascii="Times New Roman" w:hAnsi="Times New Roman"/>
          <w:sz w:val="24"/>
          <w:szCs w:val="24"/>
        </w:rPr>
      </w:pPr>
    </w:p>
    <w:p w:rsidR="003F26F2" w:rsidRPr="003F26F2" w:rsidRDefault="003F26F2" w:rsidP="003F26F2">
      <w:pPr>
        <w:pStyle w:val="ac"/>
        <w:rPr>
          <w:rFonts w:ascii="Times New Roman" w:hAnsi="Times New Roman"/>
          <w:sz w:val="24"/>
          <w:szCs w:val="24"/>
        </w:rPr>
      </w:pPr>
    </w:p>
    <w:p w:rsidR="003F26F2" w:rsidRPr="003F26F2" w:rsidRDefault="003F26F2" w:rsidP="003F26F2">
      <w:pPr>
        <w:pStyle w:val="ac"/>
        <w:jc w:val="center"/>
        <w:rPr>
          <w:rFonts w:ascii="Times New Roman" w:hAnsi="Times New Roman"/>
          <w:sz w:val="24"/>
          <w:szCs w:val="24"/>
        </w:rPr>
      </w:pPr>
      <w:r w:rsidRPr="003F26F2">
        <w:rPr>
          <w:rFonts w:ascii="Times New Roman" w:hAnsi="Times New Roman"/>
          <w:sz w:val="24"/>
          <w:szCs w:val="24"/>
        </w:rPr>
        <w:t>Опросный лист</w:t>
      </w:r>
    </w:p>
    <w:p w:rsidR="003F26F2" w:rsidRPr="003F26F2" w:rsidRDefault="003F26F2" w:rsidP="003F26F2">
      <w:pPr>
        <w:pStyle w:val="ac"/>
        <w:rPr>
          <w:rFonts w:ascii="Times New Roman" w:hAnsi="Times New Roman"/>
          <w:sz w:val="24"/>
          <w:szCs w:val="24"/>
        </w:rPr>
      </w:pPr>
    </w:p>
    <w:p w:rsidR="003F26F2" w:rsidRPr="003F26F2" w:rsidRDefault="003F26F2" w:rsidP="003F26F2">
      <w:pPr>
        <w:pStyle w:val="ac"/>
        <w:ind w:firstLine="708"/>
        <w:jc w:val="both"/>
        <w:rPr>
          <w:rFonts w:ascii="Times New Roman" w:hAnsi="Times New Roman"/>
          <w:color w:val="000000"/>
          <w:sz w:val="24"/>
          <w:szCs w:val="24"/>
        </w:rPr>
      </w:pPr>
      <w:r w:rsidRPr="003F26F2">
        <w:rPr>
          <w:rFonts w:ascii="Times New Roman" w:hAnsi="Times New Roman"/>
          <w:sz w:val="24"/>
          <w:szCs w:val="24"/>
        </w:rPr>
        <w:t xml:space="preserve">Постановлением Правительства Оренбургской области от 14.11.2016 №851-пп «О реализации на территории Оренбургской области проектов развития общественной инфраструктуры, основанных на местных инициативах» предусмотрено предоставление средств </w:t>
      </w:r>
      <w:hyperlink r:id="rId23" w:history="1">
        <w:r w:rsidRPr="003F26F2">
          <w:rPr>
            <w:rStyle w:val="ae"/>
            <w:rFonts w:ascii="Times New Roman" w:eastAsiaTheme="majorEastAsia" w:hAnsi="Times New Roman"/>
            <w:sz w:val="24"/>
            <w:szCs w:val="24"/>
            <w:u w:val="single"/>
          </w:rPr>
          <w:t>областного бюджета</w:t>
        </w:r>
      </w:hyperlink>
      <w:r w:rsidRPr="003F26F2">
        <w:rPr>
          <w:rFonts w:ascii="Times New Roman" w:hAnsi="Times New Roman"/>
          <w:sz w:val="24"/>
          <w:szCs w:val="24"/>
        </w:rPr>
        <w:t xml:space="preserve"> бюджетам муниципальных образований Оренбургской области на реализацию проектов развития общественной инфраструктуры, основанных на местных инициативах (инициативное бюджетирование). </w:t>
      </w:r>
    </w:p>
    <w:p w:rsidR="003F26F2" w:rsidRPr="003F26F2" w:rsidRDefault="003F26F2" w:rsidP="003F26F2">
      <w:pPr>
        <w:pStyle w:val="ac"/>
        <w:ind w:firstLine="708"/>
        <w:jc w:val="both"/>
        <w:rPr>
          <w:rFonts w:ascii="Times New Roman" w:hAnsi="Times New Roman"/>
          <w:sz w:val="24"/>
          <w:szCs w:val="24"/>
        </w:rPr>
      </w:pPr>
      <w:r w:rsidRPr="003F26F2">
        <w:rPr>
          <w:rFonts w:ascii="Times New Roman" w:hAnsi="Times New Roman"/>
          <w:sz w:val="24"/>
          <w:szCs w:val="24"/>
        </w:rPr>
        <w:t>К конкурсному отбору допускаются проекты,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 объекты электро-, тепло-, газо- и водоснабжения, водоотведения, снабжения населения топливом; объекты благоустройства; автомобильные дороги местного значения и сооружения на них; объекты для обеспечения жителей услугами бытового обслуживания; игровые площадки; объекты библиотечного обслуживания населения; объекты культуры;</w:t>
      </w:r>
      <w:bookmarkStart w:id="3" w:name="sub_1059"/>
      <w:r w:rsidRPr="003F26F2">
        <w:rPr>
          <w:rFonts w:ascii="Times New Roman" w:hAnsi="Times New Roman"/>
          <w:sz w:val="24"/>
          <w:szCs w:val="24"/>
        </w:rPr>
        <w:t xml:space="preserve"> объекты культурного наследия, находящиеся в собственности участника конкурсного отбора;</w:t>
      </w:r>
      <w:bookmarkEnd w:id="3"/>
      <w:r w:rsidRPr="003F26F2">
        <w:rPr>
          <w:rFonts w:ascii="Times New Roman" w:hAnsi="Times New Roman"/>
          <w:sz w:val="24"/>
          <w:szCs w:val="24"/>
        </w:rPr>
        <w:t xml:space="preserve"> объекты физической культуры и массового спорта; места массового отдыха населения; места захоронения.</w:t>
      </w:r>
    </w:p>
    <w:p w:rsidR="003F26F2" w:rsidRPr="003F26F2" w:rsidRDefault="003F26F2" w:rsidP="003F26F2">
      <w:pPr>
        <w:pStyle w:val="ac"/>
        <w:ind w:firstLine="708"/>
        <w:jc w:val="both"/>
        <w:rPr>
          <w:rFonts w:ascii="Times New Roman" w:hAnsi="Times New Roman"/>
          <w:sz w:val="24"/>
          <w:szCs w:val="24"/>
        </w:rPr>
      </w:pPr>
      <w:r w:rsidRPr="003F26F2">
        <w:rPr>
          <w:rFonts w:ascii="Times New Roman" w:hAnsi="Times New Roman"/>
          <w:sz w:val="24"/>
          <w:szCs w:val="24"/>
        </w:rPr>
        <w:t xml:space="preserve">Просим Вас выразить мнение в определении проекта инициативного бюджетирования на 2026 год и параметров вклада в софинансирование проекта со стороны жителей. </w:t>
      </w: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Ф.И.О. опрашиваемого лица__________________________________________</w:t>
      </w: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Дата рождения _____________________________________________________</w:t>
      </w: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Адрес регистрации: _________________________________________________</w:t>
      </w: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Дата проведения опроса   ____________________________________________</w:t>
      </w:r>
    </w:p>
    <w:p w:rsidR="003F26F2" w:rsidRPr="003F26F2" w:rsidRDefault="003F26F2" w:rsidP="003F26F2">
      <w:pPr>
        <w:pStyle w:val="ac"/>
        <w:ind w:firstLine="708"/>
        <w:jc w:val="both"/>
        <w:rPr>
          <w:rFonts w:ascii="Times New Roman" w:hAnsi="Times New Roman"/>
          <w:sz w:val="24"/>
          <w:szCs w:val="24"/>
        </w:rPr>
      </w:pPr>
      <w:r w:rsidRPr="003F26F2">
        <w:rPr>
          <w:rFonts w:ascii="Times New Roman" w:hAnsi="Times New Roman"/>
          <w:sz w:val="24"/>
          <w:szCs w:val="24"/>
        </w:rPr>
        <w:t xml:space="preserve">Согласен на обработку </w:t>
      </w:r>
      <w:r w:rsidRPr="003F26F2">
        <w:rPr>
          <w:rFonts w:ascii="Times New Roman" w:hAnsi="Times New Roman"/>
          <w:b/>
          <w:sz w:val="24"/>
          <w:szCs w:val="24"/>
        </w:rPr>
        <w:t>моих персональных данных</w:t>
      </w:r>
      <w:r w:rsidRPr="003F26F2">
        <w:rPr>
          <w:rFonts w:ascii="Times New Roman" w:hAnsi="Times New Roman"/>
          <w:sz w:val="24"/>
          <w:szCs w:val="24"/>
        </w:rPr>
        <w:t xml:space="preserve">: фамилии, имени, отчества, даты рождения и адреса регистрации в целях учета моего мнения при выявлении приоритетных направлений для формирования проектов инициативного бюджетирования на территории </w:t>
      </w:r>
      <w:r w:rsidRPr="003F26F2">
        <w:rPr>
          <w:rFonts w:ascii="Times New Roman" w:hAnsi="Times New Roman"/>
          <w:color w:val="000000"/>
          <w:spacing w:val="-7"/>
          <w:w w:val="101"/>
          <w:sz w:val="24"/>
          <w:szCs w:val="24"/>
        </w:rPr>
        <w:t xml:space="preserve">села Петровское Саракташского района Оренбургской области </w:t>
      </w: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 xml:space="preserve">                                         </w:t>
      </w: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 xml:space="preserve">                                 ____________     ___________________________________</w:t>
      </w: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 xml:space="preserve">                                       (подпись)   (Фамилия, инициалы опрашиваемого лица) </w:t>
      </w: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 xml:space="preserve">      1. Какой из перечисленных объектов общественной инфраструктуры Вы считаете наиболее приоритетным для участия в инициативном бюджетировании на 2026 год (Выберите один из вариантов)</w:t>
      </w:r>
    </w:p>
    <w:p w:rsidR="003F26F2" w:rsidRPr="003F26F2" w:rsidRDefault="003F26F2" w:rsidP="003F26F2">
      <w:pPr>
        <w:pStyle w:val="ac"/>
        <w:rPr>
          <w:rFonts w:ascii="Times New Roman" w:hAnsi="Times New Roman"/>
          <w:sz w:val="24"/>
          <w:szCs w:val="24"/>
        </w:r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177"/>
      </w:tblGrid>
      <w:tr w:rsidR="003F26F2" w:rsidRPr="003F26F2" w:rsidTr="00CC5799">
        <w:trPr>
          <w:trHeight w:val="914"/>
        </w:trPr>
        <w:tc>
          <w:tcPr>
            <w:tcW w:w="2127" w:type="dxa"/>
          </w:tcPr>
          <w:p w:rsidR="003F26F2" w:rsidRPr="003F26F2" w:rsidRDefault="00021632" w:rsidP="00CC5799">
            <w:pPr>
              <w:pStyle w:val="ac"/>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291465</wp:posOffset>
                      </wp:positionH>
                      <wp:positionV relativeFrom="paragraph">
                        <wp:posOffset>61595</wp:posOffset>
                      </wp:positionV>
                      <wp:extent cx="388620" cy="390525"/>
                      <wp:effectExtent l="11430" t="13335" r="9525" b="571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9A6CD" id="Rectangle 2" o:spid="_x0000_s1026" style="position:absolute;margin-left:22.95pt;margin-top:4.85pt;width:30.6pt;height:3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"/>
                  </w:pict>
                </mc:Fallback>
              </mc:AlternateContent>
            </w:r>
          </w:p>
        </w:tc>
        <w:tc>
          <w:tcPr>
            <w:tcW w:w="7336" w:type="dxa"/>
          </w:tcPr>
          <w:p w:rsidR="003F26F2" w:rsidRPr="003F26F2" w:rsidRDefault="003F26F2" w:rsidP="00CC5799">
            <w:pPr>
              <w:pStyle w:val="ac"/>
              <w:rPr>
                <w:rFonts w:ascii="Times New Roman" w:hAnsi="Times New Roman"/>
                <w:sz w:val="24"/>
                <w:szCs w:val="24"/>
              </w:rPr>
            </w:pPr>
            <w:r w:rsidRPr="003F26F2">
              <w:rPr>
                <w:rFonts w:ascii="Times New Roman" w:hAnsi="Times New Roman"/>
                <w:b/>
                <w:sz w:val="24"/>
                <w:szCs w:val="24"/>
              </w:rPr>
              <w:t xml:space="preserve">Продолжение благоустройства парковой зоны </w:t>
            </w:r>
            <w:r w:rsidRPr="003F26F2">
              <w:rPr>
                <w:rFonts w:ascii="Times New Roman" w:hAnsi="Times New Roman"/>
                <w:sz w:val="24"/>
                <w:szCs w:val="24"/>
              </w:rPr>
              <w:t>в селе Петровское Петровского сельского поселения сельсовета Саракташского района Оренбургской области</w:t>
            </w:r>
          </w:p>
          <w:p w:rsidR="003F26F2" w:rsidRPr="003F26F2" w:rsidRDefault="003F26F2" w:rsidP="00CC5799">
            <w:pPr>
              <w:pStyle w:val="ac"/>
              <w:rPr>
                <w:rFonts w:ascii="Times New Roman" w:hAnsi="Times New Roman"/>
                <w:sz w:val="24"/>
                <w:szCs w:val="24"/>
              </w:rPr>
            </w:pPr>
          </w:p>
        </w:tc>
      </w:tr>
      <w:tr w:rsidR="003F26F2" w:rsidRPr="003F26F2" w:rsidTr="00CC5799">
        <w:trPr>
          <w:trHeight w:val="984"/>
        </w:trPr>
        <w:tc>
          <w:tcPr>
            <w:tcW w:w="2127" w:type="dxa"/>
          </w:tcPr>
          <w:p w:rsidR="003F26F2" w:rsidRPr="003F26F2" w:rsidRDefault="00021632" w:rsidP="00CC5799">
            <w:pPr>
              <w:pStyle w:val="ac"/>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291465</wp:posOffset>
                      </wp:positionH>
                      <wp:positionV relativeFrom="paragraph">
                        <wp:posOffset>929640</wp:posOffset>
                      </wp:positionV>
                      <wp:extent cx="388620" cy="390525"/>
                      <wp:effectExtent l="11430" t="10795" r="952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F7218" id="Rectangle 7" o:spid="_x0000_s1026" style="position:absolute;margin-left:22.95pt;margin-top:73.2pt;width:30.6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"/>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291465</wp:posOffset>
                      </wp:positionH>
                      <wp:positionV relativeFrom="paragraph">
                        <wp:posOffset>84455</wp:posOffset>
                      </wp:positionV>
                      <wp:extent cx="388620" cy="390525"/>
                      <wp:effectExtent l="11430" t="13335" r="9525" b="571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7ED86" id="Rectangle 3" o:spid="_x0000_s1026" style="position:absolute;margin-left:22.95pt;margin-top:6.65pt;width:30.6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"/>
                  </w:pict>
                </mc:Fallback>
              </mc:AlternateContent>
            </w:r>
          </w:p>
        </w:tc>
        <w:tc>
          <w:tcPr>
            <w:tcW w:w="7336" w:type="dxa"/>
          </w:tcPr>
          <w:p w:rsidR="003F26F2" w:rsidRPr="003F26F2" w:rsidRDefault="003F26F2" w:rsidP="00CC5799">
            <w:pPr>
              <w:pStyle w:val="ac"/>
              <w:rPr>
                <w:rFonts w:ascii="Times New Roman" w:hAnsi="Times New Roman"/>
                <w:sz w:val="24"/>
                <w:szCs w:val="24"/>
              </w:rPr>
            </w:pPr>
            <w:r w:rsidRPr="003F26F2">
              <w:rPr>
                <w:rFonts w:ascii="Times New Roman" w:hAnsi="Times New Roman"/>
                <w:b/>
                <w:sz w:val="24"/>
                <w:szCs w:val="24"/>
              </w:rPr>
              <w:t>Ремонт участка водопроводных сетей</w:t>
            </w:r>
            <w:r w:rsidRPr="003F26F2">
              <w:rPr>
                <w:rFonts w:ascii="Times New Roman" w:hAnsi="Times New Roman"/>
                <w:sz w:val="24"/>
                <w:szCs w:val="24"/>
              </w:rPr>
              <w:t xml:space="preserve"> </w:t>
            </w:r>
            <w:r w:rsidRPr="003F26F2">
              <w:rPr>
                <w:rFonts w:ascii="Times New Roman" w:hAnsi="Times New Roman"/>
                <w:b/>
                <w:sz w:val="24"/>
                <w:szCs w:val="24"/>
              </w:rPr>
              <w:t>в селе Петровское</w:t>
            </w:r>
            <w:r w:rsidRPr="003F26F2">
              <w:rPr>
                <w:rFonts w:ascii="Times New Roman" w:hAnsi="Times New Roman"/>
                <w:sz w:val="24"/>
                <w:szCs w:val="24"/>
              </w:rPr>
              <w:t xml:space="preserve"> по ул. Школьная, пер. Школьный Петровского сельского поселения Саракташского района Оренбургской области</w:t>
            </w:r>
          </w:p>
          <w:p w:rsidR="003F26F2" w:rsidRPr="003F26F2" w:rsidRDefault="003F26F2" w:rsidP="00CC5799">
            <w:pPr>
              <w:pStyle w:val="ac"/>
              <w:rPr>
                <w:rFonts w:ascii="Times New Roman" w:hAnsi="Times New Roman"/>
                <w:sz w:val="24"/>
                <w:szCs w:val="24"/>
              </w:rPr>
            </w:pPr>
          </w:p>
          <w:p w:rsidR="003F26F2" w:rsidRPr="003F26F2" w:rsidRDefault="003F26F2" w:rsidP="00CC5799">
            <w:pPr>
              <w:pStyle w:val="ac"/>
              <w:rPr>
                <w:rFonts w:ascii="Times New Roman" w:hAnsi="Times New Roman"/>
                <w:sz w:val="24"/>
                <w:szCs w:val="24"/>
              </w:rPr>
            </w:pPr>
            <w:r w:rsidRPr="003F26F2">
              <w:rPr>
                <w:rFonts w:ascii="Times New Roman" w:hAnsi="Times New Roman"/>
                <w:b/>
                <w:sz w:val="24"/>
                <w:szCs w:val="24"/>
              </w:rPr>
              <w:t>Закупка спортивного и игрового оборудования для парка с. Петровское</w:t>
            </w:r>
            <w:r w:rsidRPr="003F26F2">
              <w:rPr>
                <w:rFonts w:ascii="Times New Roman" w:hAnsi="Times New Roman"/>
                <w:sz w:val="24"/>
                <w:szCs w:val="24"/>
              </w:rPr>
              <w:t xml:space="preserve"> Петровского сельского поселения Саракташского района Оренбургской области</w:t>
            </w:r>
          </w:p>
        </w:tc>
      </w:tr>
    </w:tbl>
    <w:p w:rsidR="003F26F2" w:rsidRPr="003F26F2" w:rsidRDefault="003F26F2" w:rsidP="003F26F2">
      <w:pPr>
        <w:pStyle w:val="ac"/>
        <w:rPr>
          <w:rFonts w:ascii="Times New Roman" w:hAnsi="Times New Roman"/>
          <w:sz w:val="24"/>
          <w:szCs w:val="24"/>
        </w:rPr>
      </w:pP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Ваше предложение ______________________________________________</w:t>
      </w:r>
    </w:p>
    <w:p w:rsidR="003F26F2" w:rsidRPr="003F26F2" w:rsidRDefault="003F26F2" w:rsidP="003F26F2">
      <w:pPr>
        <w:pStyle w:val="ac"/>
        <w:rPr>
          <w:rFonts w:ascii="Times New Roman" w:hAnsi="Times New Roman"/>
          <w:sz w:val="24"/>
          <w:szCs w:val="24"/>
        </w:rPr>
      </w:pP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2. Определите размер минимального вклада от каждого совершеннолетнего жителя села Петровское  в софинансирование проекта (Выберите один из вариантов):</w:t>
      </w:r>
    </w:p>
    <w:p w:rsidR="003F26F2" w:rsidRPr="003F26F2" w:rsidRDefault="003F26F2" w:rsidP="003F26F2">
      <w:pPr>
        <w:pStyle w:val="ac"/>
        <w:rPr>
          <w:rFonts w:ascii="Times New Roman" w:hAnsi="Times New Roman"/>
          <w:sz w:val="24"/>
          <w:szCs w:val="24"/>
        </w:rPr>
      </w:pPr>
    </w:p>
    <w:tbl>
      <w:tblPr>
        <w:tblW w:w="9948" w:type="dxa"/>
        <w:tblLook w:val="01E0" w:firstRow="1" w:lastRow="1" w:firstColumn="1" w:lastColumn="1" w:noHBand="0" w:noVBand="0"/>
      </w:tblPr>
      <w:tblGrid>
        <w:gridCol w:w="2660"/>
        <w:gridCol w:w="7288"/>
      </w:tblGrid>
      <w:tr w:rsidR="003F26F2" w:rsidRPr="003F26F2" w:rsidTr="00CC5799">
        <w:trPr>
          <w:trHeight w:val="982"/>
        </w:trPr>
        <w:tc>
          <w:tcPr>
            <w:tcW w:w="2660" w:type="dxa"/>
          </w:tcPr>
          <w:p w:rsidR="003F26F2" w:rsidRPr="003F26F2" w:rsidRDefault="00021632" w:rsidP="00CC5799">
            <w:pPr>
              <w:pStyle w:val="ac"/>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61595</wp:posOffset>
                      </wp:positionV>
                      <wp:extent cx="388620" cy="390525"/>
                      <wp:effectExtent l="9525" t="13970" r="11430" b="508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08059" id="Rectangle 4" o:spid="_x0000_s1026" style="position:absolute;margin-left:22.95pt;margin-top:4.85pt;width:30.6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"/>
                  </w:pict>
                </mc:Fallback>
              </mc:AlternateContent>
            </w:r>
          </w:p>
        </w:tc>
        <w:tc>
          <w:tcPr>
            <w:tcW w:w="7288" w:type="dxa"/>
          </w:tcPr>
          <w:p w:rsidR="003F26F2" w:rsidRPr="003F26F2" w:rsidRDefault="003F26F2" w:rsidP="00CC5799">
            <w:pPr>
              <w:pStyle w:val="ac"/>
              <w:rPr>
                <w:rFonts w:ascii="Times New Roman" w:hAnsi="Times New Roman"/>
                <w:sz w:val="24"/>
                <w:szCs w:val="24"/>
              </w:rPr>
            </w:pPr>
          </w:p>
          <w:p w:rsidR="003F26F2" w:rsidRPr="003F26F2" w:rsidRDefault="003F26F2" w:rsidP="00CC5799">
            <w:pPr>
              <w:pStyle w:val="ac"/>
              <w:rPr>
                <w:rFonts w:ascii="Times New Roman" w:hAnsi="Times New Roman"/>
                <w:sz w:val="24"/>
                <w:szCs w:val="24"/>
              </w:rPr>
            </w:pPr>
            <w:r w:rsidRPr="003F26F2">
              <w:rPr>
                <w:rFonts w:ascii="Times New Roman" w:hAnsi="Times New Roman"/>
                <w:sz w:val="24"/>
                <w:szCs w:val="24"/>
              </w:rPr>
              <w:t>2 000 рублей</w:t>
            </w:r>
          </w:p>
        </w:tc>
      </w:tr>
      <w:tr w:rsidR="003F26F2" w:rsidRPr="003F26F2" w:rsidTr="00CC5799">
        <w:trPr>
          <w:trHeight w:val="971"/>
        </w:trPr>
        <w:tc>
          <w:tcPr>
            <w:tcW w:w="2660" w:type="dxa"/>
          </w:tcPr>
          <w:p w:rsidR="003F26F2" w:rsidRPr="003F26F2" w:rsidRDefault="00021632" w:rsidP="00CC5799">
            <w:pPr>
              <w:pStyle w:val="ac"/>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291465</wp:posOffset>
                      </wp:positionH>
                      <wp:positionV relativeFrom="paragraph">
                        <wp:posOffset>84455</wp:posOffset>
                      </wp:positionV>
                      <wp:extent cx="388620" cy="390525"/>
                      <wp:effectExtent l="9525" t="12700" r="11430" b="63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AAB8E" id="Rectangle 5" o:spid="_x0000_s1026" style="position:absolute;margin-left:22.95pt;margin-top:6.65pt;width:30.6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"/>
                  </w:pict>
                </mc:Fallback>
              </mc:AlternateContent>
            </w:r>
          </w:p>
        </w:tc>
        <w:tc>
          <w:tcPr>
            <w:tcW w:w="7288" w:type="dxa"/>
          </w:tcPr>
          <w:p w:rsidR="003F26F2" w:rsidRPr="003F26F2" w:rsidRDefault="003F26F2" w:rsidP="00CC5799">
            <w:pPr>
              <w:pStyle w:val="ac"/>
              <w:rPr>
                <w:rFonts w:ascii="Times New Roman" w:hAnsi="Times New Roman"/>
                <w:sz w:val="24"/>
                <w:szCs w:val="24"/>
              </w:rPr>
            </w:pPr>
          </w:p>
          <w:p w:rsidR="003F26F2" w:rsidRPr="003F26F2" w:rsidRDefault="003F26F2" w:rsidP="00CC5799">
            <w:pPr>
              <w:pStyle w:val="ac"/>
              <w:rPr>
                <w:rFonts w:ascii="Times New Roman" w:hAnsi="Times New Roman"/>
                <w:sz w:val="24"/>
                <w:szCs w:val="24"/>
              </w:rPr>
            </w:pPr>
            <w:r w:rsidRPr="003F26F2">
              <w:rPr>
                <w:rFonts w:ascii="Times New Roman" w:hAnsi="Times New Roman"/>
                <w:sz w:val="24"/>
                <w:szCs w:val="24"/>
              </w:rPr>
              <w:t>2 500 рублей</w:t>
            </w:r>
          </w:p>
        </w:tc>
      </w:tr>
      <w:tr w:rsidR="003F26F2" w:rsidRPr="003F26F2" w:rsidTr="00CC5799">
        <w:trPr>
          <w:trHeight w:val="984"/>
        </w:trPr>
        <w:tc>
          <w:tcPr>
            <w:tcW w:w="2660" w:type="dxa"/>
          </w:tcPr>
          <w:p w:rsidR="003F26F2" w:rsidRPr="003F26F2" w:rsidRDefault="00021632" w:rsidP="00CC5799">
            <w:pPr>
              <w:pStyle w:val="ac"/>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291465</wp:posOffset>
                      </wp:positionH>
                      <wp:positionV relativeFrom="paragraph">
                        <wp:posOffset>84455</wp:posOffset>
                      </wp:positionV>
                      <wp:extent cx="388620" cy="390525"/>
                      <wp:effectExtent l="9525" t="10160" r="11430" b="889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2B58B" id="Rectangle 6" o:spid="_x0000_s1026" style="position:absolute;margin-left:22.95pt;margin-top:6.65pt;width:30.6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"/>
                  </w:pict>
                </mc:Fallback>
              </mc:AlternateContent>
            </w:r>
          </w:p>
        </w:tc>
        <w:tc>
          <w:tcPr>
            <w:tcW w:w="7288" w:type="dxa"/>
          </w:tcPr>
          <w:p w:rsidR="003F26F2" w:rsidRPr="003F26F2" w:rsidRDefault="003F26F2" w:rsidP="00CC5799">
            <w:pPr>
              <w:pStyle w:val="ac"/>
              <w:rPr>
                <w:rFonts w:ascii="Times New Roman" w:hAnsi="Times New Roman"/>
                <w:sz w:val="24"/>
                <w:szCs w:val="24"/>
              </w:rPr>
            </w:pPr>
          </w:p>
          <w:p w:rsidR="003F26F2" w:rsidRPr="003F26F2" w:rsidRDefault="003F26F2" w:rsidP="00CC5799">
            <w:pPr>
              <w:pStyle w:val="ac"/>
              <w:rPr>
                <w:rFonts w:ascii="Times New Roman" w:hAnsi="Times New Roman"/>
                <w:sz w:val="24"/>
                <w:szCs w:val="24"/>
              </w:rPr>
            </w:pPr>
            <w:r w:rsidRPr="003F26F2">
              <w:rPr>
                <w:rFonts w:ascii="Times New Roman" w:hAnsi="Times New Roman"/>
                <w:sz w:val="24"/>
                <w:szCs w:val="24"/>
              </w:rPr>
              <w:t>3 000 рублей</w:t>
            </w:r>
          </w:p>
        </w:tc>
      </w:tr>
    </w:tbl>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Ваше предложение ______________________________________________</w:t>
      </w:r>
    </w:p>
    <w:p w:rsidR="003F26F2" w:rsidRPr="003F26F2" w:rsidRDefault="003F26F2" w:rsidP="003F26F2">
      <w:pPr>
        <w:pStyle w:val="ac"/>
        <w:rPr>
          <w:rFonts w:ascii="Times New Roman" w:hAnsi="Times New Roman"/>
          <w:sz w:val="24"/>
          <w:szCs w:val="24"/>
        </w:rPr>
      </w:pPr>
    </w:p>
    <w:p w:rsidR="003F26F2" w:rsidRPr="003F26F2" w:rsidRDefault="003F26F2" w:rsidP="003F26F2">
      <w:pPr>
        <w:pStyle w:val="ac"/>
        <w:rPr>
          <w:rFonts w:ascii="Times New Roman" w:hAnsi="Times New Roman"/>
          <w:sz w:val="24"/>
          <w:szCs w:val="24"/>
        </w:rPr>
      </w:pP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Участник опроса граждан                        ____________   __________________</w:t>
      </w: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 xml:space="preserve">                                                                    (подпись)           (Фамилия, инициалы)</w:t>
      </w:r>
    </w:p>
    <w:p w:rsidR="003F26F2" w:rsidRPr="003F26F2" w:rsidRDefault="003F26F2" w:rsidP="003F26F2">
      <w:pPr>
        <w:pStyle w:val="ac"/>
        <w:rPr>
          <w:rFonts w:ascii="Times New Roman" w:hAnsi="Times New Roman"/>
          <w:sz w:val="24"/>
          <w:szCs w:val="24"/>
        </w:rPr>
      </w:pP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Лицо, осуществляющее</w:t>
      </w: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опрос граждан                                           ____________   __________________</w:t>
      </w: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 xml:space="preserve">                                                                    (подпись)           (Фамилия, инициалы)</w:t>
      </w:r>
    </w:p>
    <w:p w:rsidR="003F26F2" w:rsidRPr="003F26F2" w:rsidRDefault="003F26F2" w:rsidP="003F26F2">
      <w:pPr>
        <w:pStyle w:val="ac"/>
        <w:rPr>
          <w:rFonts w:ascii="Times New Roman" w:hAnsi="Times New Roman"/>
          <w:sz w:val="24"/>
          <w:szCs w:val="24"/>
        </w:rPr>
      </w:pP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 xml:space="preserve">Председатель комиссии по проведению </w:t>
      </w: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опроса граждан                                          ____________   __________________</w:t>
      </w:r>
    </w:p>
    <w:p w:rsidR="003F26F2" w:rsidRPr="003F26F2" w:rsidRDefault="003F26F2" w:rsidP="003F26F2">
      <w:pPr>
        <w:pStyle w:val="ac"/>
        <w:rPr>
          <w:rFonts w:ascii="Times New Roman" w:hAnsi="Times New Roman"/>
          <w:sz w:val="24"/>
          <w:szCs w:val="24"/>
        </w:rPr>
      </w:pPr>
      <w:r w:rsidRPr="003F26F2">
        <w:rPr>
          <w:rFonts w:ascii="Times New Roman" w:hAnsi="Times New Roman"/>
          <w:sz w:val="24"/>
          <w:szCs w:val="24"/>
        </w:rPr>
        <w:t xml:space="preserve">                                                                    (подпись)           (Фамилия, инициалы)</w:t>
      </w:r>
    </w:p>
    <w:p w:rsidR="003F26F2" w:rsidRPr="003F26F2" w:rsidRDefault="003F26F2" w:rsidP="003F26F2">
      <w:pPr>
        <w:pStyle w:val="ac"/>
        <w:rPr>
          <w:rFonts w:ascii="Times New Roman" w:hAnsi="Times New Roman"/>
          <w:sz w:val="24"/>
          <w:szCs w:val="24"/>
        </w:rPr>
      </w:pPr>
    </w:p>
    <w:p w:rsidR="003F26F2" w:rsidRPr="003F26F2" w:rsidRDefault="003F26F2" w:rsidP="003F26F2">
      <w:pPr>
        <w:pStyle w:val="ac"/>
        <w:jc w:val="right"/>
        <w:rPr>
          <w:rFonts w:ascii="Times New Roman" w:hAnsi="Times New Roman"/>
          <w:sz w:val="24"/>
          <w:szCs w:val="24"/>
        </w:rPr>
      </w:pPr>
      <w:r w:rsidRPr="003F26F2">
        <w:rPr>
          <w:rFonts w:ascii="Times New Roman" w:hAnsi="Times New Roman"/>
          <w:sz w:val="24"/>
          <w:szCs w:val="24"/>
        </w:rPr>
        <w:t>Приложение №2</w:t>
      </w:r>
    </w:p>
    <w:p w:rsidR="003F26F2" w:rsidRPr="003F26F2" w:rsidRDefault="003F26F2" w:rsidP="003F26F2">
      <w:pPr>
        <w:pStyle w:val="ac"/>
        <w:jc w:val="right"/>
        <w:rPr>
          <w:rFonts w:ascii="Times New Roman" w:hAnsi="Times New Roman"/>
          <w:sz w:val="24"/>
          <w:szCs w:val="24"/>
        </w:rPr>
      </w:pPr>
      <w:r w:rsidRPr="003F26F2">
        <w:rPr>
          <w:rFonts w:ascii="Times New Roman" w:hAnsi="Times New Roman"/>
          <w:sz w:val="24"/>
          <w:szCs w:val="24"/>
        </w:rPr>
        <w:t>к решению Совета депутатов</w:t>
      </w:r>
    </w:p>
    <w:p w:rsidR="003F26F2" w:rsidRPr="003F26F2" w:rsidRDefault="003F26F2" w:rsidP="003F26F2">
      <w:pPr>
        <w:pStyle w:val="ac"/>
        <w:jc w:val="right"/>
        <w:rPr>
          <w:rFonts w:ascii="Times New Roman" w:hAnsi="Times New Roman"/>
          <w:sz w:val="24"/>
          <w:szCs w:val="24"/>
        </w:rPr>
      </w:pPr>
      <w:r w:rsidRPr="003F26F2">
        <w:rPr>
          <w:rFonts w:ascii="Times New Roman" w:hAnsi="Times New Roman"/>
          <w:sz w:val="24"/>
          <w:szCs w:val="24"/>
        </w:rPr>
        <w:t xml:space="preserve">Петровского сельсовета </w:t>
      </w:r>
    </w:p>
    <w:p w:rsidR="003F26F2" w:rsidRPr="003F26F2" w:rsidRDefault="003F26F2" w:rsidP="003F26F2">
      <w:pPr>
        <w:pStyle w:val="ac"/>
        <w:jc w:val="right"/>
        <w:rPr>
          <w:rFonts w:ascii="Times New Roman" w:hAnsi="Times New Roman"/>
          <w:sz w:val="24"/>
          <w:szCs w:val="24"/>
        </w:rPr>
      </w:pPr>
      <w:r w:rsidRPr="003F26F2">
        <w:rPr>
          <w:rFonts w:ascii="Times New Roman" w:hAnsi="Times New Roman"/>
          <w:sz w:val="24"/>
          <w:szCs w:val="24"/>
        </w:rPr>
        <w:t xml:space="preserve">Саракташского района </w:t>
      </w:r>
    </w:p>
    <w:p w:rsidR="003F26F2" w:rsidRPr="003F26F2" w:rsidRDefault="003F26F2" w:rsidP="003F26F2">
      <w:pPr>
        <w:pStyle w:val="ac"/>
        <w:jc w:val="right"/>
        <w:rPr>
          <w:rFonts w:ascii="Times New Roman" w:hAnsi="Times New Roman"/>
          <w:sz w:val="24"/>
          <w:szCs w:val="24"/>
        </w:rPr>
      </w:pPr>
      <w:r w:rsidRPr="003F26F2">
        <w:rPr>
          <w:rFonts w:ascii="Times New Roman" w:hAnsi="Times New Roman"/>
          <w:sz w:val="24"/>
          <w:szCs w:val="24"/>
        </w:rPr>
        <w:t xml:space="preserve">Оренбургской области </w:t>
      </w:r>
    </w:p>
    <w:p w:rsidR="003F26F2" w:rsidRPr="003F26F2" w:rsidRDefault="003F26F2" w:rsidP="003F26F2">
      <w:pPr>
        <w:pStyle w:val="ac"/>
        <w:jc w:val="right"/>
        <w:rPr>
          <w:rFonts w:ascii="Times New Roman" w:hAnsi="Times New Roman"/>
          <w:sz w:val="24"/>
          <w:szCs w:val="24"/>
        </w:rPr>
      </w:pPr>
      <w:r w:rsidRPr="003F26F2">
        <w:rPr>
          <w:rFonts w:ascii="Times New Roman" w:hAnsi="Times New Roman"/>
          <w:sz w:val="24"/>
          <w:szCs w:val="24"/>
        </w:rPr>
        <w:t>25.02.2025 № 218</w:t>
      </w:r>
    </w:p>
    <w:p w:rsidR="003F26F2" w:rsidRPr="003F26F2" w:rsidRDefault="003F26F2" w:rsidP="003F26F2">
      <w:pPr>
        <w:pStyle w:val="ac"/>
        <w:jc w:val="center"/>
        <w:rPr>
          <w:rFonts w:ascii="Times New Roman" w:hAnsi="Times New Roman"/>
          <w:sz w:val="24"/>
          <w:szCs w:val="24"/>
        </w:rPr>
      </w:pPr>
      <w:r w:rsidRPr="003F26F2">
        <w:rPr>
          <w:rFonts w:ascii="Times New Roman" w:hAnsi="Times New Roman"/>
          <w:sz w:val="24"/>
          <w:szCs w:val="24"/>
        </w:rPr>
        <w:t>Методика</w:t>
      </w:r>
    </w:p>
    <w:p w:rsidR="003F26F2" w:rsidRPr="003F26F2" w:rsidRDefault="003F26F2" w:rsidP="003F26F2">
      <w:pPr>
        <w:pStyle w:val="ac"/>
        <w:jc w:val="center"/>
        <w:rPr>
          <w:rFonts w:ascii="Times New Roman" w:hAnsi="Times New Roman"/>
          <w:sz w:val="24"/>
          <w:szCs w:val="24"/>
        </w:rPr>
      </w:pPr>
      <w:r w:rsidRPr="003F26F2">
        <w:rPr>
          <w:rFonts w:ascii="Times New Roman" w:hAnsi="Times New Roman"/>
          <w:sz w:val="24"/>
          <w:szCs w:val="24"/>
        </w:rPr>
        <w:t xml:space="preserve">проведения опроса граждан, проживающих </w:t>
      </w:r>
      <w:r w:rsidRPr="003F26F2">
        <w:rPr>
          <w:rFonts w:ascii="Times New Roman" w:hAnsi="Times New Roman"/>
          <w:color w:val="000000"/>
          <w:spacing w:val="-7"/>
          <w:w w:val="101"/>
          <w:sz w:val="24"/>
          <w:szCs w:val="24"/>
        </w:rPr>
        <w:t>в селе Петровское Петровского сельского поселения Саракташского района Оренбургской области</w:t>
      </w:r>
    </w:p>
    <w:p w:rsidR="003F26F2" w:rsidRPr="003F26F2" w:rsidRDefault="003F26F2" w:rsidP="003F26F2">
      <w:pPr>
        <w:pStyle w:val="ac"/>
        <w:rPr>
          <w:rFonts w:ascii="Times New Roman" w:hAnsi="Times New Roman"/>
          <w:sz w:val="24"/>
          <w:szCs w:val="24"/>
        </w:rPr>
      </w:pPr>
    </w:p>
    <w:p w:rsidR="003F26F2" w:rsidRPr="003F26F2" w:rsidRDefault="003F26F2" w:rsidP="003F26F2">
      <w:pPr>
        <w:pStyle w:val="ac"/>
        <w:jc w:val="center"/>
        <w:rPr>
          <w:rFonts w:ascii="Times New Roman" w:hAnsi="Times New Roman"/>
          <w:sz w:val="24"/>
          <w:szCs w:val="24"/>
        </w:rPr>
      </w:pPr>
      <w:r w:rsidRPr="003F26F2">
        <w:rPr>
          <w:rFonts w:ascii="Times New Roman" w:hAnsi="Times New Roman"/>
          <w:sz w:val="24"/>
          <w:szCs w:val="24"/>
        </w:rPr>
        <w:t>1.Общие положения</w:t>
      </w:r>
    </w:p>
    <w:p w:rsidR="003F26F2" w:rsidRPr="003F26F2" w:rsidRDefault="003F26F2" w:rsidP="003F26F2">
      <w:pPr>
        <w:pStyle w:val="ac"/>
        <w:rPr>
          <w:rFonts w:ascii="Times New Roman" w:hAnsi="Times New Roman"/>
          <w:sz w:val="24"/>
          <w:szCs w:val="24"/>
        </w:rPr>
      </w:pP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 xml:space="preserve">1.1. Целью опроса граждан является выявление мнения жителей,  проживающих в селе </w:t>
      </w:r>
      <w:r w:rsidRPr="003F26F2">
        <w:rPr>
          <w:rFonts w:ascii="Times New Roman" w:hAnsi="Times New Roman"/>
          <w:color w:val="000000"/>
          <w:spacing w:val="-7"/>
          <w:w w:val="101"/>
          <w:sz w:val="24"/>
          <w:szCs w:val="24"/>
        </w:rPr>
        <w:t>Петровское</w:t>
      </w:r>
      <w:r w:rsidRPr="003F26F2">
        <w:rPr>
          <w:rFonts w:ascii="Times New Roman" w:hAnsi="Times New Roman"/>
          <w:sz w:val="24"/>
          <w:szCs w:val="24"/>
        </w:rPr>
        <w:t xml:space="preserve"> Петровского сельского поселения Саракташского района Оренбургской области, и его учет при выявлении  приоритетных направлений для формирования проектов инициативного бюджетирования на территории </w:t>
      </w:r>
      <w:r w:rsidRPr="003F26F2">
        <w:rPr>
          <w:rFonts w:ascii="Times New Roman" w:hAnsi="Times New Roman"/>
          <w:color w:val="000000"/>
          <w:spacing w:val="-7"/>
          <w:w w:val="101"/>
          <w:sz w:val="24"/>
          <w:szCs w:val="24"/>
        </w:rPr>
        <w:t xml:space="preserve">села Петровское </w:t>
      </w:r>
      <w:r w:rsidRPr="003F26F2">
        <w:rPr>
          <w:rFonts w:ascii="Times New Roman" w:hAnsi="Times New Roman"/>
          <w:sz w:val="24"/>
          <w:szCs w:val="24"/>
        </w:rPr>
        <w:t xml:space="preserve">Петровского сельского поселения </w:t>
      </w:r>
      <w:r w:rsidRPr="003F26F2">
        <w:rPr>
          <w:rFonts w:ascii="Times New Roman" w:hAnsi="Times New Roman"/>
          <w:color w:val="000000"/>
          <w:spacing w:val="-7"/>
          <w:w w:val="101"/>
          <w:sz w:val="24"/>
          <w:szCs w:val="24"/>
        </w:rPr>
        <w:t xml:space="preserve">Саракташского района Оренбургской области </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 xml:space="preserve">1.2. В опросе граждан имеют право участвовать жители села </w:t>
      </w:r>
      <w:r w:rsidRPr="003F26F2">
        <w:rPr>
          <w:rFonts w:ascii="Times New Roman" w:hAnsi="Times New Roman"/>
          <w:color w:val="000000"/>
          <w:spacing w:val="-7"/>
          <w:w w:val="101"/>
          <w:sz w:val="24"/>
          <w:szCs w:val="24"/>
        </w:rPr>
        <w:t>Петровское</w:t>
      </w:r>
      <w:r w:rsidRPr="003F26F2">
        <w:rPr>
          <w:rFonts w:ascii="Times New Roman" w:hAnsi="Times New Roman"/>
          <w:sz w:val="24"/>
          <w:szCs w:val="24"/>
        </w:rPr>
        <w:t xml:space="preserve"> Петровского сельского поселения Саракташского района Оренбургской области, обладающие избирательным правом (достигшие возраста 18 лет).</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 xml:space="preserve">1.3. Методом сбора информации является заполнение опросных листов по форме согласно приложению № 1 к настоящему решению путем подомового (поквартирного) обхода граждан. </w:t>
      </w:r>
    </w:p>
    <w:p w:rsidR="003F26F2" w:rsidRPr="003F26F2" w:rsidRDefault="003F26F2" w:rsidP="003F26F2">
      <w:pPr>
        <w:pStyle w:val="ac"/>
        <w:ind w:firstLine="708"/>
        <w:jc w:val="both"/>
        <w:rPr>
          <w:rFonts w:ascii="Times New Roman" w:hAnsi="Times New Roman"/>
          <w:sz w:val="24"/>
          <w:szCs w:val="24"/>
        </w:rPr>
      </w:pPr>
      <w:r w:rsidRPr="003F26F2">
        <w:rPr>
          <w:rFonts w:ascii="Times New Roman" w:hAnsi="Times New Roman"/>
          <w:sz w:val="24"/>
          <w:szCs w:val="24"/>
        </w:rPr>
        <w:t>Опросные листы оформляются членами комиссии по проведению опроса граждан (далее – Комиссия) в ходе проведения указанного опроса.</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 xml:space="preserve">1.4. Решение о формировании Комиссии принимается постановлением администрации муниципального образования Петровский сельсовет Саракташского района Оренбургской </w:t>
      </w:r>
      <w:r w:rsidRPr="003F26F2">
        <w:rPr>
          <w:rFonts w:ascii="Times New Roman" w:hAnsi="Times New Roman"/>
          <w:sz w:val="24"/>
          <w:szCs w:val="24"/>
        </w:rPr>
        <w:lastRenderedPageBreak/>
        <w:t>области. В состав Комиссии входит не менее трех человек и не более девяти человек. Решением о формировании Комиссии определяется председатель и секретарь указанной Комиссии.</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1.5. Изготовление опросных листов производится Комиссией путем тиражирования на бумаге формата А4 в количестве, необходимом для проведения опроса граждан.</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1.6. Каждый опросный лист подписывается председателем Комиссии, после чего опросные листы передаются членам Комиссии для непосредственного осуществления  опроса граждан, по завершению которого они возвращаются  председателю Комиссии.</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1.7. Принимающий участие в опросе граждан в опросном листе должен выбрать один из ответов, путем проставления любого знака напротив ответа либо предложить свой вариант.</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 xml:space="preserve">1.8. Недействительными признаются Комиссией опросные листы неустановленной формы, а также опросные листы, по которым невозможно определить  мнение участника опроса граждан и  (или) опросные листы не содержат данных об опрашиваемом  и (или) его подписи. </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1.9. Если участник опроса граждан считает, что была допущена ошибка при оформлении опросного листа, данный участник вправе обратиться  с просьбой к члену Комиссии в целях предоставления ему и оформления другого опросного листа взамен испорченного.</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 xml:space="preserve">1.10. Испорченные опросные листы передаются председателю Комиссии, который организует уничтожение членами Комиссии испорченных, а также признанных недействительными опросных листов, о чем составляется соответствующий акт.    </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1.11. На основании полученных Комиссией результатов опроса граждан составляется протокол, в котором указываются следующие данные:</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1) дата и место составления протокола;</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2) формулировки вопросов, предлагаемых при проведении опроса граждан;</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 xml:space="preserve">3) установленная настоящим решением минимальная численность жителей села </w:t>
      </w:r>
      <w:r w:rsidRPr="003F26F2">
        <w:rPr>
          <w:rFonts w:ascii="Times New Roman" w:hAnsi="Times New Roman"/>
          <w:color w:val="000000"/>
          <w:spacing w:val="-7"/>
          <w:w w:val="101"/>
          <w:sz w:val="24"/>
          <w:szCs w:val="24"/>
        </w:rPr>
        <w:t>Петровское</w:t>
      </w:r>
      <w:r w:rsidRPr="003F26F2">
        <w:rPr>
          <w:rFonts w:ascii="Times New Roman" w:hAnsi="Times New Roman"/>
          <w:sz w:val="24"/>
          <w:szCs w:val="24"/>
        </w:rPr>
        <w:t xml:space="preserve"> Петровского сельского поселения Саракташского района Оренбургской области для признания опроса граждан состоявшимся;</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 xml:space="preserve">4) число жителей села </w:t>
      </w:r>
      <w:r w:rsidRPr="003F26F2">
        <w:rPr>
          <w:rFonts w:ascii="Times New Roman" w:hAnsi="Times New Roman"/>
          <w:color w:val="000000"/>
          <w:spacing w:val="-7"/>
          <w:w w:val="101"/>
          <w:sz w:val="24"/>
          <w:szCs w:val="24"/>
        </w:rPr>
        <w:t>Петровское</w:t>
      </w:r>
      <w:r w:rsidRPr="003F26F2">
        <w:rPr>
          <w:rFonts w:ascii="Times New Roman" w:hAnsi="Times New Roman"/>
          <w:sz w:val="24"/>
          <w:szCs w:val="24"/>
        </w:rPr>
        <w:t xml:space="preserve"> Петровского сельского поселения Саракташского района Оренбургской области, принявших участие в опросе граждан (не менее установленной минимальной численности);</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5) общее число опросных лисов;</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6) число опросных листов, в том числе: признанных действительными, недействительными, а также испорченными;</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7) результаты опроса граждан (признан или не признан состоявшимся).</w:t>
      </w:r>
    </w:p>
    <w:p w:rsidR="003F26F2" w:rsidRPr="003F26F2" w:rsidRDefault="003F26F2" w:rsidP="003F26F2">
      <w:pPr>
        <w:pStyle w:val="ac"/>
        <w:jc w:val="both"/>
        <w:rPr>
          <w:rFonts w:ascii="Times New Roman" w:hAnsi="Times New Roman"/>
          <w:sz w:val="24"/>
          <w:szCs w:val="24"/>
        </w:rPr>
      </w:pPr>
      <w:r w:rsidRPr="003F26F2">
        <w:rPr>
          <w:rFonts w:ascii="Times New Roman" w:hAnsi="Times New Roman"/>
          <w:sz w:val="24"/>
          <w:szCs w:val="24"/>
        </w:rPr>
        <w:t xml:space="preserve">Опрос граждан признается состоявшимся, если минимальная численность жителей села </w:t>
      </w:r>
      <w:r w:rsidRPr="003F26F2">
        <w:rPr>
          <w:rFonts w:ascii="Times New Roman" w:hAnsi="Times New Roman"/>
          <w:color w:val="000000"/>
          <w:spacing w:val="-7"/>
          <w:w w:val="101"/>
          <w:sz w:val="24"/>
          <w:szCs w:val="24"/>
        </w:rPr>
        <w:t>Петровское</w:t>
      </w:r>
      <w:r w:rsidRPr="003F26F2">
        <w:rPr>
          <w:rFonts w:ascii="Times New Roman" w:hAnsi="Times New Roman"/>
          <w:sz w:val="24"/>
          <w:szCs w:val="24"/>
        </w:rPr>
        <w:t xml:space="preserve"> Петровского сельского поселения Саракташского района Оренбургской области, принявших участие в указанном опросе, и чьи  опросные листы признаны действительными, составляет 138 человек.</w:t>
      </w:r>
    </w:p>
    <w:p w:rsidR="003F26F2" w:rsidRPr="003F26F2" w:rsidRDefault="003F26F2" w:rsidP="004025C9">
      <w:pPr>
        <w:pStyle w:val="ac"/>
        <w:jc w:val="both"/>
        <w:rPr>
          <w:rFonts w:ascii="Times New Roman" w:hAnsi="Times New Roman"/>
          <w:sz w:val="24"/>
          <w:szCs w:val="24"/>
        </w:rPr>
      </w:pPr>
      <w:r w:rsidRPr="003F26F2">
        <w:rPr>
          <w:rFonts w:ascii="Times New Roman" w:hAnsi="Times New Roman"/>
          <w:sz w:val="24"/>
          <w:szCs w:val="24"/>
        </w:rPr>
        <w:t xml:space="preserve">1.12. Протокол подписывается всеми членами Комиссии и передается вместе с опросными листами, актом об испорченных, признанных недействительными опросных листов (при наличии) в администрацию Петровского сельсовета Саракташского района Оренбургской области. </w:t>
      </w:r>
    </w:p>
    <w:p w:rsidR="003F26F2" w:rsidRPr="003F26F2" w:rsidRDefault="003F26F2" w:rsidP="003F26F2">
      <w:pPr>
        <w:rPr>
          <w:rFonts w:ascii="Times New Roman" w:hAnsi="Times New Roman" w:cs="Times New Roman"/>
          <w:sz w:val="24"/>
          <w:szCs w:val="24"/>
        </w:rPr>
      </w:pPr>
    </w:p>
    <w:sectPr w:rsidR="003F26F2" w:rsidRPr="003F26F2" w:rsidSect="00E64B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901" w:rsidRDefault="00362901" w:rsidP="00E64B7C">
      <w:pPr>
        <w:spacing w:after="0" w:line="240" w:lineRule="auto"/>
      </w:pPr>
      <w:r>
        <w:separator/>
      </w:r>
    </w:p>
  </w:endnote>
  <w:endnote w:type="continuationSeparator" w:id="0">
    <w:p w:rsidR="00362901" w:rsidRDefault="00362901" w:rsidP="00E6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901" w:rsidRDefault="00362901" w:rsidP="00E64B7C">
      <w:pPr>
        <w:spacing w:after="0" w:line="240" w:lineRule="auto"/>
      </w:pPr>
      <w:r>
        <w:separator/>
      </w:r>
    </w:p>
  </w:footnote>
  <w:footnote w:type="continuationSeparator" w:id="0">
    <w:p w:rsidR="00362901" w:rsidRDefault="00362901" w:rsidP="00E64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93E" w:rsidRDefault="00021632">
    <w:pPr>
      <w:pStyle w:val="aa"/>
      <w:ind w:right="360"/>
    </w:pPr>
    <w:r>
      <w:rPr>
        <w:noProof/>
        <w:lang w:eastAsia="ru-RU"/>
      </w:rPr>
      <mc:AlternateContent>
        <mc:Choice Requires="wps">
          <w:drawing>
            <wp:anchor distT="0" distB="0" distL="0" distR="0" simplePos="0" relativeHeight="251660288" behindDoc="0" locked="0" layoutInCell="0" allowOverlap="1">
              <wp:simplePos x="0" y="0"/>
              <wp:positionH relativeFrom="page">
                <wp:align>right</wp:align>
              </wp:positionH>
              <wp:positionV relativeFrom="paragraph">
                <wp:posOffset>635</wp:posOffset>
              </wp:positionV>
              <wp:extent cx="63500" cy="146050"/>
              <wp:effectExtent l="635" t="3175" r="2540" b="317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793E" w:rsidRDefault="005D291C">
                          <w:pPr>
                            <w:pStyle w:val="aa"/>
                          </w:pPr>
                          <w:r>
                            <w:rPr>
                              <w:rStyle w:val="a6"/>
                            </w:rPr>
                            <w:fldChar w:fldCharType="begin"/>
                          </w:r>
                          <w:r w:rsidR="0020064C">
                            <w:rPr>
                              <w:rStyle w:val="a6"/>
                            </w:rPr>
                            <w:instrText xml:space="preserve"> PAGE </w:instrText>
                          </w:r>
                          <w:r>
                            <w:rPr>
                              <w:rStyle w:val="a6"/>
                            </w:rPr>
                            <w:fldChar w:fldCharType="separate"/>
                          </w:r>
                          <w:r w:rsidR="00C71311">
                            <w:rPr>
                              <w:rStyle w:val="a6"/>
                              <w:noProof/>
                            </w:rPr>
                            <w:t>19</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2pt;margin-top:.05pt;width:5pt;height:11.5pt;z-index:25166028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ozdiQIAABo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" o:allowincell="f" stroked="f">
              <v:fill opacity="0"/>
              <v:textbox inset="0,0,0,0">
                <w:txbxContent>
                  <w:p w:rsidR="001F793E" w:rsidRDefault="005D291C">
                    <w:pPr>
                      <w:pStyle w:val="aa"/>
                    </w:pPr>
                    <w:r>
                      <w:rPr>
                        <w:rStyle w:val="a6"/>
                      </w:rPr>
                      <w:fldChar w:fldCharType="begin"/>
                    </w:r>
                    <w:r w:rsidR="0020064C">
                      <w:rPr>
                        <w:rStyle w:val="a6"/>
                      </w:rPr>
                      <w:instrText xml:space="preserve"> PAGE </w:instrText>
                    </w:r>
                    <w:r>
                      <w:rPr>
                        <w:rStyle w:val="a6"/>
                      </w:rPr>
                      <w:fldChar w:fldCharType="separate"/>
                    </w:r>
                    <w:r w:rsidR="00C71311">
                      <w:rPr>
                        <w:rStyle w:val="a6"/>
                        <w:noProof/>
                      </w:rPr>
                      <w:t>19</w:t>
                    </w:r>
                    <w:r>
                      <w:rPr>
                        <w:rStyle w:val="a6"/>
                      </w:rPr>
                      <w:fldChar w:fldCharType="end"/>
                    </w:r>
                  </w:p>
                </w:txbxContent>
              </v:textbox>
              <w10:wrap type="square" side="largest"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623FF"/>
    <w:multiLevelType w:val="hybridMultilevel"/>
    <w:tmpl w:val="ADB2F2E6"/>
    <w:lvl w:ilvl="0" w:tplc="E67832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7B738B"/>
    <w:multiLevelType w:val="hybridMultilevel"/>
    <w:tmpl w:val="38D8273E"/>
    <w:lvl w:ilvl="0" w:tplc="161CA87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274D31"/>
    <w:multiLevelType w:val="hybridMultilevel"/>
    <w:tmpl w:val="5CEAD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F2"/>
    <w:rsid w:val="00021632"/>
    <w:rsid w:val="0020064C"/>
    <w:rsid w:val="0033771E"/>
    <w:rsid w:val="00362901"/>
    <w:rsid w:val="003F26F2"/>
    <w:rsid w:val="004025C9"/>
    <w:rsid w:val="00505132"/>
    <w:rsid w:val="005D291C"/>
    <w:rsid w:val="00C71311"/>
    <w:rsid w:val="00DC25BB"/>
    <w:rsid w:val="00E3642F"/>
    <w:rsid w:val="00E64B7C"/>
    <w:rsid w:val="00F44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A97D66-CE11-4984-9E6E-FF52C698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B7C"/>
  </w:style>
  <w:style w:type="paragraph" w:styleId="1">
    <w:name w:val="heading 1"/>
    <w:basedOn w:val="a"/>
    <w:next w:val="a"/>
    <w:link w:val="10"/>
    <w:uiPriority w:val="9"/>
    <w:qFormat/>
    <w:rsid w:val="003F26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unhideWhenUsed/>
    <w:qFormat/>
    <w:rsid w:val="003F26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26F2"/>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3F26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26F2"/>
    <w:rPr>
      <w:rFonts w:ascii="Tahoma" w:hAnsi="Tahoma" w:cs="Tahoma"/>
      <w:sz w:val="16"/>
      <w:szCs w:val="16"/>
    </w:rPr>
  </w:style>
  <w:style w:type="paragraph" w:styleId="a5">
    <w:name w:val="List Paragraph"/>
    <w:basedOn w:val="a"/>
    <w:uiPriority w:val="34"/>
    <w:qFormat/>
    <w:rsid w:val="003F26F2"/>
    <w:pPr>
      <w:ind w:left="720"/>
      <w:contextualSpacing/>
    </w:pPr>
  </w:style>
  <w:style w:type="character" w:customStyle="1" w:styleId="60">
    <w:name w:val="Заголовок 6 Знак"/>
    <w:basedOn w:val="a0"/>
    <w:link w:val="6"/>
    <w:uiPriority w:val="9"/>
    <w:rsid w:val="003F26F2"/>
    <w:rPr>
      <w:rFonts w:asciiTheme="majorHAnsi" w:eastAsiaTheme="majorEastAsia" w:hAnsiTheme="majorHAnsi" w:cstheme="majorBidi"/>
      <w:i/>
      <w:iCs/>
      <w:color w:val="243F60" w:themeColor="accent1" w:themeShade="7F"/>
    </w:rPr>
  </w:style>
  <w:style w:type="character" w:styleId="a6">
    <w:name w:val="page number"/>
    <w:basedOn w:val="a0"/>
    <w:rsid w:val="003F26F2"/>
  </w:style>
  <w:style w:type="character" w:styleId="a7">
    <w:name w:val="Hyperlink"/>
    <w:rsid w:val="003F26F2"/>
    <w:rPr>
      <w:color w:val="0000FF"/>
      <w:u w:val="single"/>
    </w:rPr>
  </w:style>
  <w:style w:type="paragraph" w:styleId="a8">
    <w:name w:val="Body Text"/>
    <w:basedOn w:val="a"/>
    <w:link w:val="a9"/>
    <w:rsid w:val="003F26F2"/>
    <w:pPr>
      <w:suppressAutoHyphens/>
      <w:jc w:val="both"/>
    </w:pPr>
    <w:rPr>
      <w:rFonts w:ascii="Bookman Old Style" w:eastAsia="Calibri" w:hAnsi="Bookman Old Style" w:cs="Bookman Old Style"/>
      <w:b/>
      <w:bCs/>
      <w:i/>
      <w:iCs/>
      <w:lang w:eastAsia="zh-CN"/>
    </w:rPr>
  </w:style>
  <w:style w:type="character" w:customStyle="1" w:styleId="a9">
    <w:name w:val="Основной текст Знак"/>
    <w:basedOn w:val="a0"/>
    <w:link w:val="a8"/>
    <w:rsid w:val="003F26F2"/>
    <w:rPr>
      <w:rFonts w:ascii="Bookman Old Style" w:eastAsia="Calibri" w:hAnsi="Bookman Old Style" w:cs="Bookman Old Style"/>
      <w:b/>
      <w:bCs/>
      <w:i/>
      <w:iCs/>
      <w:lang w:eastAsia="zh-CN"/>
    </w:rPr>
  </w:style>
  <w:style w:type="paragraph" w:styleId="aa">
    <w:name w:val="header"/>
    <w:basedOn w:val="a"/>
    <w:link w:val="ab"/>
    <w:rsid w:val="003F26F2"/>
    <w:pPr>
      <w:tabs>
        <w:tab w:val="center" w:pos="4677"/>
        <w:tab w:val="right" w:pos="9355"/>
      </w:tabs>
      <w:suppressAutoHyphens/>
      <w:spacing w:after="0" w:line="240" w:lineRule="auto"/>
    </w:pPr>
    <w:rPr>
      <w:rFonts w:ascii="Times New Roman" w:eastAsia="Times New Roman" w:hAnsi="Times New Roman" w:cs="Times New Roman"/>
      <w:sz w:val="20"/>
      <w:szCs w:val="20"/>
      <w:lang w:eastAsia="zh-CN"/>
    </w:rPr>
  </w:style>
  <w:style w:type="character" w:customStyle="1" w:styleId="ab">
    <w:name w:val="Верхний колонтитул Знак"/>
    <w:basedOn w:val="a0"/>
    <w:link w:val="aa"/>
    <w:rsid w:val="003F26F2"/>
    <w:rPr>
      <w:rFonts w:ascii="Times New Roman" w:eastAsia="Times New Roman" w:hAnsi="Times New Roman" w:cs="Times New Roman"/>
      <w:sz w:val="20"/>
      <w:szCs w:val="20"/>
      <w:lang w:eastAsia="zh-CN"/>
    </w:rPr>
  </w:style>
  <w:style w:type="paragraph" w:customStyle="1" w:styleId="ConsNormal">
    <w:name w:val="ConsNormal"/>
    <w:rsid w:val="003F26F2"/>
    <w:pPr>
      <w:widowControl w:val="0"/>
      <w:suppressAutoHyphens/>
      <w:autoSpaceDE w:val="0"/>
      <w:spacing w:after="0" w:line="240" w:lineRule="auto"/>
      <w:ind w:right="19772" w:firstLine="720"/>
    </w:pPr>
    <w:rPr>
      <w:rFonts w:ascii="Arial" w:eastAsia="Times New Roman" w:hAnsi="Arial" w:cs="Arial"/>
      <w:sz w:val="16"/>
      <w:szCs w:val="16"/>
      <w:lang w:eastAsia="zh-CN"/>
    </w:rPr>
  </w:style>
  <w:style w:type="paragraph" w:styleId="ac">
    <w:name w:val="No Spacing"/>
    <w:link w:val="ad"/>
    <w:uiPriority w:val="1"/>
    <w:qFormat/>
    <w:rsid w:val="003F26F2"/>
    <w:pPr>
      <w:spacing w:after="0" w:line="240" w:lineRule="auto"/>
    </w:pPr>
    <w:rPr>
      <w:rFonts w:ascii="Calibri" w:eastAsia="Times New Roman" w:hAnsi="Calibri" w:cs="Times New Roman"/>
    </w:rPr>
  </w:style>
  <w:style w:type="character" w:customStyle="1" w:styleId="ad">
    <w:name w:val="Без интервала Знак"/>
    <w:basedOn w:val="a0"/>
    <w:link w:val="ac"/>
    <w:locked/>
    <w:rsid w:val="003F26F2"/>
    <w:rPr>
      <w:rFonts w:ascii="Calibri" w:eastAsia="Times New Roman" w:hAnsi="Calibri" w:cs="Times New Roman"/>
    </w:rPr>
  </w:style>
  <w:style w:type="paragraph" w:customStyle="1" w:styleId="ConsPlusNormal">
    <w:name w:val="ConsPlusNormal"/>
    <w:link w:val="ConsPlusNormal0"/>
    <w:rsid w:val="003F26F2"/>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basedOn w:val="a0"/>
    <w:link w:val="ConsPlusNormal"/>
    <w:locked/>
    <w:rsid w:val="003F26F2"/>
    <w:rPr>
      <w:rFonts w:ascii="Arial" w:eastAsia="Times New Roman" w:hAnsi="Arial" w:cs="Arial"/>
      <w:sz w:val="20"/>
      <w:szCs w:val="20"/>
    </w:rPr>
  </w:style>
  <w:style w:type="character" w:customStyle="1" w:styleId="ae">
    <w:name w:val="Гипертекстовая ссылка"/>
    <w:uiPriority w:val="99"/>
    <w:rsid w:val="003F26F2"/>
    <w:rPr>
      <w:b w:val="0"/>
      <w:bCs w:val="0"/>
      <w:color w:val="106BBE"/>
    </w:rPr>
  </w:style>
  <w:style w:type="table" w:styleId="af">
    <w:name w:val="Table Grid"/>
    <w:basedOn w:val="a1"/>
    <w:rsid w:val="003F26F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nhideWhenUsed/>
    <w:rsid w:val="005051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2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ogin.consultant.ru/link/?req=doc&amp;base=LAW&amp;n=471024&amp;dst=100139" TargetMode="External"/><Relationship Id="rId18" Type="http://schemas.openxmlformats.org/officeDocument/2006/relationships/hyperlink" Target="https://login.consultant.ru/link/?req=doc&amp;base=RLAW390&amp;n=133758" TargetMode="External"/><Relationship Id="rId3" Type="http://schemas.openxmlformats.org/officeDocument/2006/relationships/settings" Target="settings.xml"/><Relationship Id="rId21" Type="http://schemas.openxmlformats.org/officeDocument/2006/relationships/hyperlink" Target="https://login.consultant.ru/link/?req=doc&amp;base=LAW&amp;n=471024" TargetMode="External"/><Relationship Id="rId7" Type="http://schemas.openxmlformats.org/officeDocument/2006/relationships/image" Target="media/image1.png"/><Relationship Id="rId12" Type="http://schemas.openxmlformats.org/officeDocument/2006/relationships/hyperlink" Target="https://login.consultant.ru/link/?req=doc&amp;base=LAW&amp;n=482692&amp;dst=101152" TargetMode="External"/><Relationship Id="rId17" Type="http://schemas.openxmlformats.org/officeDocument/2006/relationships/hyperlink" Target="https://login.consultant.ru/link/?req=doc&amp;base=LAW&amp;n=39043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71024&amp;dst=100630" TargetMode="External"/><Relationship Id="rId20" Type="http://schemas.openxmlformats.org/officeDocument/2006/relationships/hyperlink" Target="https://login.consultant.ru/link/?req=doc&amp;base=LAW&amp;n=4826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2875&amp;dst=10058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71024&amp;dst=100588" TargetMode="External"/><Relationship Id="rId23" Type="http://schemas.openxmlformats.org/officeDocument/2006/relationships/hyperlink" Target="http://mobileonline.garant.ru/document/redirect/27520188/0" TargetMode="External"/><Relationship Id="rId10" Type="http://schemas.openxmlformats.org/officeDocument/2006/relationships/hyperlink" Target="https://login.consultant.ru/link/?req=doc&amp;base=LAW&amp;n=2875&amp;dst=10005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54116" TargetMode="External"/><Relationship Id="rId14" Type="http://schemas.openxmlformats.org/officeDocument/2006/relationships/hyperlink" Target="https://login.consultant.ru/link/?req=doc&amp;base=LAW&amp;n=471024&amp;dst=100395" TargetMode="External"/><Relationship Id="rId22" Type="http://schemas.openxmlformats.org/officeDocument/2006/relationships/hyperlink" Target="https://login.consultant.ru/link/?req=doc&amp;base=RLAW390&amp;n=1337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5682</Words>
  <Characters>32391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2025-02-26T07:47:00Z</cp:lastPrinted>
  <dcterms:created xsi:type="dcterms:W3CDTF">2025-02-27T07:49:00Z</dcterms:created>
  <dcterms:modified xsi:type="dcterms:W3CDTF">2025-02-27T07:49:00Z</dcterms:modified>
</cp:coreProperties>
</file>