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26F2" w:rsidRDefault="003F26F2" w:rsidP="003F26F2">
      <w:pPr>
        <w:jc w:val="center"/>
        <w:rPr>
          <w:rFonts w:ascii="Times New Roman" w:hAnsi="Times New Roman" w:cs="Times New Roman"/>
          <w:sz w:val="24"/>
          <w:szCs w:val="24"/>
        </w:rPr>
      </w:pPr>
      <w:bookmarkStart w:id="0" w:name="_GoBack"/>
      <w:bookmarkEnd w:id="0"/>
      <w:r>
        <w:rPr>
          <w:rFonts w:ascii="Times New Roman" w:hAnsi="Times New Roman" w:cs="Times New Roman"/>
          <w:noProof/>
          <w:sz w:val="24"/>
          <w:szCs w:val="24"/>
        </w:rPr>
        <w:drawing>
          <wp:inline distT="0" distB="0" distL="0" distR="0">
            <wp:extent cx="323850" cy="438150"/>
            <wp:effectExtent l="19050" t="0" r="0" b="0"/>
            <wp:docPr id="1" name="Рисунок 1" descr="petrovsk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petrovskoe"/>
                    <pic:cNvPicPr>
                      <a:picLocks noChangeAspect="1" noChangeArrowheads="1"/>
                    </pic:cNvPicPr>
                  </pic:nvPicPr>
                  <pic:blipFill>
                    <a:blip r:embed="rId8"/>
                    <a:srcRect t="20560" r="65265" b="11414"/>
                    <a:stretch>
                      <a:fillRect/>
                    </a:stretch>
                  </pic:blipFill>
                  <pic:spPr bwMode="auto">
                    <a:xfrm>
                      <a:off x="0" y="0"/>
                      <a:ext cx="323850" cy="438150"/>
                    </a:xfrm>
                    <a:prstGeom prst="rect">
                      <a:avLst/>
                    </a:prstGeom>
                    <a:noFill/>
                    <a:ln w="9525">
                      <a:noFill/>
                      <a:miter lim="800000"/>
                      <a:headEnd/>
                      <a:tailEnd/>
                    </a:ln>
                  </pic:spPr>
                </pic:pic>
              </a:graphicData>
            </a:graphic>
          </wp:inline>
        </w:drawing>
      </w: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Периодическое печатное издание муниципального образования Петровский сельсовет Саракташского района Оренбургской области</w:t>
      </w:r>
    </w:p>
    <w:p w:rsidR="003F26F2" w:rsidRDefault="003F26F2" w:rsidP="003F26F2">
      <w:pPr>
        <w:pStyle w:val="1"/>
        <w:rPr>
          <w:rFonts w:ascii="Times New Roman" w:hAnsi="Times New Roman" w:cs="Times New Roman"/>
          <w:b w:val="0"/>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DC25BB" w:rsidRDefault="00DC25BB" w:rsidP="003F26F2">
      <w:pPr>
        <w:rPr>
          <w:rFonts w:ascii="Times New Roman" w:hAnsi="Times New Roman" w:cs="Times New Roman"/>
          <w:b/>
          <w:sz w:val="40"/>
          <w:szCs w:val="24"/>
        </w:rPr>
      </w:pP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Информационный бюллетень</w:t>
      </w:r>
    </w:p>
    <w:p w:rsidR="003F26F2" w:rsidRDefault="003F26F2" w:rsidP="003F26F2">
      <w:pPr>
        <w:jc w:val="center"/>
        <w:rPr>
          <w:rFonts w:ascii="Times New Roman" w:hAnsi="Times New Roman" w:cs="Times New Roman"/>
          <w:b/>
          <w:sz w:val="40"/>
          <w:szCs w:val="24"/>
        </w:rPr>
      </w:pPr>
      <w:r>
        <w:rPr>
          <w:rFonts w:ascii="Times New Roman" w:hAnsi="Times New Roman" w:cs="Times New Roman"/>
          <w:b/>
          <w:sz w:val="40"/>
          <w:szCs w:val="24"/>
        </w:rPr>
        <w:t>«Петровский сельсовет»</w:t>
      </w:r>
    </w:p>
    <w:p w:rsidR="003F26F2" w:rsidRDefault="003F26F2" w:rsidP="003F26F2">
      <w:pPr>
        <w:jc w:val="center"/>
        <w:rPr>
          <w:rFonts w:ascii="Times New Roman" w:hAnsi="Times New Roman" w:cs="Times New Roman"/>
          <w:sz w:val="24"/>
          <w:szCs w:val="24"/>
        </w:rPr>
      </w:pPr>
    </w:p>
    <w:p w:rsidR="003F26F2" w:rsidRDefault="00D4098F" w:rsidP="003F26F2">
      <w:pPr>
        <w:jc w:val="right"/>
        <w:rPr>
          <w:rFonts w:ascii="Times New Roman" w:hAnsi="Times New Roman" w:cs="Times New Roman"/>
          <w:sz w:val="24"/>
          <w:szCs w:val="24"/>
        </w:rPr>
      </w:pPr>
      <w:r>
        <w:rPr>
          <w:rFonts w:ascii="Times New Roman" w:hAnsi="Times New Roman" w:cs="Times New Roman"/>
          <w:sz w:val="24"/>
          <w:szCs w:val="24"/>
        </w:rPr>
        <w:t>16 мая 2025 года № 8</w:t>
      </w:r>
    </w:p>
    <w:p w:rsidR="003F26F2" w:rsidRDefault="003F26F2" w:rsidP="003F26F2">
      <w:pPr>
        <w:rPr>
          <w:rFonts w:ascii="Times New Roman" w:hAnsi="Times New Roman" w:cs="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6343"/>
      </w:tblGrid>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Учредители информационного бюллетеня:</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Совет депутатов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Администрация муниципального образования Петровский сельсовет Саракташского района Оренбургской области</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Главный редактор:</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Митюшникова Ольга Александровна</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Адрес редакции, издателя, типографии:</w:t>
            </w:r>
          </w:p>
        </w:tc>
        <w:tc>
          <w:tcPr>
            <w:tcW w:w="6344" w:type="dxa"/>
            <w:tcBorders>
              <w:top w:val="single" w:sz="4" w:space="0" w:color="000000"/>
              <w:left w:val="single" w:sz="4" w:space="0" w:color="000000"/>
              <w:bottom w:val="single" w:sz="4" w:space="0" w:color="000000"/>
              <w:right w:val="single" w:sz="4" w:space="0" w:color="000000"/>
            </w:tcBorders>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462137 Оренбургская область, Саракташский район, с.Петровское, улица Школьная,1</w:t>
            </w:r>
          </w:p>
          <w:p w:rsidR="003F26F2" w:rsidRDefault="003F26F2">
            <w:pPr>
              <w:rPr>
                <w:rFonts w:ascii="Times New Roman" w:hAnsi="Times New Roman" w:cs="Times New Roman"/>
                <w:sz w:val="24"/>
                <w:szCs w:val="24"/>
                <w:lang w:eastAsia="en-US"/>
              </w:rPr>
            </w:pPr>
          </w:p>
        </w:tc>
      </w:tr>
      <w:tr w:rsidR="003F26F2" w:rsidTr="003F26F2">
        <w:tc>
          <w:tcPr>
            <w:tcW w:w="3227"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Тираж:</w:t>
            </w:r>
          </w:p>
        </w:tc>
        <w:tc>
          <w:tcPr>
            <w:tcW w:w="6344" w:type="dxa"/>
            <w:tcBorders>
              <w:top w:val="single" w:sz="4" w:space="0" w:color="000000"/>
              <w:left w:val="single" w:sz="4" w:space="0" w:color="000000"/>
              <w:bottom w:val="single" w:sz="4" w:space="0" w:color="000000"/>
              <w:right w:val="single" w:sz="4" w:space="0" w:color="000000"/>
            </w:tcBorders>
            <w:hideMark/>
          </w:tcPr>
          <w:p w:rsidR="003F26F2" w:rsidRDefault="003F26F2">
            <w:pPr>
              <w:rPr>
                <w:rFonts w:ascii="Times New Roman" w:hAnsi="Times New Roman" w:cs="Times New Roman"/>
                <w:sz w:val="24"/>
                <w:szCs w:val="24"/>
                <w:lang w:eastAsia="en-US"/>
              </w:rPr>
            </w:pPr>
            <w:r>
              <w:rPr>
                <w:rFonts w:ascii="Times New Roman" w:hAnsi="Times New Roman" w:cs="Times New Roman"/>
                <w:sz w:val="24"/>
                <w:szCs w:val="24"/>
                <w:lang w:eastAsia="en-US"/>
              </w:rPr>
              <w:t>10 экземпляров, распространяется бесплатно</w:t>
            </w:r>
          </w:p>
        </w:tc>
      </w:tr>
    </w:tbl>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p>
    <w:p w:rsidR="003F26F2" w:rsidRDefault="003F26F2" w:rsidP="003F26F2">
      <w:pPr>
        <w:jc w:val="center"/>
        <w:rPr>
          <w:rFonts w:ascii="Times New Roman" w:hAnsi="Times New Roman" w:cs="Times New Roman"/>
          <w:sz w:val="24"/>
          <w:szCs w:val="24"/>
        </w:rPr>
      </w:pPr>
      <w:r>
        <w:rPr>
          <w:rFonts w:ascii="Times New Roman" w:hAnsi="Times New Roman" w:cs="Times New Roman"/>
          <w:sz w:val="24"/>
          <w:szCs w:val="24"/>
        </w:rPr>
        <w:t>СОДЕРЖАНИЕ</w:t>
      </w:r>
    </w:p>
    <w:p w:rsidR="00815415" w:rsidRPr="003029D3" w:rsidRDefault="004025C9" w:rsidP="003029D3">
      <w:pPr>
        <w:pStyle w:val="ad"/>
        <w:numPr>
          <w:ilvl w:val="0"/>
          <w:numId w:val="1"/>
        </w:numPr>
        <w:jc w:val="both"/>
        <w:rPr>
          <w:rFonts w:ascii="Times New Roman" w:hAnsi="Times New Roman"/>
          <w:sz w:val="24"/>
          <w:szCs w:val="24"/>
        </w:rPr>
      </w:pPr>
      <w:r w:rsidRPr="002950F6">
        <w:rPr>
          <w:rFonts w:ascii="Times New Roman" w:hAnsi="Times New Roman"/>
          <w:sz w:val="24"/>
          <w:szCs w:val="24"/>
        </w:rPr>
        <w:t>Решение Совета деп</w:t>
      </w:r>
      <w:r w:rsidR="00C06812">
        <w:rPr>
          <w:rFonts w:ascii="Times New Roman" w:hAnsi="Times New Roman"/>
          <w:sz w:val="24"/>
          <w:szCs w:val="24"/>
        </w:rPr>
        <w:t>утатов</w:t>
      </w:r>
      <w:r w:rsidR="00092EEE">
        <w:rPr>
          <w:rFonts w:ascii="Times New Roman" w:hAnsi="Times New Roman"/>
          <w:sz w:val="24"/>
          <w:szCs w:val="24"/>
        </w:rPr>
        <w:t xml:space="preserve"> Петровского сельсовета</w:t>
      </w:r>
      <w:r w:rsidR="00C06812">
        <w:rPr>
          <w:rFonts w:ascii="Times New Roman" w:hAnsi="Times New Roman"/>
          <w:sz w:val="24"/>
          <w:szCs w:val="24"/>
        </w:rPr>
        <w:t xml:space="preserve"> </w:t>
      </w:r>
      <w:r w:rsidR="00CC0443">
        <w:rPr>
          <w:rFonts w:ascii="Times New Roman" w:hAnsi="Times New Roman"/>
          <w:sz w:val="24"/>
          <w:szCs w:val="24"/>
        </w:rPr>
        <w:t xml:space="preserve">от </w:t>
      </w:r>
      <w:r w:rsidR="00C06812">
        <w:rPr>
          <w:rFonts w:ascii="Times New Roman" w:hAnsi="Times New Roman"/>
          <w:sz w:val="24"/>
          <w:szCs w:val="24"/>
        </w:rPr>
        <w:t>16.05</w:t>
      </w:r>
      <w:r w:rsidRPr="002950F6">
        <w:rPr>
          <w:rFonts w:ascii="Times New Roman" w:hAnsi="Times New Roman"/>
          <w:sz w:val="24"/>
          <w:szCs w:val="24"/>
        </w:rPr>
        <w:t xml:space="preserve">.2025 </w:t>
      </w:r>
      <w:r w:rsidR="00092EEE">
        <w:rPr>
          <w:rFonts w:ascii="Times New Roman" w:hAnsi="Times New Roman"/>
          <w:sz w:val="24"/>
          <w:szCs w:val="24"/>
        </w:rPr>
        <w:t xml:space="preserve">№ 223 </w:t>
      </w:r>
      <w:r w:rsidRPr="00CC0443">
        <w:rPr>
          <w:rFonts w:ascii="Times New Roman" w:hAnsi="Times New Roman"/>
          <w:sz w:val="24"/>
          <w:szCs w:val="24"/>
        </w:rPr>
        <w:t>«</w:t>
      </w:r>
      <w:r w:rsidR="00CC0443" w:rsidRPr="00CC0443">
        <w:rPr>
          <w:rFonts w:ascii="Times New Roman" w:hAnsi="Times New Roman"/>
          <w:sz w:val="24"/>
          <w:szCs w:val="24"/>
        </w:rPr>
        <w:t xml:space="preserve">Об </w:t>
      </w:r>
      <w:r w:rsidR="00C06812">
        <w:rPr>
          <w:rFonts w:ascii="Times New Roman" w:hAnsi="Times New Roman"/>
          <w:sz w:val="24"/>
          <w:szCs w:val="24"/>
        </w:rPr>
        <w:t xml:space="preserve">исполнении бюджета </w:t>
      </w:r>
      <w:r w:rsidR="00CC0443" w:rsidRPr="00CC0443">
        <w:rPr>
          <w:rFonts w:ascii="Times New Roman" w:hAnsi="Times New Roman"/>
          <w:sz w:val="24"/>
          <w:szCs w:val="24"/>
        </w:rPr>
        <w:t xml:space="preserve"> муниципального образования Петровский сельсовет Саракташского района</w:t>
      </w:r>
      <w:r w:rsidR="003029D3">
        <w:rPr>
          <w:rFonts w:ascii="Times New Roman" w:hAnsi="Times New Roman"/>
          <w:sz w:val="24"/>
          <w:szCs w:val="24"/>
        </w:rPr>
        <w:t xml:space="preserve"> </w:t>
      </w:r>
      <w:r w:rsidR="00CC0443" w:rsidRPr="003029D3">
        <w:rPr>
          <w:rFonts w:ascii="Times New Roman" w:hAnsi="Times New Roman"/>
          <w:sz w:val="24"/>
        </w:rPr>
        <w:t>Оренбургской области</w:t>
      </w:r>
      <w:r w:rsidR="00C06812" w:rsidRPr="003029D3">
        <w:rPr>
          <w:rFonts w:ascii="Times New Roman" w:hAnsi="Times New Roman"/>
          <w:sz w:val="24"/>
        </w:rPr>
        <w:t xml:space="preserve"> за 2024 год</w:t>
      </w:r>
      <w:r w:rsidRPr="003029D3">
        <w:rPr>
          <w:rFonts w:ascii="Times New Roman" w:hAnsi="Times New Roman"/>
          <w:sz w:val="24"/>
          <w:szCs w:val="24"/>
        </w:rPr>
        <w:t>».</w:t>
      </w:r>
    </w:p>
    <w:p w:rsidR="00DC25BB" w:rsidRPr="00815415" w:rsidRDefault="003F26F2" w:rsidP="00815415">
      <w:pPr>
        <w:pStyle w:val="ad"/>
        <w:numPr>
          <w:ilvl w:val="0"/>
          <w:numId w:val="1"/>
        </w:numPr>
        <w:rPr>
          <w:rFonts w:ascii="Times New Roman" w:hAnsi="Times New Roman"/>
          <w:sz w:val="24"/>
          <w:szCs w:val="24"/>
        </w:rPr>
      </w:pPr>
      <w:r w:rsidRPr="00CC0443">
        <w:rPr>
          <w:rFonts w:ascii="Times New Roman" w:hAnsi="Times New Roman"/>
          <w:sz w:val="24"/>
          <w:szCs w:val="28"/>
        </w:rPr>
        <w:t>Решение Совета депутатов</w:t>
      </w:r>
      <w:r w:rsidR="00DC25BB" w:rsidRPr="00CC0443">
        <w:rPr>
          <w:rFonts w:ascii="Times New Roman" w:hAnsi="Times New Roman"/>
          <w:sz w:val="24"/>
          <w:szCs w:val="28"/>
        </w:rPr>
        <w:t xml:space="preserve">  </w:t>
      </w:r>
      <w:r w:rsidR="00092EEE">
        <w:rPr>
          <w:rFonts w:ascii="Times New Roman" w:hAnsi="Times New Roman"/>
          <w:sz w:val="24"/>
          <w:szCs w:val="28"/>
        </w:rPr>
        <w:t>Петровского</w:t>
      </w:r>
      <w:r w:rsidR="00815415">
        <w:rPr>
          <w:rFonts w:ascii="Times New Roman" w:hAnsi="Times New Roman"/>
          <w:sz w:val="24"/>
          <w:szCs w:val="28"/>
        </w:rPr>
        <w:t xml:space="preserve"> сельсовет</w:t>
      </w:r>
      <w:r w:rsidR="00092EEE">
        <w:rPr>
          <w:rFonts w:ascii="Times New Roman" w:hAnsi="Times New Roman"/>
          <w:sz w:val="24"/>
          <w:szCs w:val="28"/>
        </w:rPr>
        <w:t>а</w:t>
      </w:r>
      <w:r w:rsidR="00815415">
        <w:rPr>
          <w:rFonts w:ascii="Times New Roman" w:hAnsi="Times New Roman"/>
          <w:sz w:val="24"/>
          <w:szCs w:val="28"/>
        </w:rPr>
        <w:t xml:space="preserve"> от </w:t>
      </w:r>
      <w:r w:rsidR="00092EEE">
        <w:rPr>
          <w:rFonts w:ascii="Times New Roman" w:hAnsi="Times New Roman"/>
          <w:sz w:val="24"/>
          <w:szCs w:val="24"/>
        </w:rPr>
        <w:t>16.05</w:t>
      </w:r>
      <w:r w:rsidR="00092EEE" w:rsidRPr="002950F6">
        <w:rPr>
          <w:rFonts w:ascii="Times New Roman" w:hAnsi="Times New Roman"/>
          <w:sz w:val="24"/>
          <w:szCs w:val="24"/>
        </w:rPr>
        <w:t xml:space="preserve">.2025 </w:t>
      </w:r>
      <w:r w:rsidR="00092EEE">
        <w:rPr>
          <w:rFonts w:ascii="Times New Roman" w:hAnsi="Times New Roman"/>
          <w:sz w:val="24"/>
          <w:szCs w:val="28"/>
        </w:rPr>
        <w:t>№ 225</w:t>
      </w:r>
      <w:r w:rsidR="00DC25BB" w:rsidRPr="00CC0443">
        <w:rPr>
          <w:rFonts w:ascii="Times New Roman" w:hAnsi="Times New Roman"/>
          <w:sz w:val="24"/>
          <w:szCs w:val="28"/>
        </w:rPr>
        <w:t xml:space="preserve"> </w:t>
      </w:r>
      <w:r w:rsidR="00DC25BB" w:rsidRPr="00815415">
        <w:rPr>
          <w:rFonts w:ascii="Times New Roman" w:hAnsi="Times New Roman"/>
          <w:sz w:val="24"/>
          <w:szCs w:val="28"/>
        </w:rPr>
        <w:t>«</w:t>
      </w:r>
      <w:r w:rsidR="00815415" w:rsidRPr="00815415">
        <w:rPr>
          <w:rFonts w:ascii="Times New Roman" w:hAnsi="Times New Roman"/>
          <w:sz w:val="24"/>
          <w:szCs w:val="28"/>
        </w:rPr>
        <w:t xml:space="preserve">Об утверждении </w:t>
      </w:r>
      <w:r w:rsidR="00092EEE">
        <w:rPr>
          <w:rFonts w:ascii="Times New Roman" w:hAnsi="Times New Roman"/>
          <w:sz w:val="24"/>
          <w:szCs w:val="28"/>
        </w:rPr>
        <w:t xml:space="preserve">Правил благоустройства </w:t>
      </w:r>
      <w:r w:rsidR="00815415" w:rsidRPr="00815415">
        <w:rPr>
          <w:rFonts w:ascii="Times New Roman" w:hAnsi="Times New Roman"/>
          <w:sz w:val="24"/>
          <w:szCs w:val="28"/>
        </w:rPr>
        <w:t>территории муниципального образования Петровский сельсовет Саракташского района Оренбургской области</w:t>
      </w:r>
      <w:r w:rsidR="00DC25BB" w:rsidRPr="00815415">
        <w:rPr>
          <w:rFonts w:ascii="Times New Roman" w:hAnsi="Times New Roman"/>
          <w:color w:val="000000"/>
          <w:spacing w:val="-4"/>
          <w:w w:val="102"/>
          <w:sz w:val="24"/>
          <w:szCs w:val="24"/>
        </w:rPr>
        <w:t>».</w:t>
      </w:r>
    </w:p>
    <w:p w:rsidR="00DC25BB" w:rsidRDefault="00DC25BB"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092EEE" w:rsidRDefault="00092EEE" w:rsidP="00DC25BB">
      <w:pPr>
        <w:pStyle w:val="a5"/>
        <w:rPr>
          <w:rFonts w:ascii="Times New Roman" w:hAnsi="Times New Roman" w:cs="Times New Roman"/>
          <w:sz w:val="24"/>
          <w:szCs w:val="28"/>
        </w:rPr>
      </w:pPr>
    </w:p>
    <w:p w:rsidR="00D4098F" w:rsidRDefault="00D4098F" w:rsidP="00D4098F">
      <w:pPr>
        <w:ind w:right="-1"/>
        <w:rPr>
          <w:rFonts w:ascii="Times New Roman" w:hAnsi="Times New Roman" w:cs="Times New Roman"/>
          <w:sz w:val="24"/>
          <w:szCs w:val="28"/>
        </w:rPr>
      </w:pPr>
    </w:p>
    <w:p w:rsidR="00D4098F" w:rsidRDefault="00D4098F" w:rsidP="00D4098F">
      <w:pPr>
        <w:ind w:right="-1"/>
        <w:rPr>
          <w:rFonts w:ascii="Times New Roman" w:eastAsia="Calibri" w:hAnsi="Times New Roman" w:cs="Times New Roman"/>
          <w:caps/>
          <w:sz w:val="32"/>
          <w:szCs w:val="32"/>
          <w:lang w:eastAsia="en-US"/>
        </w:rPr>
      </w:pPr>
    </w:p>
    <w:p w:rsidR="004B706D" w:rsidRPr="00D4098F" w:rsidRDefault="004B706D" w:rsidP="00D4098F">
      <w:pPr>
        <w:pStyle w:val="ad"/>
        <w:jc w:val="center"/>
        <w:rPr>
          <w:rFonts w:ascii="Times New Roman" w:eastAsia="Calibri" w:hAnsi="Times New Roman"/>
          <w:sz w:val="24"/>
          <w:szCs w:val="24"/>
          <w:lang w:eastAsia="en-US"/>
        </w:rPr>
      </w:pPr>
      <w:r w:rsidRPr="00D4098F">
        <w:rPr>
          <w:rFonts w:ascii="Times New Roman" w:eastAsia="Calibri" w:hAnsi="Times New Roman"/>
          <w:sz w:val="24"/>
          <w:szCs w:val="24"/>
          <w:lang w:eastAsia="en-US"/>
        </w:rPr>
        <w:lastRenderedPageBreak/>
        <w:t>СОВЕТ ДЕПУТАТОВ</w:t>
      </w:r>
    </w:p>
    <w:p w:rsidR="004B706D" w:rsidRPr="00D4098F" w:rsidRDefault="00D4098F" w:rsidP="00D4098F">
      <w:pPr>
        <w:pStyle w:val="ad"/>
        <w:jc w:val="center"/>
        <w:rPr>
          <w:rFonts w:ascii="Times New Roman" w:eastAsia="Calibri" w:hAnsi="Times New Roman"/>
          <w:sz w:val="24"/>
          <w:szCs w:val="24"/>
          <w:lang w:eastAsia="en-US"/>
        </w:rPr>
      </w:pPr>
      <w:r>
        <w:rPr>
          <w:rFonts w:ascii="Times New Roman" w:eastAsia="Calibri" w:hAnsi="Times New Roman"/>
          <w:sz w:val="24"/>
          <w:szCs w:val="24"/>
          <w:lang w:eastAsia="en-US"/>
        </w:rPr>
        <w:t>МУНИЦИПАЛЬНОГО ОБРАЗОВАНИЯ</w:t>
      </w:r>
    </w:p>
    <w:p w:rsidR="004B706D" w:rsidRPr="00D4098F" w:rsidRDefault="004B706D" w:rsidP="00D4098F">
      <w:pPr>
        <w:pStyle w:val="ad"/>
        <w:jc w:val="center"/>
        <w:rPr>
          <w:rFonts w:ascii="Times New Roman" w:eastAsia="Calibri" w:hAnsi="Times New Roman"/>
          <w:sz w:val="24"/>
          <w:szCs w:val="24"/>
          <w:lang w:eastAsia="en-US"/>
        </w:rPr>
      </w:pPr>
      <w:r w:rsidRPr="00D4098F">
        <w:rPr>
          <w:rFonts w:ascii="Times New Roman" w:eastAsia="Calibri" w:hAnsi="Times New Roman"/>
          <w:sz w:val="24"/>
          <w:szCs w:val="24"/>
          <w:lang w:eastAsia="en-US"/>
        </w:rPr>
        <w:t>СЕЛЬСКОЕ ПОСЕЛЕНИЕ</w:t>
      </w:r>
    </w:p>
    <w:p w:rsidR="004B706D" w:rsidRPr="00D4098F" w:rsidRDefault="004B706D" w:rsidP="00D4098F">
      <w:pPr>
        <w:pStyle w:val="ad"/>
        <w:jc w:val="center"/>
        <w:rPr>
          <w:rFonts w:ascii="Times New Roman" w:eastAsia="Calibri" w:hAnsi="Times New Roman"/>
          <w:sz w:val="24"/>
          <w:szCs w:val="24"/>
          <w:lang w:eastAsia="en-US"/>
        </w:rPr>
      </w:pPr>
      <w:r w:rsidRPr="00D4098F">
        <w:rPr>
          <w:rFonts w:ascii="Times New Roman" w:eastAsia="Calibri" w:hAnsi="Times New Roman"/>
          <w:sz w:val="24"/>
          <w:szCs w:val="24"/>
          <w:lang w:eastAsia="en-US"/>
        </w:rPr>
        <w:t>ПЕТРОВСКИЙ СЕЛЬСОВЕТ</w:t>
      </w:r>
    </w:p>
    <w:p w:rsidR="00D4098F" w:rsidRDefault="00D4098F" w:rsidP="00D4098F">
      <w:pPr>
        <w:pStyle w:val="ad"/>
        <w:jc w:val="center"/>
        <w:rPr>
          <w:rFonts w:ascii="Times New Roman" w:eastAsia="Calibri" w:hAnsi="Times New Roman"/>
          <w:sz w:val="24"/>
          <w:szCs w:val="24"/>
          <w:lang w:eastAsia="en-US"/>
        </w:rPr>
      </w:pPr>
      <w:r>
        <w:rPr>
          <w:rFonts w:ascii="Times New Roman" w:eastAsia="Calibri" w:hAnsi="Times New Roman"/>
          <w:sz w:val="24"/>
          <w:szCs w:val="24"/>
          <w:lang w:eastAsia="en-US"/>
        </w:rPr>
        <w:t xml:space="preserve">САРАКТАШСКОГО РАЙОНА </w:t>
      </w:r>
    </w:p>
    <w:p w:rsidR="004B706D" w:rsidRPr="00D4098F" w:rsidRDefault="00D4098F" w:rsidP="00D4098F">
      <w:pPr>
        <w:pStyle w:val="ad"/>
        <w:jc w:val="center"/>
        <w:rPr>
          <w:rFonts w:ascii="Times New Roman" w:eastAsia="Calibri" w:hAnsi="Times New Roman"/>
          <w:sz w:val="24"/>
          <w:szCs w:val="24"/>
          <w:lang w:eastAsia="en-US"/>
        </w:rPr>
      </w:pPr>
      <w:r>
        <w:rPr>
          <w:rFonts w:ascii="Times New Roman" w:eastAsia="Calibri" w:hAnsi="Times New Roman"/>
          <w:sz w:val="24"/>
          <w:szCs w:val="24"/>
          <w:lang w:eastAsia="en-US"/>
        </w:rPr>
        <w:t>ОРЕНБУРГСКОЙ ОБЛАСТИ</w:t>
      </w:r>
    </w:p>
    <w:p w:rsidR="004B706D" w:rsidRPr="00D4098F" w:rsidRDefault="004B706D" w:rsidP="00D4098F">
      <w:pPr>
        <w:pStyle w:val="ad"/>
        <w:jc w:val="center"/>
        <w:rPr>
          <w:rFonts w:ascii="Times New Roman" w:eastAsia="Calibri" w:hAnsi="Times New Roman"/>
          <w:sz w:val="24"/>
          <w:szCs w:val="24"/>
          <w:lang w:eastAsia="en-US"/>
        </w:rPr>
      </w:pPr>
      <w:r w:rsidRPr="00D4098F">
        <w:rPr>
          <w:rFonts w:ascii="Times New Roman" w:eastAsia="Calibri" w:hAnsi="Times New Roman"/>
          <w:sz w:val="24"/>
          <w:szCs w:val="24"/>
          <w:lang w:eastAsia="en-US"/>
        </w:rPr>
        <w:t>ЧЕТВЕРТЫЙ СОЗЫВ</w:t>
      </w:r>
    </w:p>
    <w:p w:rsidR="004B706D" w:rsidRPr="00D4098F" w:rsidRDefault="004B706D" w:rsidP="00D4098F">
      <w:pPr>
        <w:pStyle w:val="ad"/>
        <w:rPr>
          <w:rFonts w:ascii="Times New Roman" w:eastAsia="Calibri" w:hAnsi="Times New Roman"/>
          <w:sz w:val="24"/>
          <w:szCs w:val="24"/>
          <w:lang w:eastAsia="en-US"/>
        </w:rPr>
      </w:pPr>
    </w:p>
    <w:p w:rsidR="004B706D" w:rsidRPr="00D4098F" w:rsidRDefault="004B706D" w:rsidP="00D4098F">
      <w:pPr>
        <w:pStyle w:val="ad"/>
        <w:rPr>
          <w:rFonts w:ascii="Times New Roman" w:hAnsi="Times New Roman"/>
          <w:sz w:val="24"/>
          <w:szCs w:val="24"/>
        </w:rPr>
      </w:pPr>
    </w:p>
    <w:p w:rsidR="004B706D" w:rsidRPr="00D4098F" w:rsidRDefault="004B706D" w:rsidP="00D4098F">
      <w:pPr>
        <w:pStyle w:val="ad"/>
        <w:jc w:val="center"/>
        <w:rPr>
          <w:rFonts w:ascii="Times New Roman" w:hAnsi="Times New Roman"/>
          <w:sz w:val="24"/>
          <w:szCs w:val="24"/>
        </w:rPr>
      </w:pPr>
      <w:r w:rsidRPr="00D4098F">
        <w:rPr>
          <w:rFonts w:ascii="Times New Roman" w:hAnsi="Times New Roman"/>
          <w:sz w:val="24"/>
          <w:szCs w:val="24"/>
        </w:rPr>
        <w:t>Р Е Ш Е Н И Е</w:t>
      </w:r>
    </w:p>
    <w:p w:rsidR="004B706D" w:rsidRPr="00D4098F" w:rsidRDefault="004B706D" w:rsidP="00D4098F">
      <w:pPr>
        <w:pStyle w:val="ad"/>
        <w:jc w:val="center"/>
        <w:rPr>
          <w:rFonts w:ascii="Times New Roman" w:hAnsi="Times New Roman"/>
          <w:sz w:val="24"/>
          <w:szCs w:val="24"/>
        </w:rPr>
      </w:pPr>
      <w:r w:rsidRPr="00D4098F">
        <w:rPr>
          <w:rFonts w:ascii="Times New Roman" w:eastAsia="Calibri" w:hAnsi="Times New Roman"/>
          <w:sz w:val="24"/>
          <w:szCs w:val="24"/>
          <w:lang w:eastAsia="en-US"/>
        </w:rPr>
        <w:t>очередного сорок шестого</w:t>
      </w:r>
      <w:r w:rsidRPr="00D4098F">
        <w:rPr>
          <w:rFonts w:ascii="Times New Roman" w:hAnsi="Times New Roman"/>
          <w:sz w:val="24"/>
          <w:szCs w:val="24"/>
        </w:rPr>
        <w:t xml:space="preserve"> заседания Совета депутатов</w:t>
      </w:r>
    </w:p>
    <w:p w:rsidR="004B706D" w:rsidRPr="00D4098F" w:rsidRDefault="004B706D" w:rsidP="00D4098F">
      <w:pPr>
        <w:pStyle w:val="ad"/>
        <w:jc w:val="center"/>
        <w:rPr>
          <w:rFonts w:ascii="Times New Roman" w:hAnsi="Times New Roman"/>
          <w:sz w:val="24"/>
          <w:szCs w:val="24"/>
        </w:rPr>
      </w:pPr>
      <w:r w:rsidRPr="00D4098F">
        <w:rPr>
          <w:rFonts w:ascii="Times New Roman" w:hAnsi="Times New Roman"/>
          <w:sz w:val="24"/>
          <w:szCs w:val="24"/>
        </w:rPr>
        <w:t>муниципального образования Петровский сельсовет</w:t>
      </w:r>
    </w:p>
    <w:p w:rsidR="004B706D" w:rsidRPr="00D4098F" w:rsidRDefault="004B706D" w:rsidP="00D4098F">
      <w:pPr>
        <w:pStyle w:val="ad"/>
        <w:jc w:val="center"/>
        <w:rPr>
          <w:rFonts w:ascii="Times New Roman" w:hAnsi="Times New Roman"/>
          <w:sz w:val="24"/>
          <w:szCs w:val="24"/>
        </w:rPr>
      </w:pPr>
      <w:r w:rsidRPr="00D4098F">
        <w:rPr>
          <w:rFonts w:ascii="Times New Roman" w:hAnsi="Times New Roman"/>
          <w:sz w:val="24"/>
          <w:szCs w:val="24"/>
        </w:rPr>
        <w:t>четвертого созыва</w:t>
      </w:r>
    </w:p>
    <w:p w:rsidR="004B706D" w:rsidRPr="00D4098F" w:rsidRDefault="004B706D" w:rsidP="00D4098F">
      <w:pPr>
        <w:pStyle w:val="ad"/>
        <w:rPr>
          <w:rFonts w:ascii="Times New Roman" w:hAnsi="Times New Roman"/>
          <w:sz w:val="24"/>
          <w:szCs w:val="24"/>
        </w:rPr>
      </w:pPr>
    </w:p>
    <w:p w:rsidR="004B706D" w:rsidRPr="00D4098F" w:rsidRDefault="004B706D" w:rsidP="00D4098F">
      <w:pPr>
        <w:pStyle w:val="ad"/>
        <w:rPr>
          <w:rFonts w:ascii="Times New Roman" w:hAnsi="Times New Roman"/>
          <w:sz w:val="24"/>
          <w:szCs w:val="24"/>
        </w:rPr>
      </w:pPr>
      <w:r w:rsidRPr="00D4098F">
        <w:rPr>
          <w:rFonts w:ascii="Times New Roman" w:hAnsi="Times New Roman"/>
          <w:sz w:val="24"/>
          <w:szCs w:val="24"/>
        </w:rPr>
        <w:t xml:space="preserve">16.05.2025                         </w:t>
      </w:r>
      <w:r w:rsidR="00D4098F">
        <w:rPr>
          <w:rFonts w:ascii="Times New Roman" w:hAnsi="Times New Roman"/>
          <w:sz w:val="24"/>
          <w:szCs w:val="24"/>
        </w:rPr>
        <w:t xml:space="preserve">                         </w:t>
      </w:r>
      <w:r w:rsidRPr="00D4098F">
        <w:rPr>
          <w:rFonts w:ascii="Times New Roman" w:hAnsi="Times New Roman"/>
          <w:sz w:val="24"/>
          <w:szCs w:val="24"/>
        </w:rPr>
        <w:t xml:space="preserve">           с. Петровское               </w:t>
      </w:r>
      <w:r w:rsidR="00D4098F">
        <w:rPr>
          <w:rFonts w:ascii="Times New Roman" w:hAnsi="Times New Roman"/>
          <w:sz w:val="24"/>
          <w:szCs w:val="24"/>
        </w:rPr>
        <w:t xml:space="preserve">  </w:t>
      </w:r>
      <w:r w:rsidRPr="00D4098F">
        <w:rPr>
          <w:rFonts w:ascii="Times New Roman" w:hAnsi="Times New Roman"/>
          <w:sz w:val="24"/>
          <w:szCs w:val="24"/>
        </w:rPr>
        <w:t xml:space="preserve">                        № 223</w:t>
      </w:r>
    </w:p>
    <w:p w:rsidR="004B706D" w:rsidRPr="00D4098F" w:rsidRDefault="004B706D" w:rsidP="00D4098F">
      <w:pPr>
        <w:pStyle w:val="ad"/>
        <w:rPr>
          <w:rFonts w:ascii="Times New Roman" w:hAnsi="Times New Roman"/>
          <w:b/>
          <w:sz w:val="24"/>
          <w:szCs w:val="24"/>
        </w:rPr>
      </w:pPr>
      <w:r w:rsidRPr="00D4098F">
        <w:rPr>
          <w:rFonts w:ascii="Times New Roman" w:hAnsi="Times New Roman"/>
          <w:b/>
          <w:sz w:val="24"/>
          <w:szCs w:val="24"/>
        </w:rPr>
        <w:t xml:space="preserve">           </w:t>
      </w:r>
    </w:p>
    <w:p w:rsidR="004B706D" w:rsidRPr="00D4098F" w:rsidRDefault="004B706D" w:rsidP="00D4098F">
      <w:pPr>
        <w:pStyle w:val="ad"/>
        <w:rPr>
          <w:rFonts w:ascii="Times New Roman" w:hAnsi="Times New Roman"/>
          <w:b/>
          <w:sz w:val="24"/>
          <w:szCs w:val="24"/>
        </w:rPr>
      </w:pPr>
    </w:p>
    <w:p w:rsidR="004B706D" w:rsidRPr="00D4098F" w:rsidRDefault="004B706D" w:rsidP="00D4098F">
      <w:pPr>
        <w:pStyle w:val="ad"/>
        <w:rPr>
          <w:rFonts w:ascii="Times New Roman" w:hAnsi="Times New Roman"/>
          <w:sz w:val="24"/>
          <w:szCs w:val="24"/>
        </w:rPr>
      </w:pPr>
    </w:p>
    <w:p w:rsidR="004B706D" w:rsidRPr="00D4098F" w:rsidRDefault="004B706D" w:rsidP="00D4098F">
      <w:pPr>
        <w:pStyle w:val="ad"/>
        <w:jc w:val="center"/>
        <w:rPr>
          <w:rFonts w:ascii="Times New Roman" w:hAnsi="Times New Roman"/>
          <w:sz w:val="24"/>
          <w:szCs w:val="24"/>
        </w:rPr>
      </w:pPr>
      <w:r w:rsidRPr="00D4098F">
        <w:rPr>
          <w:rFonts w:ascii="Times New Roman" w:hAnsi="Times New Roman"/>
          <w:sz w:val="24"/>
          <w:szCs w:val="24"/>
        </w:rPr>
        <w:t>Об исполнении бюджета</w:t>
      </w:r>
    </w:p>
    <w:p w:rsidR="004B706D" w:rsidRPr="00D4098F" w:rsidRDefault="004B706D" w:rsidP="00D4098F">
      <w:pPr>
        <w:pStyle w:val="ad"/>
        <w:jc w:val="center"/>
        <w:rPr>
          <w:rFonts w:ascii="Times New Roman" w:hAnsi="Times New Roman"/>
          <w:sz w:val="24"/>
          <w:szCs w:val="24"/>
        </w:rPr>
      </w:pPr>
      <w:r w:rsidRPr="00D4098F">
        <w:rPr>
          <w:rFonts w:ascii="Times New Roman" w:hAnsi="Times New Roman"/>
          <w:sz w:val="24"/>
          <w:szCs w:val="24"/>
        </w:rPr>
        <w:t>муниципального образования Петровский сельсовет</w:t>
      </w:r>
    </w:p>
    <w:p w:rsidR="004B706D" w:rsidRPr="00D4098F" w:rsidRDefault="004B706D" w:rsidP="00D4098F">
      <w:pPr>
        <w:pStyle w:val="ad"/>
        <w:jc w:val="center"/>
        <w:rPr>
          <w:rFonts w:ascii="Times New Roman" w:hAnsi="Times New Roman"/>
          <w:sz w:val="24"/>
          <w:szCs w:val="24"/>
        </w:rPr>
      </w:pPr>
      <w:r w:rsidRPr="00D4098F">
        <w:rPr>
          <w:rFonts w:ascii="Times New Roman" w:hAnsi="Times New Roman"/>
          <w:sz w:val="24"/>
          <w:szCs w:val="24"/>
        </w:rPr>
        <w:t>Саракташского района Оренбургской области</w:t>
      </w:r>
      <w:r w:rsidR="00D4098F">
        <w:rPr>
          <w:rFonts w:ascii="Times New Roman" w:hAnsi="Times New Roman"/>
          <w:sz w:val="24"/>
          <w:szCs w:val="24"/>
        </w:rPr>
        <w:t xml:space="preserve"> </w:t>
      </w:r>
      <w:r w:rsidRPr="00D4098F">
        <w:rPr>
          <w:rFonts w:ascii="Times New Roman" w:hAnsi="Times New Roman"/>
          <w:sz w:val="24"/>
          <w:szCs w:val="24"/>
        </w:rPr>
        <w:t>за 2024 год</w:t>
      </w:r>
    </w:p>
    <w:p w:rsidR="004B706D" w:rsidRPr="00D4098F" w:rsidRDefault="004B706D" w:rsidP="00D4098F">
      <w:pPr>
        <w:pStyle w:val="ad"/>
        <w:rPr>
          <w:rFonts w:ascii="Times New Roman" w:hAnsi="Times New Roman"/>
          <w:sz w:val="24"/>
          <w:szCs w:val="24"/>
        </w:rPr>
      </w:pPr>
    </w:p>
    <w:p w:rsidR="004B706D" w:rsidRPr="00D4098F" w:rsidRDefault="004B706D" w:rsidP="00D4098F">
      <w:pPr>
        <w:pStyle w:val="ad"/>
        <w:ind w:firstLine="708"/>
        <w:rPr>
          <w:rFonts w:ascii="Times New Roman" w:hAnsi="Times New Roman"/>
          <w:sz w:val="24"/>
          <w:szCs w:val="24"/>
        </w:rPr>
      </w:pPr>
      <w:r w:rsidRPr="00D4098F">
        <w:rPr>
          <w:rFonts w:ascii="Times New Roman" w:hAnsi="Times New Roman"/>
          <w:sz w:val="24"/>
          <w:szCs w:val="24"/>
        </w:rPr>
        <w:t>В соответствии с пунктом 5 статьи 264.2 Бюджетного кодекса Российской Федерации и статьей 20 Положения о бюджетном процессе в муниципальном образовании Петровский сельсовет Саракташского района Оренбургской области, утвержденном решением Совета депутатов Петровского сельсовета от 18.10.2023 № 157</w:t>
      </w:r>
    </w:p>
    <w:p w:rsidR="004B706D" w:rsidRPr="00D4098F" w:rsidRDefault="004B706D" w:rsidP="00D4098F">
      <w:pPr>
        <w:pStyle w:val="ad"/>
        <w:rPr>
          <w:rFonts w:ascii="Times New Roman" w:hAnsi="Times New Roman"/>
          <w:sz w:val="24"/>
          <w:szCs w:val="24"/>
        </w:rPr>
      </w:pPr>
      <w:r w:rsidRPr="00D4098F">
        <w:rPr>
          <w:rFonts w:ascii="Times New Roman" w:hAnsi="Times New Roman"/>
          <w:sz w:val="24"/>
          <w:szCs w:val="24"/>
        </w:rPr>
        <w:t xml:space="preserve">Совет депутатов Петровского сельсовета </w:t>
      </w:r>
    </w:p>
    <w:p w:rsidR="00D4098F" w:rsidRDefault="00D4098F" w:rsidP="00D4098F">
      <w:pPr>
        <w:pStyle w:val="ad"/>
        <w:rPr>
          <w:rFonts w:ascii="Times New Roman" w:hAnsi="Times New Roman"/>
          <w:sz w:val="24"/>
          <w:szCs w:val="24"/>
        </w:rPr>
      </w:pPr>
    </w:p>
    <w:p w:rsidR="004B706D" w:rsidRPr="00D4098F" w:rsidRDefault="004B706D" w:rsidP="00D4098F">
      <w:pPr>
        <w:pStyle w:val="ad"/>
        <w:rPr>
          <w:rFonts w:ascii="Times New Roman" w:hAnsi="Times New Roman"/>
          <w:sz w:val="24"/>
          <w:szCs w:val="24"/>
        </w:rPr>
      </w:pPr>
      <w:r w:rsidRPr="00D4098F">
        <w:rPr>
          <w:rFonts w:ascii="Times New Roman" w:hAnsi="Times New Roman"/>
          <w:sz w:val="24"/>
          <w:szCs w:val="24"/>
        </w:rPr>
        <w:t>РЕШИЛ:</w:t>
      </w:r>
    </w:p>
    <w:p w:rsidR="004B706D" w:rsidRPr="00D4098F" w:rsidRDefault="004B706D" w:rsidP="00D4098F">
      <w:pPr>
        <w:pStyle w:val="ad"/>
        <w:ind w:firstLine="709"/>
        <w:rPr>
          <w:rFonts w:ascii="Times New Roman" w:hAnsi="Times New Roman"/>
          <w:sz w:val="24"/>
          <w:szCs w:val="24"/>
        </w:rPr>
      </w:pPr>
      <w:r w:rsidRPr="00D4098F">
        <w:rPr>
          <w:rFonts w:ascii="Times New Roman" w:hAnsi="Times New Roman"/>
          <w:sz w:val="24"/>
          <w:szCs w:val="24"/>
        </w:rPr>
        <w:t>1. Утвердить отчет об исполнении местного бюджета за 2024 год по доходам в сумме 11 728 681,79</w:t>
      </w:r>
      <w:r w:rsidRPr="00D4098F">
        <w:rPr>
          <w:rFonts w:ascii="Times New Roman" w:hAnsi="Times New Roman"/>
          <w:color w:val="000000"/>
          <w:sz w:val="24"/>
          <w:szCs w:val="24"/>
        </w:rPr>
        <w:t xml:space="preserve"> </w:t>
      </w:r>
      <w:r w:rsidRPr="00D4098F">
        <w:rPr>
          <w:rFonts w:ascii="Times New Roman" w:hAnsi="Times New Roman"/>
          <w:sz w:val="24"/>
          <w:szCs w:val="24"/>
        </w:rPr>
        <w:t>руб., по расходам 11 719 014,67,</w:t>
      </w:r>
      <w:r w:rsidRPr="00D4098F">
        <w:rPr>
          <w:rFonts w:ascii="Times New Roman" w:hAnsi="Times New Roman"/>
          <w:color w:val="000000"/>
          <w:sz w:val="24"/>
          <w:szCs w:val="24"/>
        </w:rPr>
        <w:t xml:space="preserve"> </w:t>
      </w:r>
      <w:r w:rsidRPr="00D4098F">
        <w:rPr>
          <w:rFonts w:ascii="Times New Roman" w:hAnsi="Times New Roman"/>
          <w:sz w:val="24"/>
          <w:szCs w:val="24"/>
        </w:rPr>
        <w:t>с превышением  доходов над расходами в сумме 9 667,72 руб. с показателями:</w:t>
      </w:r>
    </w:p>
    <w:p w:rsidR="004B706D" w:rsidRPr="00D4098F" w:rsidRDefault="004B706D" w:rsidP="00D4098F">
      <w:pPr>
        <w:pStyle w:val="ad"/>
        <w:ind w:firstLine="709"/>
        <w:rPr>
          <w:rFonts w:ascii="Times New Roman" w:hAnsi="Times New Roman"/>
          <w:sz w:val="24"/>
          <w:szCs w:val="24"/>
        </w:rPr>
      </w:pPr>
      <w:r w:rsidRPr="00D4098F">
        <w:rPr>
          <w:rFonts w:ascii="Times New Roman" w:hAnsi="Times New Roman"/>
          <w:sz w:val="24"/>
          <w:szCs w:val="24"/>
        </w:rPr>
        <w:t>- Доходы местного бюджета за 2024 год по кодам классификации доходов бюджетов согласно приложению № 1;</w:t>
      </w:r>
    </w:p>
    <w:p w:rsidR="004B706D" w:rsidRPr="00D4098F" w:rsidRDefault="004B706D" w:rsidP="00D4098F">
      <w:pPr>
        <w:pStyle w:val="ad"/>
        <w:ind w:firstLine="709"/>
        <w:rPr>
          <w:rFonts w:ascii="Times New Roman" w:hAnsi="Times New Roman"/>
          <w:sz w:val="24"/>
          <w:szCs w:val="24"/>
        </w:rPr>
      </w:pPr>
      <w:r w:rsidRPr="00D4098F">
        <w:rPr>
          <w:rFonts w:ascii="Times New Roman" w:hAnsi="Times New Roman"/>
          <w:sz w:val="24"/>
          <w:szCs w:val="24"/>
        </w:rPr>
        <w:t>- Расходы местного бюджета за 2024 год по разделам, подразделам классификации расходов бюджетов согласно приложению № 2;</w:t>
      </w:r>
    </w:p>
    <w:p w:rsidR="004B706D" w:rsidRPr="00D4098F" w:rsidRDefault="004B706D" w:rsidP="00D4098F">
      <w:pPr>
        <w:pStyle w:val="ad"/>
        <w:ind w:firstLine="709"/>
        <w:rPr>
          <w:rFonts w:ascii="Times New Roman" w:hAnsi="Times New Roman"/>
          <w:sz w:val="24"/>
          <w:szCs w:val="24"/>
        </w:rPr>
      </w:pPr>
      <w:r w:rsidRPr="00D4098F">
        <w:rPr>
          <w:rFonts w:ascii="Times New Roman" w:hAnsi="Times New Roman"/>
          <w:sz w:val="24"/>
          <w:szCs w:val="24"/>
        </w:rPr>
        <w:tab/>
        <w:t xml:space="preserve">- Источники финансирования дефицита бюджета за 2024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 согласно приложению № </w:t>
      </w:r>
    </w:p>
    <w:p w:rsidR="004B706D" w:rsidRPr="00D4098F" w:rsidRDefault="004B706D" w:rsidP="00D4098F">
      <w:pPr>
        <w:pStyle w:val="ad"/>
        <w:ind w:firstLine="709"/>
        <w:rPr>
          <w:rFonts w:ascii="Times New Roman" w:hAnsi="Times New Roman"/>
          <w:sz w:val="24"/>
          <w:szCs w:val="24"/>
        </w:rPr>
      </w:pPr>
      <w:r w:rsidRPr="00D4098F">
        <w:rPr>
          <w:rFonts w:ascii="Times New Roman" w:hAnsi="Times New Roman"/>
          <w:sz w:val="24"/>
          <w:szCs w:val="24"/>
        </w:rPr>
        <w:t>2.  Настоящее решение вступает в силу после его обнародования и подлежит размещению на официальном сайте муниципального образования Петровский сельсовет в сети Интернет</w:t>
      </w:r>
    </w:p>
    <w:p w:rsidR="004B706D" w:rsidRPr="00D4098F" w:rsidRDefault="004B706D" w:rsidP="00D4098F">
      <w:pPr>
        <w:pStyle w:val="ad"/>
        <w:rPr>
          <w:rFonts w:ascii="Times New Roman" w:hAnsi="Times New Roman"/>
          <w:sz w:val="24"/>
          <w:szCs w:val="24"/>
        </w:rPr>
      </w:pPr>
    </w:p>
    <w:p w:rsidR="004B706D" w:rsidRPr="00D4098F" w:rsidRDefault="004B706D" w:rsidP="00D4098F">
      <w:pPr>
        <w:pStyle w:val="ad"/>
        <w:rPr>
          <w:rFonts w:ascii="Times New Roman" w:hAnsi="Times New Roman"/>
          <w:sz w:val="24"/>
          <w:szCs w:val="24"/>
        </w:rPr>
      </w:pPr>
    </w:p>
    <w:p w:rsidR="004B706D" w:rsidRPr="00D4098F" w:rsidRDefault="004B706D" w:rsidP="00D4098F">
      <w:pPr>
        <w:pStyle w:val="ad"/>
        <w:rPr>
          <w:rFonts w:ascii="Times New Roman" w:hAnsi="Times New Roman"/>
          <w:sz w:val="24"/>
          <w:szCs w:val="24"/>
        </w:rPr>
      </w:pPr>
      <w:r w:rsidRPr="00D4098F">
        <w:rPr>
          <w:rFonts w:ascii="Times New Roman" w:hAnsi="Times New Roman"/>
          <w:sz w:val="24"/>
          <w:szCs w:val="24"/>
        </w:rPr>
        <w:t xml:space="preserve"> Председатель Совета                                              Глава МО  Петровский </w:t>
      </w:r>
    </w:p>
    <w:p w:rsidR="004B706D" w:rsidRPr="00D4098F" w:rsidRDefault="004B706D" w:rsidP="00D4098F">
      <w:pPr>
        <w:pStyle w:val="ad"/>
        <w:rPr>
          <w:rFonts w:ascii="Times New Roman" w:hAnsi="Times New Roman"/>
          <w:sz w:val="24"/>
          <w:szCs w:val="24"/>
        </w:rPr>
      </w:pPr>
      <w:r w:rsidRPr="00D4098F">
        <w:rPr>
          <w:rFonts w:ascii="Times New Roman" w:hAnsi="Times New Roman"/>
          <w:sz w:val="24"/>
          <w:szCs w:val="24"/>
        </w:rPr>
        <w:t xml:space="preserve"> депутатов Петровского                                           сельсовет</w:t>
      </w:r>
    </w:p>
    <w:p w:rsidR="00D4098F" w:rsidRPr="00D4098F" w:rsidRDefault="004B706D" w:rsidP="00D4098F">
      <w:pPr>
        <w:pStyle w:val="ad"/>
        <w:rPr>
          <w:rFonts w:ascii="Times New Roman" w:hAnsi="Times New Roman"/>
          <w:sz w:val="24"/>
          <w:szCs w:val="24"/>
        </w:rPr>
        <w:sectPr w:rsidR="00D4098F" w:rsidRPr="00D4098F" w:rsidSect="00D4098F">
          <w:pgSz w:w="11906" w:h="16838"/>
          <w:pgMar w:top="1134" w:right="851" w:bottom="1134" w:left="1701" w:header="720" w:footer="720" w:gutter="0"/>
          <w:cols w:space="720"/>
          <w:docGrid w:linePitch="360"/>
        </w:sectPr>
      </w:pPr>
      <w:r w:rsidRPr="00D4098F">
        <w:rPr>
          <w:rFonts w:ascii="Times New Roman" w:hAnsi="Times New Roman"/>
          <w:sz w:val="24"/>
          <w:szCs w:val="24"/>
        </w:rPr>
        <w:t>сельсовета</w:t>
      </w:r>
      <w:r w:rsidR="00D4098F">
        <w:rPr>
          <w:rFonts w:ascii="Times New Roman" w:hAnsi="Times New Roman"/>
          <w:sz w:val="24"/>
          <w:szCs w:val="24"/>
        </w:rPr>
        <w:t xml:space="preserve">   </w:t>
      </w:r>
      <w:r w:rsidRPr="00D4098F">
        <w:rPr>
          <w:rFonts w:ascii="Times New Roman" w:hAnsi="Times New Roman"/>
          <w:sz w:val="24"/>
          <w:szCs w:val="24"/>
        </w:rPr>
        <w:t xml:space="preserve"> ________А.Б. Чучучина                               __________  О.А.Митюшникова        </w:t>
      </w:r>
    </w:p>
    <w:p w:rsidR="004B706D" w:rsidRPr="00D4098F" w:rsidRDefault="004B706D" w:rsidP="00D4098F">
      <w:pPr>
        <w:pStyle w:val="ad"/>
        <w:ind w:left="11340"/>
        <w:jc w:val="both"/>
        <w:rPr>
          <w:rFonts w:ascii="Times New Roman" w:hAnsi="Times New Roman"/>
          <w:sz w:val="24"/>
        </w:rPr>
      </w:pPr>
      <w:r w:rsidRPr="00D4098F">
        <w:rPr>
          <w:rFonts w:ascii="Times New Roman" w:hAnsi="Times New Roman"/>
          <w:sz w:val="24"/>
        </w:rPr>
        <w:lastRenderedPageBreak/>
        <w:t>Приложение № 1</w:t>
      </w:r>
    </w:p>
    <w:p w:rsidR="00D4098F" w:rsidRDefault="004B706D" w:rsidP="00D4098F">
      <w:pPr>
        <w:pStyle w:val="ad"/>
        <w:ind w:left="11340"/>
        <w:jc w:val="both"/>
        <w:rPr>
          <w:rFonts w:ascii="Times New Roman" w:hAnsi="Times New Roman"/>
          <w:sz w:val="24"/>
        </w:rPr>
      </w:pPr>
      <w:r w:rsidRPr="00D4098F">
        <w:rPr>
          <w:rFonts w:ascii="Times New Roman" w:hAnsi="Times New Roman"/>
          <w:sz w:val="24"/>
        </w:rPr>
        <w:t xml:space="preserve">к решению Совета депутатов </w:t>
      </w:r>
    </w:p>
    <w:p w:rsidR="004B706D" w:rsidRPr="00D4098F" w:rsidRDefault="004B706D" w:rsidP="00D4098F">
      <w:pPr>
        <w:pStyle w:val="ad"/>
        <w:ind w:left="11340"/>
        <w:jc w:val="both"/>
        <w:rPr>
          <w:rFonts w:ascii="Times New Roman" w:hAnsi="Times New Roman"/>
          <w:sz w:val="24"/>
        </w:rPr>
      </w:pPr>
      <w:r w:rsidRPr="00D4098F">
        <w:rPr>
          <w:rFonts w:ascii="Times New Roman" w:hAnsi="Times New Roman"/>
          <w:sz w:val="24"/>
        </w:rPr>
        <w:t xml:space="preserve">Петровского сельсовета </w:t>
      </w:r>
    </w:p>
    <w:p w:rsidR="00D4098F" w:rsidRPr="00D4098F" w:rsidRDefault="00D4098F" w:rsidP="00D4098F">
      <w:pPr>
        <w:pStyle w:val="ad"/>
        <w:ind w:left="11340"/>
        <w:jc w:val="both"/>
        <w:rPr>
          <w:rFonts w:ascii="Times New Roman" w:hAnsi="Times New Roman"/>
          <w:sz w:val="24"/>
        </w:rPr>
      </w:pPr>
      <w:r w:rsidRPr="00D4098F">
        <w:rPr>
          <w:rFonts w:ascii="Times New Roman" w:hAnsi="Times New Roman"/>
          <w:sz w:val="24"/>
        </w:rPr>
        <w:t>от 16.05.2025 № 223</w:t>
      </w:r>
    </w:p>
    <w:p w:rsidR="00D4098F" w:rsidRDefault="00D4098F" w:rsidP="00D4098F">
      <w:pPr>
        <w:tabs>
          <w:tab w:val="left" w:pos="6840"/>
        </w:tabs>
        <w:ind w:left="10490"/>
        <w:rPr>
          <w:rFonts w:ascii="Times New Roman" w:hAnsi="Times New Roman" w:cs="Times New Roman"/>
          <w:sz w:val="24"/>
          <w:szCs w:val="24"/>
        </w:rPr>
      </w:pPr>
    </w:p>
    <w:p w:rsidR="004B706D" w:rsidRPr="00D4098F" w:rsidRDefault="004B706D" w:rsidP="00D4098F">
      <w:pPr>
        <w:tabs>
          <w:tab w:val="left" w:pos="0"/>
        </w:tabs>
        <w:jc w:val="center"/>
        <w:rPr>
          <w:rFonts w:ascii="Times New Roman" w:hAnsi="Times New Roman" w:cs="Times New Roman"/>
          <w:sz w:val="24"/>
          <w:szCs w:val="24"/>
        </w:rPr>
      </w:pPr>
      <w:r w:rsidRPr="00D4098F">
        <w:rPr>
          <w:rFonts w:ascii="Times New Roman" w:hAnsi="Times New Roman" w:cs="Times New Roman"/>
          <w:sz w:val="24"/>
          <w:szCs w:val="24"/>
        </w:rPr>
        <w:t>Доходы местного бюджета за  2024 год по кодам классификации доходов бюджетов</w:t>
      </w:r>
    </w:p>
    <w:tbl>
      <w:tblPr>
        <w:tblW w:w="14847" w:type="dxa"/>
        <w:tblInd w:w="93" w:type="dxa"/>
        <w:tblLook w:val="04A0" w:firstRow="1" w:lastRow="0" w:firstColumn="1" w:lastColumn="0" w:noHBand="0" w:noVBand="1"/>
      </w:tblPr>
      <w:tblGrid>
        <w:gridCol w:w="8056"/>
        <w:gridCol w:w="707"/>
        <w:gridCol w:w="2109"/>
        <w:gridCol w:w="1324"/>
        <w:gridCol w:w="1234"/>
        <w:gridCol w:w="1417"/>
      </w:tblGrid>
      <w:tr w:rsidR="004B706D" w:rsidRPr="008D13C5" w:rsidTr="00D4098F">
        <w:trPr>
          <w:trHeight w:val="792"/>
        </w:trPr>
        <w:tc>
          <w:tcPr>
            <w:tcW w:w="80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Код строки</w:t>
            </w:r>
          </w:p>
        </w:tc>
        <w:tc>
          <w:tcPr>
            <w:tcW w:w="2109"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Код дохода по бюджетной классификации</w:t>
            </w:r>
          </w:p>
        </w:tc>
        <w:tc>
          <w:tcPr>
            <w:tcW w:w="1324"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Утвержденные бюджетные назначения</w:t>
            </w:r>
          </w:p>
        </w:tc>
        <w:tc>
          <w:tcPr>
            <w:tcW w:w="1234"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Исполнено</w:t>
            </w:r>
          </w:p>
        </w:tc>
        <w:tc>
          <w:tcPr>
            <w:tcW w:w="1417"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Неисполненные назначения</w:t>
            </w:r>
          </w:p>
        </w:tc>
      </w:tr>
      <w:tr w:rsidR="004B706D" w:rsidRPr="008D13C5" w:rsidTr="00D4098F">
        <w:trPr>
          <w:trHeight w:val="278"/>
        </w:trPr>
        <w:tc>
          <w:tcPr>
            <w:tcW w:w="8056" w:type="dxa"/>
            <w:tcBorders>
              <w:top w:val="nil"/>
              <w:left w:val="single" w:sz="4" w:space="0" w:color="000000"/>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w:t>
            </w:r>
          </w:p>
        </w:tc>
        <w:tc>
          <w:tcPr>
            <w:tcW w:w="2109"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3</w:t>
            </w:r>
          </w:p>
        </w:tc>
        <w:tc>
          <w:tcPr>
            <w:tcW w:w="1324"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4</w:t>
            </w:r>
          </w:p>
        </w:tc>
        <w:tc>
          <w:tcPr>
            <w:tcW w:w="1234"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5</w:t>
            </w:r>
          </w:p>
        </w:tc>
        <w:tc>
          <w:tcPr>
            <w:tcW w:w="1417"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6</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11 527 134,85</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11 728 681,79</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nil"/>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2109" w:type="dxa"/>
            <w:tcBorders>
              <w:top w:val="nil"/>
              <w:left w:val="nil"/>
              <w:bottom w:val="nil"/>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324" w:type="dxa"/>
            <w:tcBorders>
              <w:top w:val="nil"/>
              <w:left w:val="nil"/>
              <w:bottom w:val="nil"/>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234" w:type="dxa"/>
            <w:tcBorders>
              <w:top w:val="nil"/>
              <w:left w:val="nil"/>
              <w:bottom w:val="nil"/>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7" w:type="dxa"/>
            <w:tcBorders>
              <w:top w:val="nil"/>
              <w:left w:val="nil"/>
              <w:bottom w:val="nil"/>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r>
      <w:tr w:rsidR="004B706D" w:rsidRPr="008D13C5" w:rsidTr="00D4098F">
        <w:trPr>
          <w:trHeight w:val="136"/>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3 251 990,00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3 453 723,80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742 000,00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813 333,65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742 000,00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813 333,65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72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800 042,03</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3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800 042,03</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733"/>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13 291,62</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w:t>
            </w:r>
            <w:r w:rsidRPr="008D13C5">
              <w:rPr>
                <w:rFonts w:ascii="Times New Roman" w:hAnsi="Times New Roman" w:cs="Times New Roman"/>
                <w:color w:val="000000"/>
                <w:sz w:val="16"/>
                <w:szCs w:val="16"/>
              </w:rPr>
              <w:lastRenderedPageBreak/>
              <w:t>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13 291,62</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2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906 000,00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972 876,95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2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Акцизы по подакцизным товарам (продукции), производимым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000 10302000010000110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906 000,00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972 876,95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000 10302230010000110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473 000,00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502 623,55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182 10302231010000110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473 000,00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502 623,55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67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000 10302240010000110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2 904,14</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12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182 10302241010000110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2 904,14</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87"/>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000 10302250010000110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490 000,00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522 059,03</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992"/>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182 10302251010000110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490 000,00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522 059,03</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53"/>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000 10302260010000110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-54 709,77</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-4 290,23</w:t>
            </w:r>
          </w:p>
        </w:tc>
      </w:tr>
      <w:tr w:rsidR="004B706D" w:rsidRPr="008D13C5" w:rsidTr="00D4098F">
        <w:trPr>
          <w:trHeight w:val="1002"/>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182 10302261010000110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-54 709,77</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-4 290,23</w:t>
            </w:r>
          </w:p>
        </w:tc>
      </w:tr>
      <w:tr w:rsidR="004B706D" w:rsidRPr="008D13C5" w:rsidTr="00D4098F">
        <w:trPr>
          <w:trHeight w:val="264"/>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НАЛОГИ НА СОВОКУПНЫЙ ДОХОД</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000 10500000000000000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280 000,00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281 175,80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3"/>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взимаемый в связи с применением упрощенной системы налогообложения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000 10501000000000110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99 713,80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000 10501010010000110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99 713,80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000 10501011010000110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99 713,80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взимаемый с налогоплательщиков, выбравших в качестве объекта налогообложения доходы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182 10501011011000110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99 713,80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48"/>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000 10503000010000110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181 000,00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181 462,00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Единый сельскохозяйственный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000 10503010010000110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181 000,00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181 462,00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Единый сельскохозяйственный налог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182 10503010011000110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181 000,00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181 462,00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47"/>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НАЛОГИ НА ИМУЩЕСТВО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000 10600000000000000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750 000,00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811 647,13</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4"/>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имущество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000 10601000000000110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33 351,91</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000 10601030100000110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33 351,91</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182 10601030101000110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33 351,91</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98"/>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Земельный налог</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000 10606000000000110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728 000,00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778 295,22</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Земельный налог с организаций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000 10606030000000110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116 000,00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140 441,62</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Земельный налог с организаций,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000 10606033100000110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116 000,00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140 441,62</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Земельный налог с организаций,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182 10606033101000110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116 000,00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140 441,62</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0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Земельный налог с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000 10606040000000110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612 000,00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637 853,60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Земельный налог с физических лиц, обладающих земельным участком, расположенным в границах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000 10606043100000110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612 000,00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637 853,60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Земельный налог с физических лиц, обладающих земельным участком, расположенным в границах сельских поселений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182 10606043101000110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612 000,00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637 853,60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79"/>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ГОСУДАРСТВЕННАЯ ПОШЛИНА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000 10800000000000000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09"/>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000 10804000010000110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56"/>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000 10804020010000110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133 10804020011000110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ОТ ИСПОЛЬЗОВАНИЯ ИМУЩЕСТВА, НАХОДЯЩЕГОСЯ В ГОСУДАРСТВЕННОЙ И МУНИЦИПАЛЬНОЙ СОБСТВЕННОСТИ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000 11100000000000000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443 990,00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443 990,27</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67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000 11105000000000120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443 990,00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443 990,27</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67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000 11105020000000120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443 990,00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443 990,27</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133 11105025100000120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443 990,00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443 990,27</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36"/>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ПРОЧИЕ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000 11700000000000000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130 000,00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130 000,00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39"/>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Инициативные платежи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000 11715000000000150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130 000,00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130 000,00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Инициативные платежи, зачисляемые в бюджеты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000 11715030100000150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130 000,00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130 000,00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Инициативные платежи, зачисляемые в бюджеты сельских поселений (средства, поступающие на реализацию проекта "Культурный бюджет")</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133 11715030100016150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130 000,00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130 000,00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39"/>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БЕЗВОЗМЕЗДНЫЕ ПОСТУПЛЕНИЯ</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8 275 144,85</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8 274 957,99</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412"/>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БЕЗВОЗМЕЗДНЫЕ ПОСТУПЛЕНИЯ ОТ ДРУГИХ БЮДЖЕТОВ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8 275 144,85</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8 274 957,99</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62"/>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Дотации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000 20210000000000150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7 096 433,00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7 096 433,00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9"/>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Дотации на выравнивание бюджетной обеспеченности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000 20215001000000150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4 803 000,00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4 803 000,00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133 20215001100000150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4 803 000,00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4 803 000,00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Дотации на выравнивание бюджетной обеспеченности из бюджетов муниципальных районов, городских округов с внутригородским делением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000 20216001000000150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73 000,00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Дотации бюджетам сельских поселений на выравнивание бюджетной обеспеченности из бюджетов муниципальных районов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133 20216001100000150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73 000,00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Прочие дотации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000 20219999000000150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2 220 433,00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2 220 433,00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0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Прочие дотации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133 20219999100000150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2 220 433,00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2 220 433,00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Субвенции бюджетам бюджетной системы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000 20230000000000150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000 20235118000000150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133 20235118100000150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68"/>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000 20240000000000150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1 024 300,00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1 024 113,14</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7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Прочие межбюджетные трансферты, передаваемые бюджетам</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000 20249999000000150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1 024 300,00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1 024 113,14</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Прочие межбюджетные трансферты, передаваемые бюджетам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133 20249999100000150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1 024 300,00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1 024 113,14</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92"/>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Доходы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11 527 134,85</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ind w:right="-16"/>
              <w:rPr>
                <w:rFonts w:ascii="Times New Roman" w:hAnsi="Times New Roman" w:cs="Times New Roman"/>
                <w:color w:val="000000"/>
                <w:sz w:val="16"/>
                <w:szCs w:val="16"/>
              </w:rPr>
            </w:pPr>
            <w:r w:rsidRPr="008D13C5">
              <w:rPr>
                <w:rFonts w:ascii="Times New Roman" w:hAnsi="Times New Roman" w:cs="Times New Roman"/>
                <w:color w:val="000000"/>
                <w:sz w:val="16"/>
                <w:szCs w:val="16"/>
              </w:rPr>
              <w:t>11 728 681,79</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8"/>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в том числе:</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НАЛОГОВЫЕ И НЕНАЛОГОВЫЕ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000 10000000000000000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3 251 990,00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3 453 723,80</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НАЛОГИ НА ПРИБЫЛЬ, ДОХОДЫ</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000 10100000000000000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742 000,00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813 333,65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доходы физических лиц</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000 10102000010000110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742 000,00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813 333,65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000 10102010010000110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800 042,03</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182 10102010011000110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729 000,00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800 042,03</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000 10102030010000110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13 291,62</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182 10102030011000110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13 291,62</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8056"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НАЛОГИ НА ТОВАРЫ (РАБОТЫ, УСЛУГИ), РЕАЛИЗУЕМЫЕ НА ТЕРРИТОРИИ РОССИЙСКОЙ ФЕДЕРАЦИИ</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010</w:t>
            </w:r>
          </w:p>
        </w:tc>
        <w:tc>
          <w:tcPr>
            <w:tcW w:w="210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000 10300000000000000</w:t>
            </w:r>
          </w:p>
        </w:tc>
        <w:tc>
          <w:tcPr>
            <w:tcW w:w="132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906 000,00</w:t>
            </w:r>
          </w:p>
        </w:tc>
        <w:tc>
          <w:tcPr>
            <w:tcW w:w="1234"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972 876,95</w:t>
            </w:r>
          </w:p>
        </w:tc>
        <w:tc>
          <w:tcPr>
            <w:tcW w:w="1417"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bl>
    <w:p w:rsidR="004B706D" w:rsidRPr="008D13C5" w:rsidRDefault="004B706D" w:rsidP="00D4098F">
      <w:pPr>
        <w:rPr>
          <w:rFonts w:ascii="Times New Roman" w:hAnsi="Times New Roman" w:cs="Times New Roman"/>
          <w:sz w:val="28"/>
          <w:szCs w:val="28"/>
        </w:rPr>
      </w:pPr>
    </w:p>
    <w:p w:rsidR="004B706D" w:rsidRPr="00D4098F" w:rsidRDefault="004B706D" w:rsidP="00D4098F">
      <w:pPr>
        <w:pStyle w:val="ad"/>
        <w:ind w:left="10773"/>
        <w:rPr>
          <w:rFonts w:ascii="Times New Roman" w:hAnsi="Times New Roman"/>
          <w:sz w:val="24"/>
        </w:rPr>
      </w:pPr>
      <w:r w:rsidRPr="00D4098F">
        <w:rPr>
          <w:rFonts w:ascii="Times New Roman" w:hAnsi="Times New Roman"/>
          <w:sz w:val="24"/>
        </w:rPr>
        <w:t>Приложение № 2</w:t>
      </w:r>
    </w:p>
    <w:p w:rsidR="00D4098F" w:rsidRPr="00D4098F" w:rsidRDefault="004B706D" w:rsidP="00D4098F">
      <w:pPr>
        <w:pStyle w:val="ad"/>
        <w:ind w:left="10773"/>
        <w:rPr>
          <w:rFonts w:ascii="Times New Roman" w:hAnsi="Times New Roman"/>
          <w:sz w:val="24"/>
        </w:rPr>
      </w:pPr>
      <w:r w:rsidRPr="00D4098F">
        <w:rPr>
          <w:rFonts w:ascii="Times New Roman" w:hAnsi="Times New Roman"/>
          <w:sz w:val="24"/>
        </w:rPr>
        <w:t xml:space="preserve">к решению Совета депутатов </w:t>
      </w:r>
    </w:p>
    <w:p w:rsidR="004B706D" w:rsidRPr="00D4098F" w:rsidRDefault="004B706D" w:rsidP="00D4098F">
      <w:pPr>
        <w:pStyle w:val="ad"/>
        <w:ind w:left="10773"/>
        <w:rPr>
          <w:rFonts w:ascii="Times New Roman" w:hAnsi="Times New Roman"/>
          <w:sz w:val="24"/>
        </w:rPr>
      </w:pPr>
      <w:r w:rsidRPr="00D4098F">
        <w:rPr>
          <w:rFonts w:ascii="Times New Roman" w:hAnsi="Times New Roman"/>
          <w:sz w:val="24"/>
        </w:rPr>
        <w:t xml:space="preserve">Петровского сельсовета </w:t>
      </w:r>
    </w:p>
    <w:p w:rsidR="004B706D" w:rsidRPr="00D4098F" w:rsidRDefault="004B706D" w:rsidP="00D4098F">
      <w:pPr>
        <w:pStyle w:val="ad"/>
        <w:ind w:left="10773"/>
        <w:rPr>
          <w:rFonts w:ascii="Times New Roman" w:hAnsi="Times New Roman"/>
          <w:sz w:val="24"/>
        </w:rPr>
      </w:pPr>
      <w:r w:rsidRPr="00D4098F">
        <w:rPr>
          <w:rFonts w:ascii="Times New Roman" w:hAnsi="Times New Roman"/>
          <w:sz w:val="24"/>
        </w:rPr>
        <w:t>от 16.05.2025  № 223</w:t>
      </w:r>
    </w:p>
    <w:p w:rsidR="004B706D" w:rsidRPr="00D4098F" w:rsidRDefault="004B706D" w:rsidP="00D4098F">
      <w:pPr>
        <w:jc w:val="center"/>
        <w:rPr>
          <w:rFonts w:ascii="Times New Roman" w:hAnsi="Times New Roman" w:cs="Times New Roman"/>
          <w:sz w:val="24"/>
        </w:rPr>
      </w:pPr>
      <w:r w:rsidRPr="00D4098F">
        <w:rPr>
          <w:rFonts w:ascii="Times New Roman" w:hAnsi="Times New Roman" w:cs="Times New Roman"/>
          <w:sz w:val="24"/>
        </w:rPr>
        <w:t xml:space="preserve">Расходы местного бюджета </w:t>
      </w:r>
      <w:r w:rsidRPr="00D4098F">
        <w:rPr>
          <w:rFonts w:ascii="Times New Roman" w:hAnsi="Times New Roman" w:cs="Times New Roman"/>
          <w:sz w:val="24"/>
          <w:szCs w:val="28"/>
        </w:rPr>
        <w:t>за 2024 год</w:t>
      </w:r>
      <w:r w:rsidRPr="00D4098F">
        <w:rPr>
          <w:rFonts w:ascii="Times New Roman" w:hAnsi="Times New Roman" w:cs="Times New Roman"/>
          <w:sz w:val="24"/>
        </w:rPr>
        <w:t xml:space="preserve"> по разделам, подразделам классификации расходов бюджетов</w:t>
      </w:r>
    </w:p>
    <w:tbl>
      <w:tblPr>
        <w:tblW w:w="14820" w:type="dxa"/>
        <w:tblInd w:w="93" w:type="dxa"/>
        <w:tblLook w:val="04A0" w:firstRow="1" w:lastRow="0" w:firstColumn="1" w:lastColumn="0" w:noHBand="0" w:noVBand="1"/>
      </w:tblPr>
      <w:tblGrid>
        <w:gridCol w:w="7448"/>
        <w:gridCol w:w="707"/>
        <w:gridCol w:w="2410"/>
        <w:gridCol w:w="1419"/>
        <w:gridCol w:w="1416"/>
        <w:gridCol w:w="1420"/>
      </w:tblGrid>
      <w:tr w:rsidR="004B706D" w:rsidRPr="008D13C5" w:rsidTr="00D4098F">
        <w:trPr>
          <w:trHeight w:val="792"/>
        </w:trPr>
        <w:tc>
          <w:tcPr>
            <w:tcW w:w="74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Код строки</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Код расхода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Неисполненные назначения</w:t>
            </w:r>
          </w:p>
        </w:tc>
      </w:tr>
      <w:tr w:rsidR="004B706D" w:rsidRPr="008D13C5" w:rsidTr="00D4098F">
        <w:trPr>
          <w:trHeight w:val="437"/>
        </w:trPr>
        <w:tc>
          <w:tcPr>
            <w:tcW w:w="744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w:t>
            </w:r>
          </w:p>
        </w:tc>
        <w:tc>
          <w:tcPr>
            <w:tcW w:w="2410"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3</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4</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5</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6</w:t>
            </w:r>
          </w:p>
        </w:tc>
      </w:tr>
      <w:tr w:rsidR="004B706D" w:rsidRPr="008D13C5" w:rsidTr="00D4098F">
        <w:trPr>
          <w:trHeight w:val="27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Расходы бюджета - всего</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11 853 570,70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11 719 014,07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134 556,63</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в том числе:</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r>
      <w:tr w:rsidR="004B706D" w:rsidRPr="008D13C5" w:rsidTr="00D4098F">
        <w:trPr>
          <w:trHeight w:val="26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Администрация Петровского сельсовета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133 0000 0000000000 000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11 853 570,70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11 719 014,07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134 556,63</w:t>
            </w:r>
          </w:p>
        </w:tc>
      </w:tr>
      <w:tr w:rsidR="004B706D" w:rsidRPr="008D13C5" w:rsidTr="00D4098F">
        <w:trPr>
          <w:trHeight w:val="28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ОБЩЕГОСУДАРСТВЕННЫЕ ВОПРОСЫ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3 953 596,59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3 938 596,59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r>
      <w:tr w:rsidR="004B706D" w:rsidRPr="008D13C5" w:rsidTr="00D4098F">
        <w:trPr>
          <w:trHeight w:val="41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Функционирование высшего должностного лица субъекта Российской Федерации и муниципального образования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7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3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133 0102 6340500000 000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Глава муниципального образования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133 0102 6340510010 000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1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133 0102 6340510010 100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Расходы на выплаты персоналу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133 0102 6340510010 120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897 678,45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Фонд оплаты труда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133 0102 6340510010 121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688 844,45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688 844,45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1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133 0102 6340510010 129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208 834,00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208 834,00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0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2 997 337,14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2 997 337,14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6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2 997 337,14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2 997 337,14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2 997 337,14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2 997 337,14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2 997 337,14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2 997 337,14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Центральный аппарат</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2 925 956,96</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2 925 956,96</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5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133 0104 6340510020 100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2 323 625,38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2 323 625,38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4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Расходы на выплаты персоналу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133 0104 6340510020 120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2 323 625,38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2 323 625,38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4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Фонд оплаты труда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133 0104 6340510020 121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1 757 985,38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1 757 985,38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2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выплаты персоналу государственных (муниципальных) органов, за исключением фонда оплаты труда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133 0104 6340510020 122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39 729,00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39 729,00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0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133 0104 6340510020 129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525 911,00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525 911,00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2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133 0104 6340510020 200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601 633,81</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601 633,81</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1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133 0104 6340510020 240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601 633,81</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601 633,81</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Прочая закупка товаров, работ и услуг</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133 0104 6340510020 244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400 775,08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400 775,08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энергетических ресурсов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133 0104 6340510020 247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200 858,73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200 858,73</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3029D3">
        <w:trPr>
          <w:trHeight w:val="31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бюджетные ассигнования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133 0104 6340510020 800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697,77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697,77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4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Уплата налогов, сборов и иных платежей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133 0104 6340510020 850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697,77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697,77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3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Уплата налога на имущество организаций и земельного налога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133 0104 6340510020 851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251,00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251,00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Уплата иных платежей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133 0104 6340510020 853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446,77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446,77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5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63405Т0030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28 500,00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28 500,00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63405Т0030 500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28 500,00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28 500,00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63405Т0030 540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28 500,00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28 500,00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0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внутреннему муниципальному финансовому контролю</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63405Т0040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1 880,18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1 880,18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63405Т0040 500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1 880,18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1 880,18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63405Т0040 540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1 880,18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1 880,18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4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Иные межбюджетные трансферты, передаваемые районному бюджету из бюджетов поселений на осуществление части полномочий по подготовке проекта Устава муниципального образования, проектов </w:t>
            </w:r>
            <w:r w:rsidRPr="008D13C5">
              <w:rPr>
                <w:rFonts w:ascii="Times New Roman" w:hAnsi="Times New Roman" w:cs="Times New Roman"/>
                <w:color w:val="000000"/>
                <w:sz w:val="16"/>
                <w:szCs w:val="16"/>
              </w:rPr>
              <w:lastRenderedPageBreak/>
              <w:t>муниципальных правовых актов о внесении изменений и дополнении в Устав муниципального образования, проектов муниципальных правовых актов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63405Т0060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4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63405Т0060 500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0104 63405Т0060 540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1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133 0106 0000000000 000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5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133 0106 6300000000 000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133 0106 6340000000 000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133 0106 6340500000 000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6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0106 63405Т0050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0106 63405Т0050 500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0106 63405Т0050 540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39 189,00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Резервные фонды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133 0111 0000000000 000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r>
      <w:tr w:rsidR="004B706D" w:rsidRPr="008D13C5" w:rsidTr="00D4098F">
        <w:trPr>
          <w:trHeight w:val="27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Непрограммное направление расходов (непрограммные мероприятия)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133 0111 7700000000 000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r>
      <w:tr w:rsidR="004B706D" w:rsidRPr="008D13C5" w:rsidTr="00D4098F">
        <w:trPr>
          <w:trHeight w:val="26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Руководство и управление в сфере установленных функций органов местного самоуправления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133 0111 7710000000 000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r>
      <w:tr w:rsidR="004B706D" w:rsidRPr="008D13C5" w:rsidTr="00D4098F">
        <w:trPr>
          <w:trHeight w:val="41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Создание и использование средств резервного фонда администрации поселений Саракташского района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133 0111 7710000040 000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r>
      <w:tr w:rsidR="004B706D" w:rsidRPr="008D13C5" w:rsidTr="00D4098F">
        <w:trPr>
          <w:trHeight w:val="27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бюджетные ассигнования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133 0111 7710000040 800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Резервные средства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133 0111 7710000040 870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15 000,00</w:t>
            </w:r>
          </w:p>
        </w:tc>
      </w:tr>
      <w:tr w:rsidR="004B706D" w:rsidRPr="008D13C5" w:rsidTr="00D4098F">
        <w:trPr>
          <w:trHeight w:val="28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Другие общегосударственные вопросы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133 0113 0000000000 000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5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133 0113 6300000000 000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133 0113 6340000000 000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Комплекс процессных мероприятий «Обеспечение реализации программы»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133 0113 6340500000 000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Членские взносы в Совет (ассоциацию) муниципальных образований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133 0113 6340595100 000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бюджетные ассигнования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133 0113 6340595100 800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Уплата налогов, сборов и иных платежей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133 0113 6340595100 850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Уплата иных платежей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133 0113 6340595100 853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4 392,00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НАЦИОНАЛЬНАЯ ОБОРОНА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Мобилизационная и вневойсковая подготовка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1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133 0203 6340551180 000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154 411,85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6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133 0203 6340551180 100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153 180,07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153 180,07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Расходы на выплаты персоналу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133 0203 6340551180 120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153 180,07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153 180,07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Фонд оплаты труда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133 0203 6340551180 121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117 645,07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117 645,07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2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133 0203 6340551180 129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35 535,00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35 535,00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133 0203 6340551180 200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1 231,78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1 231,78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133 0203 6340551180 240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1 231,78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1 231,78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Прочая закупка товаров, работ и услуг</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133 0203 6340551180 244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1 231,78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1 231,78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НАЦИОНАЛЬНАЯ БЕЗОПАСНОСТЬ И ПРАВООХРАНИТЕЛЬНАЯ ДЕЯТЕЛЬНОСТЬ</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1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133 0310 0000000000 000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6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133 0310 6300000000 000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133 0310 6340000000 000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«Безопасность»</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133 0310 6340100000 000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2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Мероприятия по обеспечению пожарной безопасности на территории муниципального образования поселения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133 0310 6340195020 000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133 0310 6340195020 200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13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133 0310 6340195020 240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2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Прочая закупка товаров, работ и услуг</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133 0310 6340195020 244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127 399,59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НАЦИОНАЛЬНАЯ ЭКОНОМИКА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1 375 177,97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1 355 414,18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27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Дорожное хозяйство (дорожные фонды)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1 155 177,97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1 135 414,18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56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1 155 177,97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1 135 414,18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27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1 155 177,97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1 135 414,18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28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«Развитие дорожного хозяйства»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133 0409 6340200000 000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1 155 177,97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1 135 414,18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41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Содержание и ремонт, капитальный ремонт автомобильных дорог общего пользования и искусственных сооружений на них</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133 0409 6340295280 000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1 155 177,97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1 135 414,18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27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133 0409 6340295280 200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1 155 177,97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1 135 414,18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27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133 0409 6340295280 240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1 155 177,97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1 135 414,18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26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Прочая закупка товаров, работ и услуг</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133 0409 6340295280 244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799 494,02</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779 730,23</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19 763,79</w:t>
            </w:r>
          </w:p>
        </w:tc>
      </w:tr>
      <w:tr w:rsidR="004B706D" w:rsidRPr="008D13C5" w:rsidTr="00D4098F">
        <w:trPr>
          <w:trHeight w:val="28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энергетических ресурсов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133 0409 6340295280 247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355 683,95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355 683,95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Другие вопросы в области национальной экономики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133 0412 0000000000 000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56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133 0412 6300000000 000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133 0412 6340000000 000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«Благоустройство территории Петровского сельсовета»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133 0412 6340300000 000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1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Подготовка документов для внесения в государственный кадастр недвижимости сведений о границах муниципальных образований, границах населенных пунктов, территориальных зон</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133 0412 6340390050 000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133 0412 6340390050 200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133 0412 6340390050 240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Прочая закупка товаров, работ и услуг</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133 0412 6340390050 244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220 000,00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ЖИЛИЩНО-КОММУНАЛЬНОЕ ХОЗЯЙСТВО</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28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Благоустройство</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133 0503 0000000000 000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54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133 0503 6300000000 000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27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133 0503 6340000000 000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27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«Благоустройство территории Петровского сельсовета»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133 0503 6340300000 000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26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Мероприятия по благоустройству территории муниципального образования поселения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133 0503 6340395310 000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28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133 0503 6340395310 200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286"/>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133 0503 6340395310 240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26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Прочая закупка товаров, работ и услуг</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133 0503 6340395310 244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738 260,03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683 654,05</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54 605,98</w:t>
            </w:r>
          </w:p>
        </w:tc>
      </w:tr>
      <w:tr w:rsidR="004B706D" w:rsidRPr="008D13C5" w:rsidTr="00D4098F">
        <w:trPr>
          <w:trHeight w:val="28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КУЛЬТУРА, КИНЕМАТОГРАФИЯ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5 086 319,83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5 041 132,97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45 186,86</w:t>
            </w:r>
          </w:p>
        </w:tc>
      </w:tr>
      <w:tr w:rsidR="004B706D" w:rsidRPr="008D13C5" w:rsidTr="00D4098F">
        <w:trPr>
          <w:trHeight w:val="26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Культура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5 086 319,83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5 041 132,97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45 186,86</w:t>
            </w:r>
          </w:p>
        </w:tc>
      </w:tr>
      <w:tr w:rsidR="004B706D" w:rsidRPr="008D13C5" w:rsidTr="00D4098F">
        <w:trPr>
          <w:trHeight w:val="55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5 086 319,83</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5 041 132,97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45 186,86</w:t>
            </w:r>
          </w:p>
        </w:tc>
      </w:tr>
      <w:tr w:rsidR="004B706D" w:rsidRPr="008D13C5" w:rsidTr="00D4098F">
        <w:trPr>
          <w:trHeight w:val="26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4 656 132,97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4 611 132,97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45 000,00</w:t>
            </w:r>
          </w:p>
        </w:tc>
      </w:tr>
      <w:tr w:rsidR="004B706D" w:rsidRPr="008D13C5" w:rsidTr="00D4098F">
        <w:trPr>
          <w:trHeight w:val="28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Комплекс процессных мероприятий «Развитие культуры»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4 656 132,97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4 611 132,97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45 000,00</w:t>
            </w:r>
          </w:p>
        </w:tc>
      </w:tr>
      <w:tr w:rsidR="004B706D" w:rsidRPr="008D13C5" w:rsidTr="00D4098F">
        <w:trPr>
          <w:trHeight w:val="41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Мероприятия, направленные на развитие культуры на территории муниципального образования поселения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133 0801 6340495220 000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1 342 132,97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1 297 132,97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45 000,00</w:t>
            </w:r>
          </w:p>
        </w:tc>
      </w:tr>
      <w:tr w:rsidR="004B706D" w:rsidRPr="008D13C5" w:rsidTr="00D4098F">
        <w:trPr>
          <w:trHeight w:val="26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133 0801 6340495220 200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1 342 132,97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1 297 132,97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45 000,00</w:t>
            </w:r>
          </w:p>
        </w:tc>
      </w:tr>
      <w:tr w:rsidR="004B706D" w:rsidRPr="008D13C5" w:rsidTr="00D4098F">
        <w:trPr>
          <w:trHeight w:val="27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133 0801 6340495220 240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1 342 132,97</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1 297 132,97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45 000,00</w:t>
            </w:r>
          </w:p>
        </w:tc>
      </w:tr>
      <w:tr w:rsidR="004B706D" w:rsidRPr="008D13C5" w:rsidTr="00D4098F">
        <w:trPr>
          <w:trHeight w:val="27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Прочая закупка товаров, работ и услуг</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133 0801 6340495220 244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925 660,38</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925 660,38</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энергетических ресурсов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133 0801 6340495220 247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416 472,59</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371 472,59</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45 000,00</w:t>
            </w:r>
          </w:p>
        </w:tc>
      </w:tr>
      <w:tr w:rsidR="004B706D" w:rsidRPr="008D13C5" w:rsidTr="00D4098F">
        <w:trPr>
          <w:trHeight w:val="42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63404Т0080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2 589 700,00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2 589 700,00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63404Т0080 500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2 589 700,00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2 589 700,00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63404Т0080 540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2 589 700,00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2 589 700,00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1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 передаваемые районному бюджету из бюджетов поселений на повышение заработной платы работников муниципальных учреждений культуры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63404Т0090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724 300,00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724 300,00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63404Т0090 500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724 300,00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724 300,00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межбюджетные трансферты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63404Т0090 540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724 300,00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724 300,00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Приоритетные проекты Саракташского района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133 0801 6360000000 000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430 186,86</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72"/>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Приоритетный проект "Культурный бюджет"</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636Р200000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430 186,86</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7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Реализация мероприятий культурных инициативных проектов</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636Р29К010 000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430 186,86</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8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Закупка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636Р29К010 200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430 186,86</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7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закупки товаров, работ и услуг для обеспечения государственных (муниципальных) нужд</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636Р29К010 240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430 186,86</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7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Прочая закупка товаров, работ и услуг</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0801 636Р29К010 244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430 186,86</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430 000,00</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186,86</w:t>
            </w:r>
          </w:p>
        </w:tc>
      </w:tr>
      <w:tr w:rsidR="004B706D" w:rsidRPr="008D13C5" w:rsidTr="00D4098F">
        <w:trPr>
          <w:trHeight w:val="27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СОЦИАЛЬНАЯ ПОЛИТИКА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Пенсионное обеспечение</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133 1001 0000000000 000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414"/>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Муниципальная программа "Реализация муниципальной политики на территории муниципального образования Петровский сельсовет Саракташского района Оренбургской области"</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133 1001 6300000000 000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8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Комплексы процессных мероприятий</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133 1001 6340000000 000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Комплекс процессных мероприятий «Обеспечение реализации программы»</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133 1001 6340500000 000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Предоставление пенсии за выслугу лет муниципальным служащим</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133 1001 6340525050 000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7"/>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Социальное обеспечение и иные выплаты населению</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133 1001 6340525050 300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68"/>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Публичные нормативные социальные выплаты гражданам</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133 1001 6340525050 310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1"/>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Иные пенсии, социальные доплаты к пенсиям</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133 1001 6340525050 312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418 404,84</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75"/>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Результат исполнения бюджета (дефицит/профицит)</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450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-326 435,85</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9 667,72</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r w:rsidR="004B706D" w:rsidRPr="008D13C5" w:rsidTr="00D4098F">
        <w:trPr>
          <w:trHeight w:val="279"/>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Расходы бюджета - всего</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11 853 570,70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11 719 014,07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134 556,63</w:t>
            </w:r>
          </w:p>
        </w:tc>
      </w:tr>
      <w:tr w:rsidR="004B706D" w:rsidRPr="008D13C5" w:rsidTr="00D4098F">
        <w:trPr>
          <w:trHeight w:val="270"/>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в том числе:</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r>
      <w:tr w:rsidR="004B706D" w:rsidRPr="008D13C5" w:rsidTr="00D4098F">
        <w:trPr>
          <w:trHeight w:val="273"/>
        </w:trPr>
        <w:tc>
          <w:tcPr>
            <w:tcW w:w="7448" w:type="dxa"/>
            <w:tcBorders>
              <w:top w:val="single" w:sz="4" w:space="0" w:color="000000"/>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Администрация Петровского сельсовета</w:t>
            </w:r>
          </w:p>
        </w:tc>
        <w:tc>
          <w:tcPr>
            <w:tcW w:w="707"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200</w:t>
            </w:r>
          </w:p>
        </w:tc>
        <w:tc>
          <w:tcPr>
            <w:tcW w:w="241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133 0000 0000000000 000 </w:t>
            </w:r>
          </w:p>
        </w:tc>
        <w:tc>
          <w:tcPr>
            <w:tcW w:w="1419"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11 853 570,70</w:t>
            </w:r>
          </w:p>
        </w:tc>
        <w:tc>
          <w:tcPr>
            <w:tcW w:w="1416"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11 719 014,07</w:t>
            </w:r>
          </w:p>
        </w:tc>
        <w:tc>
          <w:tcPr>
            <w:tcW w:w="1420" w:type="dxa"/>
            <w:tcBorders>
              <w:top w:val="single" w:sz="4" w:space="0" w:color="000000"/>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134 556,63</w:t>
            </w:r>
          </w:p>
        </w:tc>
      </w:tr>
    </w:tbl>
    <w:p w:rsidR="00144009" w:rsidRDefault="00144009" w:rsidP="00144009">
      <w:pPr>
        <w:pStyle w:val="ad"/>
        <w:rPr>
          <w:rFonts w:ascii="Times New Roman" w:hAnsi="Times New Roman"/>
          <w:sz w:val="24"/>
        </w:rPr>
      </w:pPr>
    </w:p>
    <w:p w:rsidR="00144009" w:rsidRDefault="00144009" w:rsidP="00144009">
      <w:pPr>
        <w:pStyle w:val="ad"/>
        <w:rPr>
          <w:rFonts w:ascii="Times New Roman" w:hAnsi="Times New Roman"/>
          <w:sz w:val="24"/>
        </w:rPr>
      </w:pPr>
    </w:p>
    <w:p w:rsidR="00144009" w:rsidRPr="00144009" w:rsidRDefault="00144009" w:rsidP="00144009">
      <w:pPr>
        <w:pStyle w:val="ad"/>
        <w:ind w:left="10773"/>
        <w:rPr>
          <w:rFonts w:ascii="Times New Roman" w:hAnsi="Times New Roman"/>
          <w:sz w:val="24"/>
        </w:rPr>
      </w:pPr>
      <w:r w:rsidRPr="00144009">
        <w:rPr>
          <w:rFonts w:ascii="Times New Roman" w:hAnsi="Times New Roman"/>
          <w:sz w:val="24"/>
        </w:rPr>
        <w:t>Приложение № 3</w:t>
      </w:r>
    </w:p>
    <w:p w:rsidR="00144009" w:rsidRPr="00144009" w:rsidRDefault="00144009" w:rsidP="00144009">
      <w:pPr>
        <w:pStyle w:val="ad"/>
        <w:ind w:left="10773"/>
        <w:rPr>
          <w:rFonts w:ascii="Times New Roman" w:hAnsi="Times New Roman"/>
          <w:sz w:val="24"/>
        </w:rPr>
      </w:pPr>
      <w:r w:rsidRPr="00144009">
        <w:rPr>
          <w:rFonts w:ascii="Times New Roman" w:hAnsi="Times New Roman"/>
          <w:sz w:val="24"/>
        </w:rPr>
        <w:t>к решению Совета депутатов</w:t>
      </w:r>
    </w:p>
    <w:p w:rsidR="00144009" w:rsidRPr="00144009" w:rsidRDefault="00144009" w:rsidP="00144009">
      <w:pPr>
        <w:pStyle w:val="ad"/>
        <w:ind w:left="10773"/>
        <w:rPr>
          <w:rFonts w:ascii="Times New Roman" w:hAnsi="Times New Roman"/>
          <w:sz w:val="24"/>
        </w:rPr>
      </w:pPr>
      <w:r w:rsidRPr="00144009">
        <w:rPr>
          <w:rFonts w:ascii="Times New Roman" w:hAnsi="Times New Roman"/>
          <w:sz w:val="24"/>
        </w:rPr>
        <w:t xml:space="preserve">Петровского сельсовета </w:t>
      </w:r>
    </w:p>
    <w:p w:rsidR="004B706D" w:rsidRPr="008D13C5" w:rsidRDefault="00144009" w:rsidP="00144009">
      <w:pPr>
        <w:pStyle w:val="ad"/>
        <w:ind w:left="10773"/>
      </w:pPr>
      <w:r w:rsidRPr="00144009">
        <w:rPr>
          <w:rFonts w:ascii="Times New Roman" w:hAnsi="Times New Roman"/>
          <w:sz w:val="24"/>
        </w:rPr>
        <w:t>от 16.05.2023 №223</w:t>
      </w:r>
    </w:p>
    <w:p w:rsidR="004B706D" w:rsidRPr="00144009" w:rsidRDefault="004B706D" w:rsidP="00144009">
      <w:pPr>
        <w:pStyle w:val="af5"/>
        <w:jc w:val="center"/>
        <w:rPr>
          <w:rFonts w:ascii="Times New Roman" w:hAnsi="Times New Roman" w:cs="Times New Roman"/>
          <w:bCs/>
          <w:sz w:val="24"/>
          <w:szCs w:val="28"/>
        </w:rPr>
      </w:pPr>
      <w:r w:rsidRPr="00144009">
        <w:rPr>
          <w:rFonts w:ascii="Times New Roman" w:hAnsi="Times New Roman" w:cs="Times New Roman"/>
          <w:bCs/>
          <w:sz w:val="24"/>
          <w:szCs w:val="28"/>
        </w:rPr>
        <w:t xml:space="preserve">Источники финансирования дефицита бюджета </w:t>
      </w:r>
      <w:r w:rsidRPr="00144009">
        <w:rPr>
          <w:rFonts w:ascii="Times New Roman" w:hAnsi="Times New Roman" w:cs="Times New Roman"/>
          <w:sz w:val="24"/>
          <w:szCs w:val="28"/>
        </w:rPr>
        <w:t>за  2024 год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w:t>
      </w:r>
    </w:p>
    <w:tbl>
      <w:tblPr>
        <w:tblW w:w="14520" w:type="dxa"/>
        <w:tblInd w:w="93" w:type="dxa"/>
        <w:tblLook w:val="04A0" w:firstRow="1" w:lastRow="0" w:firstColumn="1" w:lastColumn="0" w:noHBand="0" w:noVBand="1"/>
      </w:tblPr>
      <w:tblGrid>
        <w:gridCol w:w="7442"/>
        <w:gridCol w:w="707"/>
        <w:gridCol w:w="2116"/>
        <w:gridCol w:w="1419"/>
        <w:gridCol w:w="1416"/>
        <w:gridCol w:w="1420"/>
      </w:tblGrid>
      <w:tr w:rsidR="004B706D" w:rsidRPr="008D13C5" w:rsidTr="00144009">
        <w:trPr>
          <w:trHeight w:val="1080"/>
        </w:trPr>
        <w:tc>
          <w:tcPr>
            <w:tcW w:w="744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Наименование показателя</w:t>
            </w:r>
          </w:p>
        </w:tc>
        <w:tc>
          <w:tcPr>
            <w:tcW w:w="707"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Код строки</w:t>
            </w:r>
          </w:p>
        </w:tc>
        <w:tc>
          <w:tcPr>
            <w:tcW w:w="2116"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Код источника финансирования дефицита бюджета по бюджетной классификации</w:t>
            </w:r>
          </w:p>
        </w:tc>
        <w:tc>
          <w:tcPr>
            <w:tcW w:w="1419"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Утвержденные бюджетные назначения</w:t>
            </w:r>
          </w:p>
        </w:tc>
        <w:tc>
          <w:tcPr>
            <w:tcW w:w="1416"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Исполнено</w:t>
            </w:r>
          </w:p>
        </w:tc>
        <w:tc>
          <w:tcPr>
            <w:tcW w:w="1420" w:type="dxa"/>
            <w:tcBorders>
              <w:top w:val="single" w:sz="4" w:space="0" w:color="000000"/>
              <w:left w:val="nil"/>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Неисполненные назначения</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w:t>
            </w:r>
          </w:p>
        </w:tc>
        <w:tc>
          <w:tcPr>
            <w:tcW w:w="707"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2</w:t>
            </w:r>
          </w:p>
        </w:tc>
        <w:tc>
          <w:tcPr>
            <w:tcW w:w="2116"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3</w:t>
            </w:r>
          </w:p>
        </w:tc>
        <w:tc>
          <w:tcPr>
            <w:tcW w:w="1419"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4</w:t>
            </w:r>
          </w:p>
        </w:tc>
        <w:tc>
          <w:tcPr>
            <w:tcW w:w="1416"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5</w:t>
            </w:r>
          </w:p>
        </w:tc>
        <w:tc>
          <w:tcPr>
            <w:tcW w:w="1420" w:type="dxa"/>
            <w:tcBorders>
              <w:top w:val="nil"/>
              <w:left w:val="nil"/>
              <w:bottom w:val="single" w:sz="8" w:space="0" w:color="000000"/>
              <w:right w:val="single" w:sz="4" w:space="0" w:color="000000"/>
            </w:tcBorders>
            <w:shd w:val="clear" w:color="auto" w:fill="auto"/>
            <w:vAlign w:val="center"/>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6</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Источники финансирования дефицита бюджета -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500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326 435,85</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-9 667,72</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336 103,57</w:t>
            </w:r>
          </w:p>
        </w:tc>
      </w:tr>
      <w:tr w:rsidR="004B706D" w:rsidRPr="008D13C5" w:rsidTr="00D4098F">
        <w:trPr>
          <w:trHeight w:val="255"/>
        </w:trPr>
        <w:tc>
          <w:tcPr>
            <w:tcW w:w="7442" w:type="dxa"/>
            <w:tcBorders>
              <w:top w:val="nil"/>
              <w:left w:val="single" w:sz="4" w:space="0" w:color="000000"/>
              <w:bottom w:val="nil"/>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в том числе:</w:t>
            </w:r>
          </w:p>
        </w:tc>
        <w:tc>
          <w:tcPr>
            <w:tcW w:w="707" w:type="dxa"/>
            <w:tcBorders>
              <w:top w:val="nil"/>
              <w:left w:val="single" w:sz="8" w:space="0" w:color="000000"/>
              <w:bottom w:val="nil"/>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lastRenderedPageBreak/>
              <w:t>источники внутреннего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520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7442" w:type="dxa"/>
            <w:tcBorders>
              <w:top w:val="nil"/>
              <w:left w:val="single" w:sz="4" w:space="0" w:color="000000"/>
              <w:bottom w:val="nil"/>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520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источники внешнего финансирования бюджета</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620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7442" w:type="dxa"/>
            <w:tcBorders>
              <w:top w:val="nil"/>
              <w:left w:val="single" w:sz="4" w:space="0" w:color="000000"/>
              <w:bottom w:val="nil"/>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из них:</w:t>
            </w:r>
          </w:p>
        </w:tc>
        <w:tc>
          <w:tcPr>
            <w:tcW w:w="707" w:type="dxa"/>
            <w:tcBorders>
              <w:top w:val="nil"/>
              <w:left w:val="single" w:sz="8" w:space="0" w:color="000000"/>
              <w:bottom w:val="nil"/>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2116" w:type="dxa"/>
            <w:tcBorders>
              <w:top w:val="nil"/>
              <w:left w:val="nil"/>
              <w:bottom w:val="nil"/>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9" w:type="dxa"/>
            <w:tcBorders>
              <w:top w:val="nil"/>
              <w:left w:val="nil"/>
              <w:bottom w:val="nil"/>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16" w:type="dxa"/>
            <w:tcBorders>
              <w:top w:val="nil"/>
              <w:left w:val="nil"/>
              <w:bottom w:val="nil"/>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1420" w:type="dxa"/>
            <w:tcBorders>
              <w:top w:val="nil"/>
              <w:left w:val="nil"/>
              <w:bottom w:val="nil"/>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r>
      <w:tr w:rsidR="004B706D" w:rsidRPr="008D13C5" w:rsidTr="00144009">
        <w:trPr>
          <w:trHeight w:val="80"/>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 </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620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 xml:space="preserve"> </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0,00</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Изменение остатков средств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700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000 01000000000000000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326 435,85</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-9 667,72</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336 103,57</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Изменение остатков средств на счетах по учету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700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000 01050000000000000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326 435,85</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-9 667,72</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336 103,57</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увеличение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000 01050000000000500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-11 527 134,85</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-11 807 589,11</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Увеличение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000 01050200000000500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-11 527 134,85</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-11 807 589,11</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Увеличение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000 01050201000000510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-11 527 134,85</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-11 807 589,11</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Увеличение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710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133 01050201100000510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-11 527 134,85</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-11 807 589,11</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уменьшение остатков средств, всего</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000 01050000000000600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11 853 570,70</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11 797 921,39</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Уменьшение прочих остатков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000 01050200000000600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11 853 570,70</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11 797 921,39</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Уменьшение прочих остатков денежных средств бюджетов</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000 01050201000000610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11 853 570,70</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11 797 921,39</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r w:rsidR="004B706D" w:rsidRPr="008D13C5" w:rsidTr="00D4098F">
        <w:trPr>
          <w:trHeight w:val="255"/>
        </w:trPr>
        <w:tc>
          <w:tcPr>
            <w:tcW w:w="7442" w:type="dxa"/>
            <w:tcBorders>
              <w:top w:val="nil"/>
              <w:left w:val="single" w:sz="4" w:space="0" w:color="000000"/>
              <w:bottom w:val="single" w:sz="4" w:space="0" w:color="000000"/>
              <w:right w:val="single" w:sz="4" w:space="0" w:color="000000"/>
            </w:tcBorders>
            <w:shd w:val="clear" w:color="auto" w:fill="auto"/>
            <w:hideMark/>
          </w:tcPr>
          <w:p w:rsidR="004B706D" w:rsidRPr="008D13C5" w:rsidRDefault="004B706D" w:rsidP="00D4098F">
            <w:pPr>
              <w:rPr>
                <w:rFonts w:ascii="Times New Roman" w:hAnsi="Times New Roman" w:cs="Times New Roman"/>
                <w:color w:val="000000"/>
                <w:sz w:val="16"/>
                <w:szCs w:val="16"/>
              </w:rPr>
            </w:pPr>
            <w:r w:rsidRPr="008D13C5">
              <w:rPr>
                <w:rFonts w:ascii="Times New Roman" w:hAnsi="Times New Roman" w:cs="Times New Roman"/>
                <w:color w:val="000000"/>
                <w:sz w:val="16"/>
                <w:szCs w:val="16"/>
              </w:rPr>
              <w:t>Уменьшение прочих остатков денежных средств бюджетов сельских поселений</w:t>
            </w:r>
          </w:p>
        </w:tc>
        <w:tc>
          <w:tcPr>
            <w:tcW w:w="707" w:type="dxa"/>
            <w:tcBorders>
              <w:top w:val="nil"/>
              <w:left w:val="single" w:sz="8" w:space="0" w:color="000000"/>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720</w:t>
            </w:r>
          </w:p>
        </w:tc>
        <w:tc>
          <w:tcPr>
            <w:tcW w:w="21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133 01050201100000610</w:t>
            </w:r>
          </w:p>
        </w:tc>
        <w:tc>
          <w:tcPr>
            <w:tcW w:w="1419"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11 853 570,70</w:t>
            </w:r>
          </w:p>
        </w:tc>
        <w:tc>
          <w:tcPr>
            <w:tcW w:w="1416" w:type="dxa"/>
            <w:tcBorders>
              <w:top w:val="nil"/>
              <w:left w:val="nil"/>
              <w:bottom w:val="single" w:sz="4" w:space="0" w:color="000000"/>
              <w:right w:val="single" w:sz="4" w:space="0" w:color="000000"/>
            </w:tcBorders>
            <w:shd w:val="clear" w:color="auto" w:fill="auto"/>
            <w:vAlign w:val="bottom"/>
            <w:hideMark/>
          </w:tcPr>
          <w:p w:rsidR="004B706D" w:rsidRPr="008D13C5" w:rsidRDefault="004B706D" w:rsidP="00D4098F">
            <w:pPr>
              <w:jc w:val="right"/>
              <w:rPr>
                <w:rFonts w:ascii="Times New Roman" w:hAnsi="Times New Roman" w:cs="Times New Roman"/>
                <w:color w:val="000000"/>
                <w:sz w:val="16"/>
                <w:szCs w:val="16"/>
              </w:rPr>
            </w:pPr>
            <w:r w:rsidRPr="008D13C5">
              <w:rPr>
                <w:rFonts w:ascii="Times New Roman" w:hAnsi="Times New Roman" w:cs="Times New Roman"/>
                <w:color w:val="000000"/>
                <w:sz w:val="16"/>
                <w:szCs w:val="16"/>
              </w:rPr>
              <w:t>11 797 921,39</w:t>
            </w:r>
          </w:p>
        </w:tc>
        <w:tc>
          <w:tcPr>
            <w:tcW w:w="1420" w:type="dxa"/>
            <w:tcBorders>
              <w:top w:val="nil"/>
              <w:left w:val="nil"/>
              <w:bottom w:val="single" w:sz="4" w:space="0" w:color="000000"/>
              <w:right w:val="single" w:sz="8" w:space="0" w:color="000000"/>
            </w:tcBorders>
            <w:shd w:val="clear" w:color="auto" w:fill="auto"/>
            <w:vAlign w:val="bottom"/>
            <w:hideMark/>
          </w:tcPr>
          <w:p w:rsidR="004B706D" w:rsidRPr="008D13C5" w:rsidRDefault="004B706D" w:rsidP="00D4098F">
            <w:pPr>
              <w:jc w:val="center"/>
              <w:rPr>
                <w:rFonts w:ascii="Times New Roman" w:hAnsi="Times New Roman" w:cs="Times New Roman"/>
                <w:color w:val="000000"/>
                <w:sz w:val="16"/>
                <w:szCs w:val="16"/>
              </w:rPr>
            </w:pPr>
            <w:r w:rsidRPr="008D13C5">
              <w:rPr>
                <w:rFonts w:ascii="Times New Roman" w:hAnsi="Times New Roman" w:cs="Times New Roman"/>
                <w:color w:val="000000"/>
                <w:sz w:val="16"/>
                <w:szCs w:val="16"/>
              </w:rPr>
              <w:t>X</w:t>
            </w:r>
          </w:p>
        </w:tc>
      </w:tr>
    </w:tbl>
    <w:p w:rsidR="00D4098F" w:rsidRDefault="00D4098F" w:rsidP="004B706D">
      <w:pPr>
        <w:rPr>
          <w:rFonts w:ascii="Times New Roman" w:hAnsi="Times New Roman" w:cs="Times New Roman"/>
          <w:b/>
          <w:sz w:val="28"/>
          <w:szCs w:val="28"/>
        </w:rPr>
        <w:sectPr w:rsidR="00D4098F" w:rsidSect="00D4098F">
          <w:pgSz w:w="16838" w:h="11906" w:orient="landscape"/>
          <w:pgMar w:top="1701" w:right="851" w:bottom="709" w:left="1134" w:header="720" w:footer="720" w:gutter="0"/>
          <w:cols w:space="720"/>
          <w:docGrid w:linePitch="360"/>
        </w:sectPr>
      </w:pPr>
    </w:p>
    <w:p w:rsidR="004B706D" w:rsidRPr="00144009" w:rsidRDefault="004B706D" w:rsidP="00144009">
      <w:pPr>
        <w:pStyle w:val="ad"/>
        <w:jc w:val="center"/>
        <w:rPr>
          <w:rFonts w:ascii="Times New Roman" w:hAnsi="Times New Roman"/>
          <w:caps/>
          <w:sz w:val="24"/>
          <w:szCs w:val="24"/>
        </w:rPr>
      </w:pPr>
      <w:r w:rsidRPr="00144009">
        <w:rPr>
          <w:rFonts w:ascii="Times New Roman" w:hAnsi="Times New Roman"/>
          <w:caps/>
          <w:sz w:val="24"/>
          <w:szCs w:val="24"/>
        </w:rPr>
        <w:lastRenderedPageBreak/>
        <w:t>СОВЕТ ДЕПУТАТОВ</w:t>
      </w:r>
    </w:p>
    <w:p w:rsidR="004B706D" w:rsidRPr="00144009" w:rsidRDefault="004B706D" w:rsidP="00144009">
      <w:pPr>
        <w:pStyle w:val="ad"/>
        <w:jc w:val="center"/>
        <w:rPr>
          <w:rFonts w:ascii="Times New Roman" w:hAnsi="Times New Roman"/>
          <w:caps/>
          <w:sz w:val="24"/>
          <w:szCs w:val="24"/>
        </w:rPr>
      </w:pPr>
      <w:r w:rsidRPr="00144009">
        <w:rPr>
          <w:rFonts w:ascii="Times New Roman" w:hAnsi="Times New Roman"/>
          <w:caps/>
          <w:sz w:val="24"/>
          <w:szCs w:val="24"/>
        </w:rPr>
        <w:t>муниципального образования</w:t>
      </w:r>
    </w:p>
    <w:p w:rsidR="004B706D" w:rsidRPr="00144009" w:rsidRDefault="004B706D" w:rsidP="00144009">
      <w:pPr>
        <w:pStyle w:val="ad"/>
        <w:jc w:val="center"/>
        <w:rPr>
          <w:rFonts w:ascii="Times New Roman" w:hAnsi="Times New Roman"/>
          <w:caps/>
          <w:sz w:val="24"/>
          <w:szCs w:val="24"/>
        </w:rPr>
      </w:pPr>
      <w:r w:rsidRPr="00144009">
        <w:rPr>
          <w:rFonts w:ascii="Times New Roman" w:hAnsi="Times New Roman"/>
          <w:caps/>
          <w:sz w:val="24"/>
          <w:szCs w:val="24"/>
        </w:rPr>
        <w:t>Петровский сельсовет</w:t>
      </w:r>
    </w:p>
    <w:p w:rsidR="004B706D" w:rsidRPr="00144009" w:rsidRDefault="004B706D" w:rsidP="00144009">
      <w:pPr>
        <w:pStyle w:val="ad"/>
        <w:jc w:val="center"/>
        <w:rPr>
          <w:rFonts w:ascii="Times New Roman" w:hAnsi="Times New Roman"/>
          <w:caps/>
          <w:sz w:val="24"/>
          <w:szCs w:val="24"/>
        </w:rPr>
      </w:pPr>
      <w:r w:rsidRPr="00144009">
        <w:rPr>
          <w:rFonts w:ascii="Times New Roman" w:hAnsi="Times New Roman"/>
          <w:caps/>
          <w:sz w:val="24"/>
          <w:szCs w:val="24"/>
        </w:rPr>
        <w:t>Саракташского района</w:t>
      </w:r>
    </w:p>
    <w:p w:rsidR="004B706D" w:rsidRPr="00144009" w:rsidRDefault="004B706D" w:rsidP="00144009">
      <w:pPr>
        <w:pStyle w:val="ad"/>
        <w:jc w:val="center"/>
        <w:rPr>
          <w:rFonts w:ascii="Times New Roman" w:hAnsi="Times New Roman"/>
          <w:caps/>
          <w:sz w:val="24"/>
          <w:szCs w:val="24"/>
        </w:rPr>
      </w:pPr>
      <w:r w:rsidRPr="00144009">
        <w:rPr>
          <w:rFonts w:ascii="Times New Roman" w:hAnsi="Times New Roman"/>
          <w:caps/>
          <w:sz w:val="24"/>
          <w:szCs w:val="24"/>
        </w:rPr>
        <w:t>оренбургской области</w:t>
      </w:r>
    </w:p>
    <w:p w:rsidR="004B706D" w:rsidRPr="00144009" w:rsidRDefault="004B706D" w:rsidP="00144009">
      <w:pPr>
        <w:pStyle w:val="ad"/>
        <w:jc w:val="center"/>
        <w:rPr>
          <w:rFonts w:ascii="Times New Roman" w:hAnsi="Times New Roman"/>
          <w:caps/>
          <w:sz w:val="24"/>
          <w:szCs w:val="24"/>
        </w:rPr>
      </w:pPr>
      <w:r w:rsidRPr="00144009">
        <w:rPr>
          <w:rFonts w:ascii="Times New Roman" w:hAnsi="Times New Roman"/>
          <w:caps/>
          <w:sz w:val="24"/>
          <w:szCs w:val="24"/>
        </w:rPr>
        <w:t>ЧЕТВЕРТЫЙ созыв</w:t>
      </w:r>
    </w:p>
    <w:p w:rsidR="004B706D" w:rsidRPr="00144009" w:rsidRDefault="004B706D" w:rsidP="00144009">
      <w:pPr>
        <w:pStyle w:val="ad"/>
        <w:rPr>
          <w:rFonts w:ascii="Times New Roman" w:hAnsi="Times New Roman"/>
          <w:caps/>
          <w:sz w:val="24"/>
          <w:szCs w:val="24"/>
        </w:rPr>
      </w:pPr>
    </w:p>
    <w:p w:rsidR="004B706D" w:rsidRPr="00144009" w:rsidRDefault="004B706D" w:rsidP="00144009">
      <w:pPr>
        <w:pStyle w:val="ad"/>
        <w:jc w:val="center"/>
        <w:rPr>
          <w:rFonts w:ascii="Times New Roman" w:hAnsi="Times New Roman"/>
          <w:sz w:val="24"/>
          <w:szCs w:val="24"/>
        </w:rPr>
      </w:pPr>
      <w:r w:rsidRPr="00144009">
        <w:rPr>
          <w:rFonts w:ascii="Times New Roman" w:hAnsi="Times New Roman"/>
          <w:sz w:val="24"/>
          <w:szCs w:val="24"/>
        </w:rPr>
        <w:t>РЕШЕНИЕ</w:t>
      </w:r>
    </w:p>
    <w:p w:rsidR="004B706D" w:rsidRPr="00144009" w:rsidRDefault="004B706D" w:rsidP="00144009">
      <w:pPr>
        <w:pStyle w:val="ad"/>
        <w:jc w:val="center"/>
        <w:rPr>
          <w:rFonts w:ascii="Times New Roman" w:hAnsi="Times New Roman"/>
          <w:sz w:val="24"/>
          <w:szCs w:val="24"/>
        </w:rPr>
      </w:pPr>
      <w:r w:rsidRPr="00144009">
        <w:rPr>
          <w:rFonts w:ascii="Times New Roman" w:hAnsi="Times New Roman"/>
          <w:sz w:val="24"/>
          <w:szCs w:val="24"/>
        </w:rPr>
        <w:t>очередного сорок шестого заседания Совета депутатов</w:t>
      </w:r>
    </w:p>
    <w:p w:rsidR="004B706D" w:rsidRPr="00144009" w:rsidRDefault="004B706D" w:rsidP="00144009">
      <w:pPr>
        <w:pStyle w:val="ad"/>
        <w:jc w:val="center"/>
        <w:rPr>
          <w:rFonts w:ascii="Times New Roman" w:hAnsi="Times New Roman"/>
          <w:sz w:val="24"/>
          <w:szCs w:val="24"/>
        </w:rPr>
      </w:pPr>
      <w:r w:rsidRPr="00144009">
        <w:rPr>
          <w:rFonts w:ascii="Times New Roman" w:hAnsi="Times New Roman"/>
          <w:sz w:val="24"/>
          <w:szCs w:val="24"/>
        </w:rPr>
        <w:t>Петровского сельсовета Саракташского района Оренбургской области четвертого созыва</w:t>
      </w:r>
    </w:p>
    <w:p w:rsidR="004B706D" w:rsidRPr="00144009" w:rsidRDefault="004B706D" w:rsidP="00144009">
      <w:pPr>
        <w:pStyle w:val="ad"/>
        <w:jc w:val="center"/>
        <w:rPr>
          <w:rFonts w:ascii="Times New Roman" w:hAnsi="Times New Roman"/>
          <w:color w:val="000000"/>
          <w:sz w:val="24"/>
          <w:szCs w:val="24"/>
        </w:rPr>
      </w:pPr>
    </w:p>
    <w:p w:rsidR="004B706D" w:rsidRPr="00144009" w:rsidRDefault="004B706D" w:rsidP="00144009">
      <w:pPr>
        <w:pStyle w:val="ad"/>
        <w:jc w:val="center"/>
        <w:rPr>
          <w:rFonts w:ascii="Times New Roman" w:hAnsi="Times New Roman"/>
          <w:color w:val="000000"/>
          <w:sz w:val="24"/>
          <w:szCs w:val="24"/>
        </w:rPr>
      </w:pPr>
    </w:p>
    <w:p w:rsidR="004B706D" w:rsidRPr="00144009" w:rsidRDefault="004B706D" w:rsidP="00144009">
      <w:pPr>
        <w:pStyle w:val="ad"/>
        <w:jc w:val="center"/>
        <w:rPr>
          <w:rFonts w:ascii="Times New Roman" w:hAnsi="Times New Roman"/>
          <w:sz w:val="24"/>
          <w:szCs w:val="24"/>
        </w:rPr>
      </w:pPr>
      <w:r w:rsidRPr="00144009">
        <w:rPr>
          <w:rFonts w:ascii="Times New Roman" w:hAnsi="Times New Roman"/>
          <w:sz w:val="24"/>
          <w:szCs w:val="24"/>
        </w:rPr>
        <w:t xml:space="preserve">16.05.2025                                    </w:t>
      </w:r>
      <w:r w:rsidR="00144009" w:rsidRPr="00144009">
        <w:rPr>
          <w:rFonts w:ascii="Times New Roman" w:hAnsi="Times New Roman"/>
          <w:sz w:val="24"/>
          <w:szCs w:val="24"/>
        </w:rPr>
        <w:t xml:space="preserve">        </w:t>
      </w:r>
      <w:r w:rsidR="00144009">
        <w:rPr>
          <w:rFonts w:ascii="Times New Roman" w:hAnsi="Times New Roman"/>
          <w:sz w:val="24"/>
          <w:szCs w:val="24"/>
        </w:rPr>
        <w:t xml:space="preserve">    </w:t>
      </w:r>
      <w:r w:rsidRPr="00144009">
        <w:rPr>
          <w:rFonts w:ascii="Times New Roman" w:hAnsi="Times New Roman"/>
          <w:sz w:val="24"/>
          <w:szCs w:val="24"/>
        </w:rPr>
        <w:t xml:space="preserve">    с. Петровское      </w:t>
      </w:r>
      <w:r w:rsidR="00144009" w:rsidRPr="00144009">
        <w:rPr>
          <w:rFonts w:ascii="Times New Roman" w:hAnsi="Times New Roman"/>
          <w:sz w:val="24"/>
          <w:szCs w:val="24"/>
        </w:rPr>
        <w:t xml:space="preserve">                </w:t>
      </w:r>
      <w:r w:rsidRPr="00144009">
        <w:rPr>
          <w:rFonts w:ascii="Times New Roman" w:hAnsi="Times New Roman"/>
          <w:sz w:val="24"/>
          <w:szCs w:val="24"/>
        </w:rPr>
        <w:t xml:space="preserve">                             № </w:t>
      </w:r>
      <w:r w:rsidRPr="00144009">
        <w:rPr>
          <w:rFonts w:ascii="Times New Roman" w:hAnsi="Times New Roman"/>
          <w:caps/>
          <w:sz w:val="24"/>
          <w:szCs w:val="24"/>
        </w:rPr>
        <w:t>225</w:t>
      </w:r>
    </w:p>
    <w:p w:rsidR="004B706D" w:rsidRPr="00144009" w:rsidRDefault="004B706D" w:rsidP="00144009">
      <w:pPr>
        <w:pStyle w:val="ad"/>
        <w:jc w:val="center"/>
        <w:rPr>
          <w:rFonts w:ascii="Times New Roman" w:hAnsi="Times New Roman"/>
          <w:bCs/>
          <w:sz w:val="24"/>
          <w:szCs w:val="24"/>
        </w:rPr>
      </w:pPr>
    </w:p>
    <w:p w:rsidR="004B706D" w:rsidRPr="00144009" w:rsidRDefault="004B706D" w:rsidP="00144009">
      <w:pPr>
        <w:pStyle w:val="ad"/>
        <w:jc w:val="center"/>
        <w:rPr>
          <w:rFonts w:ascii="Times New Roman" w:hAnsi="Times New Roman"/>
          <w:bCs/>
          <w:sz w:val="24"/>
          <w:szCs w:val="24"/>
        </w:rPr>
      </w:pPr>
    </w:p>
    <w:p w:rsidR="004B706D" w:rsidRPr="00144009" w:rsidRDefault="004B706D" w:rsidP="00144009">
      <w:pPr>
        <w:pStyle w:val="ad"/>
        <w:jc w:val="center"/>
        <w:rPr>
          <w:rFonts w:ascii="Times New Roman" w:hAnsi="Times New Roman"/>
          <w:bCs/>
          <w:sz w:val="24"/>
          <w:szCs w:val="24"/>
        </w:rPr>
      </w:pPr>
      <w:r w:rsidRPr="00144009">
        <w:rPr>
          <w:rFonts w:ascii="Times New Roman" w:hAnsi="Times New Roman"/>
          <w:bCs/>
          <w:sz w:val="24"/>
          <w:szCs w:val="24"/>
        </w:rPr>
        <w:t>Об утверждении Правил благоустройства территории</w:t>
      </w:r>
    </w:p>
    <w:p w:rsidR="004B706D" w:rsidRPr="00144009" w:rsidRDefault="004B706D" w:rsidP="00144009">
      <w:pPr>
        <w:pStyle w:val="ad"/>
        <w:jc w:val="center"/>
        <w:rPr>
          <w:rFonts w:ascii="Times New Roman" w:hAnsi="Times New Roman"/>
          <w:bCs/>
          <w:sz w:val="24"/>
          <w:szCs w:val="24"/>
        </w:rPr>
      </w:pPr>
      <w:r w:rsidRPr="00144009">
        <w:rPr>
          <w:rFonts w:ascii="Times New Roman" w:hAnsi="Times New Roman"/>
          <w:bCs/>
          <w:sz w:val="24"/>
          <w:szCs w:val="24"/>
        </w:rPr>
        <w:t>муниципального образования Петровский сельсовет</w:t>
      </w:r>
    </w:p>
    <w:p w:rsidR="004B706D" w:rsidRPr="00144009" w:rsidRDefault="004B706D" w:rsidP="00144009">
      <w:pPr>
        <w:pStyle w:val="ad"/>
        <w:jc w:val="center"/>
        <w:rPr>
          <w:rFonts w:ascii="Times New Roman" w:hAnsi="Times New Roman"/>
          <w:bCs/>
          <w:sz w:val="24"/>
          <w:szCs w:val="24"/>
        </w:rPr>
      </w:pPr>
      <w:r w:rsidRPr="00144009">
        <w:rPr>
          <w:rFonts w:ascii="Times New Roman" w:hAnsi="Times New Roman"/>
          <w:bCs/>
          <w:sz w:val="24"/>
          <w:szCs w:val="24"/>
        </w:rPr>
        <w:t>Саракташского района Оренбургской области</w:t>
      </w:r>
    </w:p>
    <w:p w:rsidR="004B706D" w:rsidRPr="00144009" w:rsidRDefault="004B706D" w:rsidP="004B706D">
      <w:pPr>
        <w:spacing w:before="120" w:after="120"/>
        <w:jc w:val="both"/>
        <w:rPr>
          <w:rFonts w:ascii="Times New Roman" w:hAnsi="Times New Roman" w:cs="Times New Roman"/>
          <w:sz w:val="24"/>
          <w:szCs w:val="24"/>
        </w:rPr>
      </w:pPr>
    </w:p>
    <w:p w:rsidR="004B706D" w:rsidRPr="00144009" w:rsidRDefault="004B706D" w:rsidP="00144009">
      <w:pPr>
        <w:pStyle w:val="ConsPlusNormal"/>
        <w:ind w:firstLine="709"/>
        <w:jc w:val="both"/>
        <w:rPr>
          <w:rFonts w:ascii="Times New Roman" w:hAnsi="Times New Roman" w:cs="Times New Roman"/>
          <w:sz w:val="24"/>
          <w:szCs w:val="24"/>
        </w:rPr>
      </w:pPr>
      <w:r w:rsidRPr="00144009">
        <w:rPr>
          <w:rFonts w:ascii="Times New Roman" w:hAnsi="Times New Roman" w:cs="Times New Roman"/>
          <w:sz w:val="24"/>
          <w:szCs w:val="24"/>
        </w:rPr>
        <w:t xml:space="preserve">В соответствии с </w:t>
      </w:r>
      <w:r w:rsidRPr="00144009">
        <w:rPr>
          <w:rFonts w:ascii="Times New Roman" w:hAnsi="Times New Roman" w:cs="Times New Roman"/>
          <w:color w:val="000000" w:themeColor="text1"/>
          <w:sz w:val="24"/>
          <w:szCs w:val="24"/>
        </w:rPr>
        <w:t xml:space="preserve">Федеральным законом от 06.10.2003 № 131-ФЗ </w:t>
      </w:r>
      <w:r w:rsidRPr="00144009">
        <w:rPr>
          <w:rFonts w:ascii="Times New Roman" w:hAnsi="Times New Roman" w:cs="Times New Roman"/>
          <w:color w:val="000000" w:themeColor="text1"/>
          <w:sz w:val="24"/>
          <w:szCs w:val="24"/>
        </w:rPr>
        <w:br/>
        <w:t xml:space="preserve">«Об общих принципах организации местного самоуправления в Российской Федерации», </w:t>
      </w:r>
      <w:r w:rsidRPr="00144009">
        <w:rPr>
          <w:rFonts w:ascii="Times New Roman" w:hAnsi="Times New Roman" w:cs="Times New Roman"/>
          <w:sz w:val="24"/>
          <w:szCs w:val="24"/>
        </w:rPr>
        <w:t xml:space="preserve">Гражданским кодексом Российской Федерации, </w:t>
      </w:r>
      <w:r w:rsidRPr="00144009">
        <w:rPr>
          <w:rFonts w:ascii="Times New Roman" w:hAnsi="Times New Roman" w:cs="Times New Roman"/>
          <w:color w:val="000000" w:themeColor="text1"/>
          <w:sz w:val="24"/>
          <w:szCs w:val="24"/>
        </w:rPr>
        <w:t xml:space="preserve">Градостроительным кодексом Российской Федерации, Земельным кодексом Российской Федерации, </w:t>
      </w:r>
      <w:r w:rsidRPr="00144009">
        <w:rPr>
          <w:rFonts w:ascii="Times New Roman" w:hAnsi="Times New Roman" w:cs="Times New Roman"/>
          <w:sz w:val="24"/>
          <w:szCs w:val="24"/>
        </w:rPr>
        <w:t xml:space="preserve">Жилищным Кодексом Российской Федерации, </w:t>
      </w:r>
      <w:r w:rsidRPr="00144009">
        <w:rPr>
          <w:rFonts w:ascii="Times New Roman" w:hAnsi="Times New Roman" w:cs="Times New Roman"/>
          <w:color w:val="000000" w:themeColor="text1"/>
          <w:sz w:val="24"/>
          <w:szCs w:val="24"/>
        </w:rPr>
        <w:t xml:space="preserve">от 30 марта 1999 года </w:t>
      </w:r>
      <w:r w:rsidRPr="00144009">
        <w:rPr>
          <w:rFonts w:ascii="Times New Roman" w:hAnsi="Times New Roman" w:cs="Times New Roman"/>
          <w:color w:val="000000" w:themeColor="text1"/>
          <w:sz w:val="24"/>
          <w:szCs w:val="24"/>
          <w:lang w:val="en-US" w:eastAsia="en-US"/>
        </w:rPr>
        <w:t>N</w:t>
      </w:r>
      <w:r w:rsidRPr="00144009">
        <w:rPr>
          <w:rFonts w:ascii="Times New Roman" w:hAnsi="Times New Roman" w:cs="Times New Roman"/>
          <w:color w:val="000000" w:themeColor="text1"/>
          <w:sz w:val="24"/>
          <w:szCs w:val="24"/>
        </w:rPr>
        <w:t>52-ФЗ (ред. от 26.12.2024) «О санитарно-эпидемиологическом благополучии населения в Российской Федерации», Уставом муниципального образования Петровский сельсовет Саракташского района Оренбургской области</w:t>
      </w:r>
      <w:r w:rsidR="00144009">
        <w:rPr>
          <w:rFonts w:ascii="Times New Roman" w:hAnsi="Times New Roman" w:cs="Times New Roman"/>
          <w:color w:val="000000" w:themeColor="text1"/>
          <w:sz w:val="24"/>
          <w:szCs w:val="24"/>
        </w:rPr>
        <w:t xml:space="preserve"> </w:t>
      </w:r>
      <w:r w:rsidRPr="00144009">
        <w:rPr>
          <w:rFonts w:ascii="Times New Roman" w:hAnsi="Times New Roman" w:cs="Times New Roman"/>
          <w:sz w:val="24"/>
          <w:szCs w:val="24"/>
        </w:rPr>
        <w:t>Совет депутатов  Петровского сельсовета</w:t>
      </w:r>
    </w:p>
    <w:p w:rsidR="004B706D" w:rsidRPr="00144009" w:rsidRDefault="004B706D" w:rsidP="004B706D">
      <w:pPr>
        <w:ind w:firstLine="720"/>
        <w:jc w:val="both"/>
        <w:rPr>
          <w:rFonts w:ascii="Times New Roman" w:hAnsi="Times New Roman" w:cs="Times New Roman"/>
          <w:sz w:val="24"/>
          <w:szCs w:val="24"/>
        </w:rPr>
      </w:pPr>
      <w:r w:rsidRPr="00144009">
        <w:rPr>
          <w:rFonts w:ascii="Times New Roman" w:hAnsi="Times New Roman" w:cs="Times New Roman"/>
          <w:sz w:val="24"/>
          <w:szCs w:val="24"/>
        </w:rPr>
        <w:t>Р Е Ш И Л :</w:t>
      </w:r>
    </w:p>
    <w:p w:rsidR="004B706D" w:rsidRPr="00144009" w:rsidRDefault="004B706D" w:rsidP="004B706D">
      <w:pPr>
        <w:jc w:val="both"/>
        <w:rPr>
          <w:rFonts w:ascii="Times New Roman" w:hAnsi="Times New Roman" w:cs="Times New Roman"/>
          <w:sz w:val="24"/>
          <w:szCs w:val="24"/>
        </w:rPr>
      </w:pPr>
      <w:r w:rsidRPr="00144009">
        <w:rPr>
          <w:rFonts w:ascii="Times New Roman" w:hAnsi="Times New Roman" w:cs="Times New Roman"/>
          <w:sz w:val="24"/>
          <w:szCs w:val="24"/>
        </w:rPr>
        <w:t xml:space="preserve">           1.  Утвердить   Правила благоустройства территории муниципального образования  Петровский  сельсовет Саракташского района Оренбургской области</w:t>
      </w:r>
    </w:p>
    <w:p w:rsidR="004B706D" w:rsidRPr="00144009" w:rsidRDefault="004B706D" w:rsidP="004B706D">
      <w:pPr>
        <w:spacing w:before="100" w:beforeAutospacing="1" w:after="100" w:afterAutospacing="1"/>
        <w:jc w:val="both"/>
        <w:rPr>
          <w:rFonts w:ascii="Times New Roman" w:hAnsi="Times New Roman" w:cs="Times New Roman"/>
          <w:sz w:val="24"/>
          <w:szCs w:val="24"/>
        </w:rPr>
      </w:pPr>
      <w:r w:rsidRPr="00144009">
        <w:rPr>
          <w:rFonts w:ascii="Times New Roman" w:hAnsi="Times New Roman" w:cs="Times New Roman"/>
          <w:sz w:val="24"/>
          <w:szCs w:val="24"/>
        </w:rPr>
        <w:t xml:space="preserve">         2. Признать утратившими силу:</w:t>
      </w:r>
    </w:p>
    <w:p w:rsidR="004B706D" w:rsidRPr="00144009" w:rsidRDefault="004B706D" w:rsidP="004B706D">
      <w:pPr>
        <w:spacing w:before="100" w:beforeAutospacing="1" w:after="100" w:afterAutospacing="1"/>
        <w:jc w:val="both"/>
        <w:rPr>
          <w:rFonts w:ascii="Times New Roman" w:hAnsi="Times New Roman" w:cs="Times New Roman"/>
          <w:sz w:val="24"/>
          <w:szCs w:val="24"/>
        </w:rPr>
      </w:pPr>
      <w:r w:rsidRPr="00144009">
        <w:rPr>
          <w:rFonts w:ascii="Times New Roman" w:hAnsi="Times New Roman" w:cs="Times New Roman"/>
          <w:sz w:val="24"/>
          <w:szCs w:val="24"/>
        </w:rPr>
        <w:t>-  решение Совета депутатов  Петровского сельсовета Саракташского района Оренбургской области от 26.004.2018 года № 103 «Об утверждении Положения о благоустройстве, озеленении и санитарном состоянии Петровского сельсовета»;</w:t>
      </w:r>
    </w:p>
    <w:p w:rsidR="004B706D" w:rsidRPr="00144009" w:rsidRDefault="004B706D" w:rsidP="00144009">
      <w:pPr>
        <w:spacing w:before="100" w:beforeAutospacing="1" w:after="100" w:afterAutospacing="1"/>
        <w:jc w:val="both"/>
        <w:rPr>
          <w:rFonts w:ascii="Times New Roman" w:hAnsi="Times New Roman" w:cs="Times New Roman"/>
          <w:sz w:val="24"/>
          <w:szCs w:val="24"/>
        </w:rPr>
      </w:pPr>
      <w:r w:rsidRPr="00144009">
        <w:rPr>
          <w:rFonts w:ascii="Times New Roman" w:hAnsi="Times New Roman" w:cs="Times New Roman"/>
          <w:sz w:val="24"/>
          <w:szCs w:val="24"/>
        </w:rPr>
        <w:t>- решение Совета депутатов Петровского сельсовета Саракташского района Оренбургской области от 16.02.2023 № 129 «О внесении изменений в решение Совета депутатов  Петровского сельсовета Саракташского района Оренбургской области от 26.004.2018 года № 103 «Об утверждении Положения о благоустройстве, озеленении и санитарном состоянии Петровского сельсов</w:t>
      </w:r>
      <w:r w:rsidR="00144009">
        <w:rPr>
          <w:rFonts w:ascii="Times New Roman" w:hAnsi="Times New Roman" w:cs="Times New Roman"/>
          <w:sz w:val="24"/>
          <w:szCs w:val="24"/>
        </w:rPr>
        <w:t>ета»</w:t>
      </w:r>
    </w:p>
    <w:p w:rsidR="004B706D" w:rsidRPr="00144009" w:rsidRDefault="004B706D" w:rsidP="004B706D">
      <w:pPr>
        <w:pStyle w:val="ConsPlusNormal"/>
        <w:ind w:firstLine="709"/>
        <w:jc w:val="both"/>
        <w:rPr>
          <w:rFonts w:ascii="Times New Roman" w:hAnsi="Times New Roman" w:cs="Times New Roman"/>
          <w:sz w:val="24"/>
          <w:szCs w:val="24"/>
        </w:rPr>
      </w:pPr>
      <w:r w:rsidRPr="00144009">
        <w:rPr>
          <w:rFonts w:ascii="Times New Roman" w:hAnsi="Times New Roman" w:cs="Times New Roman"/>
          <w:sz w:val="24"/>
          <w:szCs w:val="24"/>
        </w:rPr>
        <w:t xml:space="preserve"> 3. Настоящее решение вступает в силу после его обнародования  на территории сельсовета в информационном бюллетене «Петровский  сельсовет» и размещения на официальном сайте муниципального образования Петровский сельсовет Саракташского района Оренбургской области. </w:t>
      </w:r>
    </w:p>
    <w:p w:rsidR="004B706D" w:rsidRPr="00144009" w:rsidRDefault="004B706D" w:rsidP="004B706D">
      <w:pPr>
        <w:ind w:right="-5" w:firstLine="700"/>
        <w:jc w:val="both"/>
        <w:rPr>
          <w:rFonts w:ascii="Times New Roman" w:hAnsi="Times New Roman" w:cs="Times New Roman"/>
          <w:sz w:val="24"/>
          <w:szCs w:val="24"/>
        </w:rPr>
      </w:pPr>
    </w:p>
    <w:p w:rsidR="004B706D" w:rsidRPr="00144009" w:rsidRDefault="004B706D" w:rsidP="004B706D">
      <w:pPr>
        <w:pStyle w:val="ConsPlusNormal"/>
        <w:ind w:firstLine="709"/>
        <w:jc w:val="both"/>
        <w:rPr>
          <w:rFonts w:ascii="Times New Roman" w:hAnsi="Times New Roman" w:cs="Times New Roman"/>
          <w:sz w:val="24"/>
          <w:szCs w:val="24"/>
        </w:rPr>
      </w:pPr>
      <w:r w:rsidRPr="00144009">
        <w:rPr>
          <w:rFonts w:ascii="Times New Roman" w:hAnsi="Times New Roman" w:cs="Times New Roman"/>
          <w:sz w:val="24"/>
          <w:szCs w:val="24"/>
        </w:rPr>
        <w:lastRenderedPageBreak/>
        <w:t xml:space="preserve">4. Контроль за исполнением данного решения возложить на постоянную комиссию </w:t>
      </w:r>
      <w:r w:rsidRPr="00144009">
        <w:rPr>
          <w:rFonts w:ascii="Times New Roman" w:hAnsi="Times New Roman" w:cs="Times New Roman"/>
          <w:bCs/>
          <w:sz w:val="24"/>
          <w:szCs w:val="24"/>
        </w:rPr>
        <w:t xml:space="preserve">по бюджетной, налоговой и финансовой политике, собственности и экономическим вопросам, торговле и быту </w:t>
      </w:r>
      <w:r w:rsidRPr="00144009">
        <w:rPr>
          <w:rFonts w:ascii="Times New Roman" w:hAnsi="Times New Roman" w:cs="Times New Roman"/>
          <w:sz w:val="24"/>
          <w:szCs w:val="24"/>
        </w:rPr>
        <w:t>(Заельская Ж.А.).</w:t>
      </w:r>
    </w:p>
    <w:p w:rsidR="004B706D" w:rsidRPr="00144009" w:rsidRDefault="004B706D" w:rsidP="00144009">
      <w:pPr>
        <w:jc w:val="both"/>
        <w:rPr>
          <w:rFonts w:ascii="Times New Roman" w:hAnsi="Times New Roman" w:cs="Times New Roman"/>
          <w:sz w:val="24"/>
          <w:szCs w:val="24"/>
        </w:rPr>
      </w:pPr>
    </w:p>
    <w:tbl>
      <w:tblPr>
        <w:tblW w:w="9360" w:type="dxa"/>
        <w:tblLook w:val="04A0" w:firstRow="1" w:lastRow="0" w:firstColumn="1" w:lastColumn="0" w:noHBand="0" w:noVBand="1"/>
      </w:tblPr>
      <w:tblGrid>
        <w:gridCol w:w="4175"/>
        <w:gridCol w:w="1257"/>
        <w:gridCol w:w="3928"/>
      </w:tblGrid>
      <w:tr w:rsidR="004B706D" w:rsidRPr="00144009" w:rsidTr="00D4098F">
        <w:tc>
          <w:tcPr>
            <w:tcW w:w="4175" w:type="dxa"/>
          </w:tcPr>
          <w:p w:rsidR="004B706D" w:rsidRPr="00144009" w:rsidRDefault="004B706D" w:rsidP="00D4098F">
            <w:pPr>
              <w:jc w:val="both"/>
              <w:rPr>
                <w:rFonts w:ascii="Times New Roman" w:hAnsi="Times New Roman" w:cs="Times New Roman"/>
                <w:sz w:val="24"/>
                <w:szCs w:val="24"/>
              </w:rPr>
            </w:pPr>
            <w:r w:rsidRPr="00144009">
              <w:rPr>
                <w:rFonts w:ascii="Times New Roman" w:hAnsi="Times New Roman" w:cs="Times New Roman"/>
                <w:sz w:val="24"/>
                <w:szCs w:val="24"/>
              </w:rPr>
              <w:t>Председатель Совета депутатов сельсовета</w:t>
            </w:r>
          </w:p>
        </w:tc>
        <w:tc>
          <w:tcPr>
            <w:tcW w:w="1257" w:type="dxa"/>
          </w:tcPr>
          <w:p w:rsidR="004B706D" w:rsidRPr="00144009" w:rsidRDefault="004B706D" w:rsidP="00D4098F">
            <w:pPr>
              <w:jc w:val="both"/>
              <w:rPr>
                <w:rFonts w:ascii="Times New Roman" w:hAnsi="Times New Roman" w:cs="Times New Roman"/>
                <w:sz w:val="24"/>
                <w:szCs w:val="24"/>
              </w:rPr>
            </w:pPr>
          </w:p>
        </w:tc>
        <w:tc>
          <w:tcPr>
            <w:tcW w:w="3928" w:type="dxa"/>
          </w:tcPr>
          <w:p w:rsidR="004B706D" w:rsidRPr="00144009" w:rsidRDefault="004B706D" w:rsidP="00D4098F">
            <w:pPr>
              <w:jc w:val="both"/>
              <w:rPr>
                <w:rFonts w:ascii="Times New Roman" w:hAnsi="Times New Roman" w:cs="Times New Roman"/>
                <w:sz w:val="24"/>
                <w:szCs w:val="24"/>
              </w:rPr>
            </w:pPr>
            <w:r w:rsidRPr="00144009">
              <w:rPr>
                <w:rFonts w:ascii="Times New Roman" w:hAnsi="Times New Roman" w:cs="Times New Roman"/>
                <w:sz w:val="24"/>
                <w:szCs w:val="24"/>
              </w:rPr>
              <w:t>Глава сельсовета</w:t>
            </w:r>
          </w:p>
        </w:tc>
      </w:tr>
      <w:tr w:rsidR="004B706D" w:rsidRPr="00144009" w:rsidTr="00D4098F">
        <w:tc>
          <w:tcPr>
            <w:tcW w:w="4175" w:type="dxa"/>
          </w:tcPr>
          <w:p w:rsidR="004B706D" w:rsidRPr="00144009" w:rsidRDefault="004B706D" w:rsidP="00D4098F">
            <w:pPr>
              <w:jc w:val="both"/>
              <w:rPr>
                <w:rFonts w:ascii="Times New Roman" w:hAnsi="Times New Roman" w:cs="Times New Roman"/>
                <w:sz w:val="24"/>
                <w:szCs w:val="24"/>
              </w:rPr>
            </w:pPr>
            <w:r w:rsidRPr="00144009">
              <w:rPr>
                <w:rFonts w:ascii="Times New Roman" w:hAnsi="Times New Roman" w:cs="Times New Roman"/>
                <w:sz w:val="24"/>
                <w:szCs w:val="24"/>
              </w:rPr>
              <w:t>___________          А.Б.Чучучина</w:t>
            </w:r>
          </w:p>
          <w:p w:rsidR="004B706D" w:rsidRPr="00144009" w:rsidRDefault="004B706D" w:rsidP="00D4098F">
            <w:pPr>
              <w:jc w:val="both"/>
              <w:rPr>
                <w:rFonts w:ascii="Times New Roman" w:hAnsi="Times New Roman" w:cs="Times New Roman"/>
                <w:sz w:val="24"/>
                <w:szCs w:val="24"/>
              </w:rPr>
            </w:pPr>
          </w:p>
        </w:tc>
        <w:tc>
          <w:tcPr>
            <w:tcW w:w="1257" w:type="dxa"/>
          </w:tcPr>
          <w:p w:rsidR="004B706D" w:rsidRPr="00144009" w:rsidRDefault="004B706D" w:rsidP="00D4098F">
            <w:pPr>
              <w:jc w:val="both"/>
              <w:rPr>
                <w:rFonts w:ascii="Times New Roman" w:hAnsi="Times New Roman" w:cs="Times New Roman"/>
                <w:sz w:val="24"/>
                <w:szCs w:val="24"/>
              </w:rPr>
            </w:pPr>
          </w:p>
        </w:tc>
        <w:tc>
          <w:tcPr>
            <w:tcW w:w="3928" w:type="dxa"/>
          </w:tcPr>
          <w:p w:rsidR="004B706D" w:rsidRPr="00144009" w:rsidRDefault="004B706D" w:rsidP="00D4098F">
            <w:pPr>
              <w:jc w:val="both"/>
              <w:rPr>
                <w:rFonts w:ascii="Times New Roman" w:hAnsi="Times New Roman" w:cs="Times New Roman"/>
                <w:sz w:val="24"/>
                <w:szCs w:val="24"/>
              </w:rPr>
            </w:pPr>
            <w:r w:rsidRPr="00144009">
              <w:rPr>
                <w:rFonts w:ascii="Times New Roman" w:hAnsi="Times New Roman" w:cs="Times New Roman"/>
                <w:sz w:val="24"/>
                <w:szCs w:val="24"/>
              </w:rPr>
              <w:t>________О.А. Митюшникова</w:t>
            </w:r>
          </w:p>
          <w:p w:rsidR="004B706D" w:rsidRPr="00144009" w:rsidRDefault="004B706D" w:rsidP="00D4098F">
            <w:pPr>
              <w:jc w:val="both"/>
              <w:rPr>
                <w:rFonts w:ascii="Times New Roman" w:hAnsi="Times New Roman" w:cs="Times New Roman"/>
                <w:sz w:val="24"/>
                <w:szCs w:val="24"/>
              </w:rPr>
            </w:pPr>
          </w:p>
        </w:tc>
      </w:tr>
    </w:tbl>
    <w:p w:rsidR="00144009" w:rsidRPr="00144009" w:rsidRDefault="00144009" w:rsidP="00144009">
      <w:pPr>
        <w:pStyle w:val="ConsPlusNormal"/>
        <w:ind w:left="5664" w:firstLine="709"/>
        <w:contextualSpacing/>
        <w:jc w:val="right"/>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Приложение к решению Совета депутатов </w:t>
      </w:r>
    </w:p>
    <w:p w:rsidR="00144009" w:rsidRPr="00144009" w:rsidRDefault="00144009" w:rsidP="00144009">
      <w:pPr>
        <w:pStyle w:val="ConsPlusNormal"/>
        <w:ind w:left="5664" w:firstLine="709"/>
        <w:contextualSpacing/>
        <w:jc w:val="right"/>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Петровского сельсовета от 16.05.2025 №225</w:t>
      </w:r>
    </w:p>
    <w:p w:rsidR="00144009" w:rsidRPr="00144009" w:rsidRDefault="00144009" w:rsidP="00144009">
      <w:pPr>
        <w:pStyle w:val="ConsPlusNormal"/>
        <w:contextualSpacing/>
        <w:jc w:val="right"/>
        <w:outlineLvl w:val="1"/>
        <w:rPr>
          <w:rFonts w:ascii="Times New Roman" w:hAnsi="Times New Roman" w:cs="Times New Roman"/>
          <w:color w:val="000000" w:themeColor="text1"/>
          <w:sz w:val="24"/>
          <w:szCs w:val="24"/>
        </w:rPr>
      </w:pPr>
    </w:p>
    <w:p w:rsidR="00144009" w:rsidRPr="00144009" w:rsidRDefault="00144009" w:rsidP="00144009">
      <w:pPr>
        <w:pStyle w:val="ConsPlusNormal"/>
        <w:ind w:firstLine="709"/>
        <w:contextualSpacing/>
        <w:jc w:val="center"/>
        <w:outlineLvl w:val="1"/>
        <w:rPr>
          <w:rFonts w:ascii="Times New Roman" w:hAnsi="Times New Roman" w:cs="Times New Roman"/>
          <w:b/>
          <w:color w:val="000000" w:themeColor="text1"/>
          <w:sz w:val="24"/>
          <w:szCs w:val="24"/>
        </w:rPr>
      </w:pPr>
    </w:p>
    <w:p w:rsidR="00144009" w:rsidRPr="00144009" w:rsidRDefault="00144009" w:rsidP="00144009">
      <w:pPr>
        <w:pStyle w:val="ConsPlusNormal"/>
        <w:ind w:firstLine="709"/>
        <w:contextualSpacing/>
        <w:jc w:val="center"/>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Правила благоустройства</w:t>
      </w:r>
    </w:p>
    <w:p w:rsidR="00144009" w:rsidRPr="00144009" w:rsidRDefault="00144009" w:rsidP="00144009">
      <w:pPr>
        <w:pStyle w:val="ConsPlusNormal"/>
        <w:ind w:firstLine="709"/>
        <w:contextualSpacing/>
        <w:jc w:val="center"/>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территории муниципального образования Петровский сельсовет Саракташского района Оренбургской области</w:t>
      </w:r>
    </w:p>
    <w:p w:rsidR="00144009" w:rsidRPr="00144009" w:rsidRDefault="00144009" w:rsidP="00144009">
      <w:pPr>
        <w:pStyle w:val="ConsPlusNormal"/>
        <w:ind w:firstLine="709"/>
        <w:contextualSpacing/>
        <w:jc w:val="center"/>
        <w:outlineLvl w:val="1"/>
        <w:rPr>
          <w:rFonts w:ascii="Times New Roman" w:hAnsi="Times New Roman" w:cs="Times New Roman"/>
          <w:color w:val="000000" w:themeColor="text1"/>
          <w:sz w:val="24"/>
          <w:szCs w:val="24"/>
        </w:rPr>
      </w:pPr>
    </w:p>
    <w:p w:rsidR="00144009" w:rsidRPr="00144009" w:rsidRDefault="00144009" w:rsidP="00144009">
      <w:pPr>
        <w:autoSpaceDE w:val="0"/>
        <w:autoSpaceDN w:val="0"/>
        <w:adjustRightInd w:val="0"/>
        <w:spacing w:line="240" w:lineRule="auto"/>
        <w:ind w:firstLine="709"/>
        <w:contextualSpacing/>
        <w:jc w:val="both"/>
        <w:rPr>
          <w:rFonts w:ascii="Times New Roman" w:hAnsi="Times New Roman" w:cs="Times New Roman"/>
          <w:bCs/>
          <w:iCs/>
          <w:color w:val="000000" w:themeColor="text1"/>
          <w:sz w:val="24"/>
          <w:szCs w:val="24"/>
        </w:rPr>
      </w:pPr>
      <w:r w:rsidRPr="00144009">
        <w:rPr>
          <w:rFonts w:ascii="Times New Roman" w:hAnsi="Times New Roman" w:cs="Times New Roman"/>
          <w:color w:val="000000" w:themeColor="text1"/>
          <w:sz w:val="24"/>
          <w:szCs w:val="24"/>
        </w:rPr>
        <w:t xml:space="preserve">Настоящие Правила благоустройства территории муниципального образования Петровский сельсовет Саракташского района Оренбургской области (далее - Правила) разработаны в целях решения вопросов местного значения, установленных </w:t>
      </w:r>
      <w:hyperlink r:id="rId9" w:history="1"/>
      <w:r w:rsidRPr="00144009">
        <w:rPr>
          <w:rFonts w:ascii="Times New Roman" w:hAnsi="Times New Roman" w:cs="Times New Roman"/>
          <w:color w:val="000000" w:themeColor="text1"/>
          <w:sz w:val="24"/>
          <w:szCs w:val="24"/>
        </w:rPr>
        <w:t xml:space="preserve">Федеральным </w:t>
      </w:r>
      <w:r>
        <w:rPr>
          <w:rFonts w:ascii="Times New Roman" w:hAnsi="Times New Roman" w:cs="Times New Roman"/>
          <w:color w:val="000000" w:themeColor="text1"/>
          <w:sz w:val="24"/>
          <w:szCs w:val="24"/>
        </w:rPr>
        <w:t xml:space="preserve">законом от 06.10.2003 № 131-ФЗ </w:t>
      </w:r>
      <w:r w:rsidRPr="00144009">
        <w:rPr>
          <w:rFonts w:ascii="Times New Roman" w:hAnsi="Times New Roman" w:cs="Times New Roman"/>
          <w:color w:val="000000" w:themeColor="text1"/>
          <w:sz w:val="24"/>
          <w:szCs w:val="24"/>
        </w:rPr>
        <w:t xml:space="preserve">«Об общих принципах организации местного самоуправления в Российской Федерации», от 30 марта 1999 года </w:t>
      </w:r>
      <w:r w:rsidRPr="00144009">
        <w:rPr>
          <w:rFonts w:ascii="Times New Roman" w:hAnsi="Times New Roman" w:cs="Times New Roman"/>
          <w:color w:val="000000" w:themeColor="text1"/>
          <w:sz w:val="24"/>
          <w:szCs w:val="24"/>
          <w:lang w:eastAsia="en-US"/>
        </w:rPr>
        <w:t>№</w:t>
      </w:r>
      <w:r w:rsidRPr="00144009">
        <w:rPr>
          <w:rFonts w:ascii="Times New Roman" w:hAnsi="Times New Roman" w:cs="Times New Roman"/>
          <w:color w:val="000000" w:themeColor="text1"/>
          <w:sz w:val="24"/>
          <w:szCs w:val="24"/>
        </w:rPr>
        <w:t xml:space="preserve">52-ФЗ (ред. от 26.12.2024) «О санитарно-эпидемиологическом благополучии населения в Российской Федерации», Градостроительным кодексом Российской Федерации, Земельным кодексом Российской Федерации, Уставом муниципального образования Петровский сельсовет Саракташского района Оренбургской области, иными нормативными правовыми актами органов государственной власти и местного самоуправления и устанавливают в том числе единые и обязательные к исполнению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порядок участия собственников зданий (помещений в них) и сооружений в благоустройстве прилегающих территорий, предусматривают мероприятия по содержанию территории, по проектированию и размещению объектов благоустройства, а также по </w:t>
      </w:r>
      <w:r w:rsidRPr="00144009">
        <w:rPr>
          <w:rFonts w:ascii="Times New Roman" w:hAnsi="Times New Roman" w:cs="Times New Roman"/>
          <w:bCs/>
          <w:iCs/>
          <w:color w:val="000000" w:themeColor="text1"/>
          <w:sz w:val="24"/>
          <w:szCs w:val="24"/>
        </w:rPr>
        <w:t>организации обустройства мест массового отдыха населения.</w:t>
      </w:r>
    </w:p>
    <w:p w:rsidR="00144009" w:rsidRPr="00144009" w:rsidRDefault="00144009" w:rsidP="00144009">
      <w:pPr>
        <w:pStyle w:val="ConsPlusNormal"/>
        <w:ind w:firstLine="709"/>
        <w:contextualSpacing/>
        <w:jc w:val="center"/>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Раздел 1. ОБЩИЕ ПОЛОЖЕНИЯ</w:t>
      </w:r>
    </w:p>
    <w:p w:rsidR="00144009" w:rsidRPr="00144009" w:rsidRDefault="00144009" w:rsidP="00144009">
      <w:pPr>
        <w:numPr>
          <w:ilvl w:val="0"/>
          <w:numId w:val="43"/>
        </w:numPr>
        <w:spacing w:after="0"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Настоящее Положение:</w:t>
      </w:r>
    </w:p>
    <w:p w:rsidR="00144009" w:rsidRPr="00144009" w:rsidRDefault="00144009" w:rsidP="00144009">
      <w:pPr>
        <w:numPr>
          <w:ilvl w:val="0"/>
          <w:numId w:val="44"/>
        </w:numPr>
        <w:spacing w:after="0"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устанавливают единые и обязательные для исполнения всеми субъектами нормы и требования в сфере благоустройства, озеленения и содержания территории муниципального образования Петровский сельсовет Саракташского района Оренбургской области (далее – сел сельсовета) независимо от статуса субъекта, формы собственности и ведомственной принадлежности объектов на автодорогах, улицах, в парках, во дворах, внутриквартальных проездах, на рынках, незастроенных территориях, в полосах отчуждения железных дорог, автотрассах, в местах содержания транспорта и инженерных сооружений и иных местах на территории сел сельсовета;</w:t>
      </w:r>
    </w:p>
    <w:p w:rsidR="00144009" w:rsidRPr="00144009" w:rsidRDefault="00144009" w:rsidP="00144009">
      <w:pPr>
        <w:numPr>
          <w:ilvl w:val="0"/>
          <w:numId w:val="44"/>
        </w:numPr>
        <w:spacing w:after="0"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lastRenderedPageBreak/>
        <w:t>регулируют отношения в области благоустройства, определяют комплекс мероприятий, необходимых для обеспечения чистоты и порядка на территории сел сельсовета.</w:t>
      </w:r>
    </w:p>
    <w:p w:rsidR="00144009" w:rsidRPr="00144009" w:rsidRDefault="00144009" w:rsidP="00144009">
      <w:pPr>
        <w:pStyle w:val="afa"/>
        <w:ind w:firstLine="709"/>
        <w:contextualSpacing/>
        <w:jc w:val="both"/>
        <w:rPr>
          <w:rFonts w:ascii="Times New Roman" w:hAnsi="Times New Roman" w:cs="Times New Roman"/>
          <w:color w:val="000000" w:themeColor="text1"/>
        </w:rPr>
      </w:pPr>
      <w:r w:rsidRPr="00144009">
        <w:rPr>
          <w:rFonts w:ascii="Times New Roman" w:hAnsi="Times New Roman" w:cs="Times New Roman"/>
          <w:color w:val="000000" w:themeColor="text1"/>
        </w:rPr>
        <w:t xml:space="preserve">1.2.3. Проектирование и содержание объектов и элементов благоустройства должно учитывать физические возможности всех категорий населения, включая маломобильные группы населения, в соответствии с требованиями Градостроительного </w:t>
      </w:r>
      <w:hyperlink r:id="rId10" w:history="1">
        <w:r w:rsidRPr="00144009">
          <w:rPr>
            <w:rFonts w:ascii="Times New Roman" w:hAnsi="Times New Roman" w:cs="Times New Roman"/>
            <w:color w:val="000000" w:themeColor="text1"/>
          </w:rPr>
          <w:t>кодекса</w:t>
        </w:r>
      </w:hyperlink>
      <w:r w:rsidRPr="00144009">
        <w:rPr>
          <w:rFonts w:ascii="Times New Roman" w:hAnsi="Times New Roman" w:cs="Times New Roman"/>
          <w:color w:val="000000" w:themeColor="text1"/>
        </w:rPr>
        <w:t xml:space="preserve"> Российской Федерации, «СП 59.13330.2020 «СНиП 35-01-2001 Доступность зданий и сооружений для маломобильных групп населения», утвержденного приказом Министерства строительства и жилищно-коммунального хозяйства Российской Федерации от 30.12.2020 N 904/пр».</w:t>
      </w:r>
    </w:p>
    <w:p w:rsidR="00144009" w:rsidRPr="00144009" w:rsidRDefault="00144009"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1.2.4. Эксплуатация объектов и элементов благоустройства должна обеспечивать требования охраны здоровья человека (противопожарные, санитарно-гигиенические, конструктивные, технологические, планировочные требования, предотвращающие получение заболеваний и травм), создавать технические возможности беспрепятственного передвижения маломобильных групп населения по территории сел сельсовета.</w:t>
      </w:r>
    </w:p>
    <w:p w:rsidR="00144009" w:rsidRPr="00144009" w:rsidRDefault="00144009" w:rsidP="00144009">
      <w:pPr>
        <w:pStyle w:val="ConsPlusNormal"/>
        <w:ind w:firstLine="708"/>
        <w:contextualSpacing/>
        <w:jc w:val="both"/>
        <w:outlineLvl w:val="1"/>
        <w:rPr>
          <w:rFonts w:ascii="Times New Roman" w:hAnsi="Times New Roman" w:cs="Times New Roman"/>
          <w:b/>
          <w:color w:val="000000" w:themeColor="text1"/>
          <w:sz w:val="24"/>
          <w:szCs w:val="24"/>
        </w:rPr>
      </w:pPr>
      <w:r w:rsidRPr="00144009">
        <w:rPr>
          <w:rFonts w:ascii="Times New Roman" w:hAnsi="Times New Roman" w:cs="Times New Roman"/>
          <w:color w:val="000000" w:themeColor="text1"/>
          <w:sz w:val="24"/>
          <w:szCs w:val="24"/>
        </w:rPr>
        <w:t>1.2.5. Настоящие Положение обязательно для выполнения всеми физическими и юридическими лицами - собственниками и (или) пользователями земельных участков, зданий, строений и сооружений, транспортных средств на территории сел сельсовета.</w:t>
      </w:r>
    </w:p>
    <w:p w:rsidR="00144009" w:rsidRPr="00144009" w:rsidRDefault="00144009"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1.3. В настоящих Правилах используются следующие понятия и термины:</w:t>
      </w:r>
    </w:p>
    <w:p w:rsidR="00144009" w:rsidRPr="00144009" w:rsidRDefault="00144009"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b/>
          <w:color w:val="000000" w:themeColor="text1"/>
          <w:sz w:val="24"/>
          <w:szCs w:val="24"/>
        </w:rPr>
        <w:t xml:space="preserve">- </w:t>
      </w:r>
      <w:r w:rsidRPr="00144009">
        <w:rPr>
          <w:rFonts w:ascii="Times New Roman" w:hAnsi="Times New Roman" w:cs="Times New Roman"/>
          <w:color w:val="000000" w:themeColor="text1"/>
          <w:sz w:val="24"/>
          <w:szCs w:val="24"/>
        </w:rPr>
        <w:t>палисадник - элемент благоустройства, представляющий собой огороженную площадку со стороны главного фасада индивидуального жилого дома и предназначенный для высадки зеленых насаждений;</w:t>
      </w:r>
    </w:p>
    <w:p w:rsidR="00144009" w:rsidRPr="00144009" w:rsidRDefault="00144009"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аварийное состояние дерева - наличие у дерева структурных изъянов (дупел, гнили, обрыва корней, опасного наклона), которые способны привести к падению всего дерева или его части и причинению ущерба;</w:t>
      </w:r>
    </w:p>
    <w:p w:rsidR="00144009" w:rsidRPr="00144009" w:rsidRDefault="00144009"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понятие «автомобильная дорога» используется в значении, определенном </w:t>
      </w:r>
      <w:r w:rsidRPr="00144009">
        <w:rPr>
          <w:rFonts w:ascii="Times New Roman" w:hAnsi="Times New Roman" w:cs="Times New Roman"/>
          <w:bCs/>
          <w:color w:val="000000" w:themeColor="text1"/>
          <w:sz w:val="24"/>
          <w:szCs w:val="24"/>
        </w:rPr>
        <w:t xml:space="preserve">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а именно - </w:t>
      </w:r>
      <w:r w:rsidRPr="00144009">
        <w:rPr>
          <w:rFonts w:ascii="Times New Roman" w:hAnsi="Times New Roman" w:cs="Times New Roman"/>
          <w:color w:val="000000" w:themeColor="text1"/>
          <w:sz w:val="24"/>
          <w:szCs w:val="24"/>
        </w:rPr>
        <w:t>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 дорог;</w:t>
      </w:r>
    </w:p>
    <w:p w:rsidR="00144009" w:rsidRDefault="00144009"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архитектурный облик застройки территории - визуально воспринимаемая и последовательно формируемая совокупность архитектурных объектов; </w:t>
      </w:r>
    </w:p>
    <w:p w:rsidR="00144009" w:rsidRPr="00144009" w:rsidRDefault="00144009"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«благоустройство» используется в значении, определенном</w:t>
      </w:r>
      <w:r w:rsidRPr="00144009">
        <w:rPr>
          <w:rFonts w:ascii="Times New Roman" w:hAnsi="Times New Roman" w:cs="Times New Roman"/>
          <w:bCs/>
          <w:color w:val="000000" w:themeColor="text1"/>
          <w:sz w:val="24"/>
          <w:szCs w:val="24"/>
        </w:rPr>
        <w:t xml:space="preserve"> Федеральным законом от 06.10.2003 № 131-ФЗ «Об общих принципах организации местного самоуправления в Российской Федерации», а именно </w:t>
      </w:r>
      <w:r w:rsidRPr="00144009">
        <w:rPr>
          <w:rFonts w:ascii="Times New Roman" w:hAnsi="Times New Roman" w:cs="Times New Roman"/>
          <w:color w:val="000000" w:themeColor="text1"/>
          <w:sz w:val="24"/>
          <w:szCs w:val="24"/>
        </w:rPr>
        <w:t>- комплекс предусмотренных настоящими Правилами мероприятий по содержанию территории, а также по проектированию и размещению объектов благоустройства, направленных на обеспечение и повышение комфортности условий проживания граждан, поддержание и улучшение санитарного и эстетического состояния территории;</w:t>
      </w:r>
    </w:p>
    <w:p w:rsidR="004B706D" w:rsidRPr="00144009" w:rsidRDefault="004B706D" w:rsidP="00144009">
      <w:pPr>
        <w:pStyle w:val="ConsPlusNormal"/>
        <w:ind w:left="5664" w:firstLine="709"/>
        <w:contextualSpacing/>
        <w:jc w:val="right"/>
        <w:outlineLvl w:val="1"/>
        <w:rPr>
          <w:rFonts w:ascii="Times New Roman" w:hAnsi="Times New Roman" w:cs="Times New Roman"/>
          <w:color w:val="000000" w:themeColor="text1"/>
          <w:sz w:val="24"/>
          <w:szCs w:val="24"/>
        </w:rPr>
      </w:pPr>
      <w:r w:rsidRPr="00144009">
        <w:rPr>
          <w:rFonts w:ascii="Times New Roman" w:hAnsi="Times New Roman" w:cs="Times New Roman"/>
          <w:sz w:val="24"/>
          <w:szCs w:val="24"/>
        </w:rPr>
        <w:br w:type="page"/>
      </w:r>
      <w:r w:rsidR="00144009" w:rsidRPr="00144009">
        <w:rPr>
          <w:rFonts w:ascii="Times New Roman" w:hAnsi="Times New Roman" w:cs="Times New Roman"/>
          <w:color w:val="000000" w:themeColor="text1"/>
          <w:sz w:val="24"/>
          <w:szCs w:val="24"/>
        </w:rPr>
        <w:lastRenderedPageBreak/>
        <w:t xml:space="preserve"> </w:t>
      </w:r>
    </w:p>
    <w:p w:rsidR="004B706D" w:rsidRPr="00144009" w:rsidRDefault="004B706D" w:rsidP="00144009">
      <w:pPr>
        <w:pStyle w:val="ConsPlusNormal"/>
        <w:ind w:firstLine="709"/>
        <w:contextualSpacing/>
        <w:jc w:val="center"/>
        <w:outlineLvl w:val="1"/>
        <w:rPr>
          <w:rFonts w:ascii="Times New Roman" w:hAnsi="Times New Roman" w:cs="Times New Roman"/>
          <w:color w:val="000000" w:themeColor="text1"/>
          <w:sz w:val="24"/>
          <w:szCs w:val="24"/>
        </w:rPr>
      </w:pPr>
    </w:p>
    <w:p w:rsidR="004B706D" w:rsidRPr="00144009" w:rsidRDefault="004B706D" w:rsidP="00144009">
      <w:pPr>
        <w:pStyle w:val="ConsPlusNormal"/>
        <w:ind w:firstLine="709"/>
        <w:contextualSpacing/>
        <w:jc w:val="both"/>
        <w:rPr>
          <w:rFonts w:ascii="Times New Roman" w:hAnsi="Times New Roman" w:cs="Times New Roman"/>
          <w:strike/>
          <w:color w:val="000000" w:themeColor="text1"/>
          <w:sz w:val="24"/>
          <w:szCs w:val="24"/>
        </w:rPr>
      </w:pPr>
      <w:r w:rsidRPr="00144009">
        <w:rPr>
          <w:rFonts w:ascii="Times New Roman" w:hAnsi="Times New Roman" w:cs="Times New Roman"/>
          <w:color w:val="000000" w:themeColor="text1"/>
          <w:sz w:val="24"/>
          <w:szCs w:val="24"/>
        </w:rPr>
        <w:t>- брошенное и (или) разукомплектованное транспортное средство - транспортное средство, имеющее внешние технические и иные неисправности (отсутствие колес, дверей, лобового, заднего и бокового стекол, капота, багажника, силовых агрегатов, спущены шины, открыты двери и др.), при которых запрещается эксплуатация транспортного средства в соответствии с Правилами дорожного движения Российской Федерации и находящееся не менее тридцати дней на территории общего пользования или в иных местах, не предназначенных для хранения транспортных средств, от которого собственник в установленном порядке отказался, не имеющее собственника или собственник которого неизвестен. Брошенное и (или) разукомплектованное транспортное средство выявляется участковым уполномоченным полиции в соответствии с Приказом МВД России от 17.01.2006 № 19 «О деятельности органов внутренних дел по предупреждению преступлений»;</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витрина - остекленный элемент здания, сооружения, предназначенный для экспозиции товаров, услуг, размещения вывесок;</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«грунт» используется в значении, определенном межгосударственным стандартом ГОСТ 25100-2020 «Грунты. Классификация», введенным в действие приказом Федерального агентства по техническому регулированию и метрологии от 21.07.2020 N 384-ст;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дворовый фасад - поверхность здания, сооружения, не просматривающаяся (не воспринимаемая) с территории площадей, улиц, набережных, иных территорий общего пользования;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понятие «жилищный фонд» используется в значении, определенном </w:t>
      </w:r>
      <w:r w:rsidRPr="00144009">
        <w:rPr>
          <w:rFonts w:ascii="Times New Roman" w:hAnsi="Times New Roman" w:cs="Times New Roman"/>
          <w:bCs/>
          <w:color w:val="000000" w:themeColor="text1"/>
          <w:sz w:val="24"/>
          <w:szCs w:val="24"/>
        </w:rPr>
        <w:t xml:space="preserve">Жилищным кодексом Российской Федерации, а именно </w:t>
      </w:r>
      <w:r w:rsidRPr="00144009">
        <w:rPr>
          <w:rFonts w:ascii="Times New Roman" w:hAnsi="Times New Roman" w:cs="Times New Roman"/>
          <w:color w:val="000000" w:themeColor="text1"/>
          <w:sz w:val="24"/>
          <w:szCs w:val="24"/>
        </w:rPr>
        <w:t>- совокупность всех жилых помещений, находящихся на территории Российской Федерации;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«зеленые насаждения» используется в значении, определенном Государственным стандартом Союза ССР ГОСТ 28329-89 «Озеленение городов. Термины и определения», утвержденным постановлением Государственного комитета СССР по управлению качеством продукции и стандартам от 10.11.1989 № 3336, а именно - совокупность древесных, кустарниковых и травянистых растений на определенной территории;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земляные работы - производство работ, связанных со вскрытием грунта на глубину более 30 сантиметров (за исключением пахотных работ), забивкой и погружением свай при возведении объектов и сооружений всех видов, подземных и наземных инженерных сетей, коммуникаций, а равно отсыпка грунтом на высоту более 50 сантиметров;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вывески - это средства наружной информации, размещаемые на фасадах, крышах или на иных внешних поверхностях зданий, сооружений, включая витрины, на внешних поверхностях временно расположенных (некапитальных, нестационарных) объектов, в месте нахождения или осуществления деятельности организации или индивидуального предпринимателя и содержащие сведения, размещаемые в соответствии с Законом Российской Федерации от 07.02.1992 № 2300-1 «О защите прав потребителей» в целях извещения неопределенного круга лиц о фактическом месте нахождения (месте осуществления деятельности) данной организации, индивидуального предпринимателя. Настоящее понятие не распространяется на правоотношения в сфере рекламы;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ливневая канализация - инженерное сооружение, включающее систему трубопроводов, коллекторов, каналов и сооружений на них для пропуска (сброса, приема и отведения) сточных вод: производственных вод от полива, мытья улиц и транспортных машин; отвода поверхностных вод с территорий предприятий, учреждений, организаций и из систем внутренних водостоков зданий; приема воды из дренажных систем; приема производственных вод, допускаемых к пропуску без специальной очистки;</w:t>
      </w:r>
    </w:p>
    <w:p w:rsidR="004B706D" w:rsidRPr="00144009" w:rsidRDefault="004B706D" w:rsidP="00144009">
      <w:pPr>
        <w:pStyle w:val="ConsPlusNormal"/>
        <w:ind w:firstLine="709"/>
        <w:contextualSpacing/>
        <w:jc w:val="both"/>
        <w:rPr>
          <w:rFonts w:ascii="Times New Roman" w:hAnsi="Times New Roman" w:cs="Times New Roman"/>
          <w:i/>
          <w:color w:val="000000" w:themeColor="text1"/>
          <w:sz w:val="24"/>
          <w:szCs w:val="24"/>
        </w:rPr>
      </w:pPr>
      <w:r w:rsidRPr="00144009">
        <w:rPr>
          <w:rFonts w:ascii="Times New Roman" w:hAnsi="Times New Roman" w:cs="Times New Roman"/>
          <w:color w:val="000000" w:themeColor="text1"/>
          <w:sz w:val="24"/>
          <w:szCs w:val="24"/>
        </w:rPr>
        <w:lastRenderedPageBreak/>
        <w:t>- главный фасад - фасад здания, сооружения, просматривающийся (воспринимаемый) с территории площадей, улиц, набережных, территорий общего пользования;</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понятие «маломобильные группы населения» используется в значении, определенном СП 59.13330.2020 «СНиП 35-01-2001 Доступность зданий и сооружений для маломобильных групп населения», утвержденным приказом Министерства строительства и жилищно-коммунального хозяйства Российской Федерации от 30.12.2020 N 904/пр, а именно - люди, испытывающие затруднения при самостоятельном передвижении, получении услуги, необходимой информации или при ориентировании в пространстве. К маломобильным группам населения для целей настоящих Правил отнесены: инвалиды, люди с временным нарушением здоровья, люди с нарушением интеллекта, люди старших возрастов, беременные женщины, люди с детскими колясками, с малолетними детьми, тележками, багажом и т.д.»; </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малые архитектурные формы - элементы благоустройства, используемые для дополнения художественной композиции и организации пространств (уличное коммунально-бытовое оборудование, уличное техническое оборудование, ограждения, уличная мебель, беседки, светильники, игровое и спортивное оборудование, стенды, шлагбаумы, телефонные будки и навесы, устройства для оформления стационарного, мобильного и вертикального озеленения, водные устройства, элементы монументально-декоративного искусства и т.д.);</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мерцающий свет - светодинамический эффект, предусматривающий смену характеристик светового потока (цвет, яркость, очередность включения и т.п.);</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понятие «мусор» используется в значении, определенном Межгосударственным стандартом ГОСТ 30772-2001 «Ресурсосбережение. Обращение с отходами. Термины и определения», введенным в действие </w:t>
      </w:r>
      <w:hyperlink r:id="rId11" w:history="1">
        <w:r w:rsidRPr="00144009">
          <w:rPr>
            <w:rStyle w:val="af"/>
            <w:rFonts w:ascii="Times New Roman" w:hAnsi="Times New Roman" w:cs="Times New Roman"/>
            <w:color w:val="000000" w:themeColor="text1"/>
            <w:sz w:val="24"/>
            <w:szCs w:val="24"/>
          </w:rPr>
          <w:t>постановлением</w:t>
        </w:r>
      </w:hyperlink>
      <w:r w:rsidRPr="00144009">
        <w:rPr>
          <w:rFonts w:ascii="Times New Roman" w:hAnsi="Times New Roman" w:cs="Times New Roman"/>
          <w:sz w:val="24"/>
          <w:szCs w:val="24"/>
        </w:rPr>
        <w:t xml:space="preserve"> </w:t>
      </w:r>
      <w:r w:rsidRPr="00144009">
        <w:rPr>
          <w:rFonts w:ascii="Times New Roman" w:hAnsi="Times New Roman" w:cs="Times New Roman"/>
          <w:color w:val="000000" w:themeColor="text1"/>
          <w:sz w:val="24"/>
          <w:szCs w:val="24"/>
        </w:rPr>
        <w:t>Госстандарта РФ от 28.12.2001 № 607-ст, а именно - мелкие неоднородные сухие или влажные отходы;</w:t>
      </w:r>
    </w:p>
    <w:p w:rsidR="004B706D" w:rsidRPr="00144009" w:rsidRDefault="004B706D" w:rsidP="00144009">
      <w:pPr>
        <w:pStyle w:val="ConsPlusNormal"/>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осветительное оборудование - лампы, плафоны, светильники, опоры, кабели;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понятие «объекты благоустройства» используется в значении, определенном приказом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по благоустройству территорий муниципальных образований», а именно - территории различного функционального назначения, на которых осуществляется деятельность по благоустройству, в том числе: районы, микрорайоны, кварталы и иные элементы планировочной структуры муниципального образования Петровский сельсовет, территории общего пользования; дворовые территории; детские игровые и детские спортивные площадки; спортивные площадки, спортивные комплексы для занятий активными видами спорта; пешеходные коммуникации (в том числе пешеходные тротуары, дорожки, тропы, аллеи, эспланады, мосты, пешеходные улицы и зоны); места размещения нестационарных торговых объектов; проезды, не являющиеся элементами поперечного профиля улиц и дорог (в том числе местные, внутридворовые и внутриквартальные проезды, проезды хозяйственные для посадки и высадки пассажиров, для автомобилей скорой помощи, пожарных, аварийных служб, проезды на площадках, а также проезды, обеспечивающие возможность въезда - съезда транспортных средств на улицу или дорогу с пересекаемых или примыкающих улиц или дорог и с прилегающих территорий);кладбища и мемориальные зоны; площадки отстойно-разворотные, остановочные, для отстоя грузовых машин перед ограждением и (или) въездом на территорию, прилегающую к зданиям, строениям, сооружениям и иным объектам; площадки пикниковые, барбекю, танцевальные, для отдыха и досуга, проведения массовых мероприятий, размещения аттракционов, средств информации; автостоянки, парковки (парковочные места), площадки (места) для хранения (стоянки) велосипедов (велопарковки и велосипедные стоянки), кемпстоянки; зоны транспортных, инженерных коммуникаций; водоохранные зоны; контейнерные площадки и площадки для </w:t>
      </w:r>
      <w:r w:rsidRPr="00144009">
        <w:rPr>
          <w:rFonts w:ascii="Times New Roman" w:hAnsi="Times New Roman" w:cs="Times New Roman"/>
          <w:color w:val="000000" w:themeColor="text1"/>
          <w:sz w:val="24"/>
          <w:szCs w:val="24"/>
        </w:rPr>
        <w:lastRenderedPageBreak/>
        <w:t>складирования отдельных групп коммунальных отходов; другие территории муниципального образования Петровский сельсовет;</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«спортивные площадки» используется в значении, определенном приказом Министерства строительства и жилищно-коммунального хозяйства Российской Федерации от 29.12.2021 N 1042/пр «Об утверждении методических рекомендаций по разработке норм и правил по благоустройству территорий муниципальных образований», а именно - спортивные площадки, спортивные комплексы для занятий активными видами спорта, площадки, предназначенные для спортивных игр на открытом воздухе, спортивно-общественные кластеры;</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понятие «озелененные территории» используется в значении, определенном Сводом правил СП 42.13330.2016 «Градостроительство. Планировка и застройка городских и сельских поселений». Актуализированная редакция </w:t>
      </w:r>
      <w:hyperlink r:id="rId12" w:history="1">
        <w:r w:rsidRPr="00144009">
          <w:rPr>
            <w:rStyle w:val="af"/>
            <w:rFonts w:ascii="Times New Roman" w:hAnsi="Times New Roman" w:cs="Times New Roman"/>
            <w:color w:val="000000" w:themeColor="text1"/>
            <w:sz w:val="24"/>
            <w:szCs w:val="24"/>
          </w:rPr>
          <w:t>СНиП 2.07.01-89*</w:t>
        </w:r>
      </w:hyperlink>
      <w:r w:rsidRPr="00144009">
        <w:rPr>
          <w:rFonts w:ascii="Times New Roman" w:hAnsi="Times New Roman" w:cs="Times New Roman"/>
          <w:color w:val="000000" w:themeColor="text1"/>
          <w:sz w:val="24"/>
          <w:szCs w:val="24"/>
        </w:rPr>
        <w:t>, утвержденных приказом Министерства строительства и жилищно-коммунального хозяйства РФ от 30.12.2016 № 1034/пр, а именно - часть территории природного комплекса, на которой располагаются природные и искусственно созданные садово-парковые комплексы и объекты - 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w:t>
      </w:r>
      <w:r w:rsidRPr="00144009">
        <w:rPr>
          <w:rFonts w:ascii="Times New Roman" w:hAnsi="Times New Roman" w:cs="Times New Roman"/>
          <w:iCs/>
          <w:color w:val="000000" w:themeColor="text1"/>
          <w:sz w:val="24"/>
          <w:szCs w:val="24"/>
        </w:rPr>
        <w:t xml:space="preserve">торговый объект» </w:t>
      </w:r>
      <w:r w:rsidRPr="00144009">
        <w:rPr>
          <w:rFonts w:ascii="Times New Roman" w:hAnsi="Times New Roman" w:cs="Times New Roman"/>
          <w:color w:val="000000" w:themeColor="text1"/>
          <w:sz w:val="24"/>
          <w:szCs w:val="24"/>
        </w:rPr>
        <w:t>используется в значении, определенном</w:t>
      </w:r>
      <w:r w:rsidRPr="00144009">
        <w:rPr>
          <w:rFonts w:ascii="Times New Roman" w:hAnsi="Times New Roman" w:cs="Times New Roman"/>
          <w:iCs/>
          <w:color w:val="000000" w:themeColor="text1"/>
          <w:sz w:val="24"/>
          <w:szCs w:val="24"/>
        </w:rPr>
        <w:t xml:space="preserve"> Федеральным законом от 28.12.2009 № 381-ФЗ «Об основах государственного регулирования торговой деятельности в Российской Федерации», а именно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r w:rsidRPr="00144009">
        <w:rPr>
          <w:rFonts w:ascii="Times New Roman" w:hAnsi="Times New Roman" w:cs="Times New Roman"/>
          <w:b/>
          <w:iCs/>
          <w:color w:val="000000" w:themeColor="text1"/>
          <w:sz w:val="24"/>
          <w:szCs w:val="24"/>
        </w:rPr>
        <w:t>;</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Cs/>
          <w:color w:val="000000" w:themeColor="text1"/>
          <w:sz w:val="24"/>
          <w:szCs w:val="24"/>
        </w:rPr>
      </w:pPr>
      <w:r w:rsidRPr="00144009">
        <w:rPr>
          <w:rFonts w:ascii="Times New Roman" w:hAnsi="Times New Roman" w:cs="Times New Roman"/>
          <w:iCs/>
          <w:color w:val="000000" w:themeColor="text1"/>
          <w:sz w:val="24"/>
          <w:szCs w:val="24"/>
        </w:rPr>
        <w:t xml:space="preserve">- </w:t>
      </w:r>
      <w:r w:rsidRPr="00144009">
        <w:rPr>
          <w:rFonts w:ascii="Times New Roman" w:hAnsi="Times New Roman" w:cs="Times New Roman"/>
          <w:color w:val="000000" w:themeColor="text1"/>
          <w:sz w:val="24"/>
          <w:szCs w:val="24"/>
        </w:rPr>
        <w:t>понятие</w:t>
      </w:r>
      <w:r w:rsidRPr="00144009">
        <w:rPr>
          <w:rFonts w:ascii="Times New Roman" w:hAnsi="Times New Roman" w:cs="Times New Roman"/>
          <w:iCs/>
          <w:color w:val="000000" w:themeColor="text1"/>
          <w:sz w:val="24"/>
          <w:szCs w:val="24"/>
        </w:rPr>
        <w:t xml:space="preserve"> «стационарный торговый объект» </w:t>
      </w:r>
      <w:r w:rsidRPr="00144009">
        <w:rPr>
          <w:rFonts w:ascii="Times New Roman" w:hAnsi="Times New Roman" w:cs="Times New Roman"/>
          <w:color w:val="000000" w:themeColor="text1"/>
          <w:sz w:val="24"/>
          <w:szCs w:val="24"/>
        </w:rPr>
        <w:t>используется в значении, определенном</w:t>
      </w:r>
      <w:r w:rsidRPr="00144009">
        <w:rPr>
          <w:rFonts w:ascii="Times New Roman" w:hAnsi="Times New Roman" w:cs="Times New Roman"/>
          <w:iCs/>
          <w:color w:val="000000" w:themeColor="text1"/>
          <w:sz w:val="24"/>
          <w:szCs w:val="24"/>
        </w:rPr>
        <w:t xml:space="preserve"> Федеральным законом от 28.12.2009 № 381-ФЗ «Об основах государственного регулирования торговой деятельности в Российской Федерации», а именно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Cs/>
          <w:color w:val="000000" w:themeColor="text1"/>
          <w:sz w:val="24"/>
          <w:szCs w:val="24"/>
        </w:rPr>
      </w:pPr>
      <w:r w:rsidRPr="00144009">
        <w:rPr>
          <w:rFonts w:ascii="Times New Roman" w:hAnsi="Times New Roman" w:cs="Times New Roman"/>
          <w:iCs/>
          <w:color w:val="000000" w:themeColor="text1"/>
          <w:sz w:val="24"/>
          <w:szCs w:val="24"/>
        </w:rPr>
        <w:t xml:space="preserve">- </w:t>
      </w:r>
      <w:r w:rsidRPr="00144009">
        <w:rPr>
          <w:rFonts w:ascii="Times New Roman" w:hAnsi="Times New Roman" w:cs="Times New Roman"/>
          <w:color w:val="000000" w:themeColor="text1"/>
          <w:sz w:val="24"/>
          <w:szCs w:val="24"/>
        </w:rPr>
        <w:t>понятие</w:t>
      </w:r>
      <w:r w:rsidRPr="00144009">
        <w:rPr>
          <w:rFonts w:ascii="Times New Roman" w:hAnsi="Times New Roman" w:cs="Times New Roman"/>
          <w:iCs/>
          <w:color w:val="000000" w:themeColor="text1"/>
          <w:sz w:val="24"/>
          <w:szCs w:val="24"/>
        </w:rPr>
        <w:t xml:space="preserve"> «нестационарный торговый объект» </w:t>
      </w:r>
      <w:r w:rsidRPr="00144009">
        <w:rPr>
          <w:rFonts w:ascii="Times New Roman" w:hAnsi="Times New Roman" w:cs="Times New Roman"/>
          <w:color w:val="000000" w:themeColor="text1"/>
          <w:sz w:val="24"/>
          <w:szCs w:val="24"/>
        </w:rPr>
        <w:t>используется в значении, определенном</w:t>
      </w:r>
      <w:r w:rsidRPr="00144009">
        <w:rPr>
          <w:rFonts w:ascii="Times New Roman" w:hAnsi="Times New Roman" w:cs="Times New Roman"/>
          <w:iCs/>
          <w:color w:val="000000" w:themeColor="text1"/>
          <w:sz w:val="24"/>
          <w:szCs w:val="24"/>
        </w:rPr>
        <w:t xml:space="preserve"> Федеральным законом от 28.12.2009 № 381-ФЗ «Об основах государственного регулирования торговой деятельности в Российской Федерации», а именно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Cs/>
          <w:color w:val="000000" w:themeColor="text1"/>
          <w:sz w:val="24"/>
          <w:szCs w:val="24"/>
        </w:rPr>
      </w:pPr>
      <w:r w:rsidRPr="00144009">
        <w:rPr>
          <w:rFonts w:ascii="Times New Roman" w:hAnsi="Times New Roman" w:cs="Times New Roman"/>
          <w:iCs/>
          <w:color w:val="000000" w:themeColor="text1"/>
          <w:sz w:val="24"/>
          <w:szCs w:val="24"/>
        </w:rPr>
        <w:t>- н</w:t>
      </w:r>
      <w:r w:rsidRPr="00144009">
        <w:rPr>
          <w:rFonts w:ascii="Times New Roman" w:hAnsi="Times New Roman" w:cs="Times New Roman"/>
          <w:color w:val="000000" w:themeColor="text1"/>
          <w:sz w:val="24"/>
          <w:szCs w:val="24"/>
        </w:rPr>
        <w:t>естационарный объект бытового обслуживания – объект бытового обслуживания,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понятие «парковка (парковочное место)» используется в значении, определенном </w:t>
      </w:r>
      <w:r w:rsidRPr="00144009">
        <w:rPr>
          <w:rFonts w:ascii="Times New Roman" w:hAnsi="Times New Roman" w:cs="Times New Roman"/>
          <w:iCs/>
          <w:color w:val="000000" w:themeColor="text1"/>
          <w:sz w:val="24"/>
          <w:szCs w:val="24"/>
        </w:rPr>
        <w:t xml:space="preserve">Федеральным законом от 10.12.1995 № 196-ФЗ «О безопасности дорожного движения», а именно </w:t>
      </w:r>
      <w:r w:rsidRPr="00144009">
        <w:rPr>
          <w:rFonts w:ascii="Times New Roman" w:hAnsi="Times New Roman" w:cs="Times New Roman"/>
          <w:color w:val="000000" w:themeColor="text1"/>
          <w:sz w:val="24"/>
          <w:szCs w:val="24"/>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зданий, строений или сооружений и предназначенное для организованной стоянки транспортных средств на платной основе или без взимания платы по решению </w:t>
      </w:r>
      <w:r w:rsidRPr="00144009">
        <w:rPr>
          <w:rFonts w:ascii="Times New Roman" w:hAnsi="Times New Roman" w:cs="Times New Roman"/>
          <w:color w:val="000000" w:themeColor="text1"/>
          <w:sz w:val="24"/>
          <w:szCs w:val="24"/>
        </w:rPr>
        <w:lastRenderedPageBreak/>
        <w:t>собственника или иного владельца автомобильной дороги, собственника земельного участка либо собственника соответствующей части здания, строения или сооружения;</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понятие «пешеходная зона» используется в значении, определенном </w:t>
      </w:r>
      <w:r w:rsidRPr="00144009">
        <w:rPr>
          <w:rFonts w:ascii="Times New Roman" w:hAnsi="Times New Roman" w:cs="Times New Roman"/>
          <w:bCs/>
          <w:color w:val="000000" w:themeColor="text1"/>
          <w:sz w:val="24"/>
          <w:szCs w:val="24"/>
        </w:rPr>
        <w:t xml:space="preserve">Постановлением Правительства РФ от 23.10.1993 № 1090 «О Правилах дорожного движения», а именно </w:t>
      </w:r>
      <w:r w:rsidRPr="00144009">
        <w:rPr>
          <w:rFonts w:ascii="Times New Roman" w:hAnsi="Times New Roman" w:cs="Times New Roman"/>
          <w:color w:val="000000" w:themeColor="text1"/>
          <w:sz w:val="24"/>
          <w:szCs w:val="24"/>
        </w:rPr>
        <w:t xml:space="preserve">- территория, предназначенная для движения пешеходов, начало и конец которой обозначены соответственно </w:t>
      </w:r>
      <w:hyperlink r:id="rId13" w:history="1">
        <w:r w:rsidRPr="00144009">
          <w:rPr>
            <w:rFonts w:ascii="Times New Roman" w:hAnsi="Times New Roman" w:cs="Times New Roman"/>
            <w:color w:val="000000" w:themeColor="text1"/>
            <w:sz w:val="24"/>
            <w:szCs w:val="24"/>
          </w:rPr>
          <w:t>знаками 5.33</w:t>
        </w:r>
      </w:hyperlink>
      <w:r w:rsidRPr="00144009">
        <w:rPr>
          <w:rFonts w:ascii="Times New Roman" w:hAnsi="Times New Roman" w:cs="Times New Roman"/>
          <w:color w:val="000000" w:themeColor="text1"/>
          <w:sz w:val="24"/>
          <w:szCs w:val="24"/>
        </w:rPr>
        <w:t xml:space="preserve"> и </w:t>
      </w:r>
      <w:hyperlink r:id="rId14" w:history="1">
        <w:r w:rsidRPr="00144009">
          <w:rPr>
            <w:rFonts w:ascii="Times New Roman" w:hAnsi="Times New Roman" w:cs="Times New Roman"/>
            <w:color w:val="000000" w:themeColor="text1"/>
            <w:sz w:val="24"/>
            <w:szCs w:val="24"/>
          </w:rPr>
          <w:t>5.34</w:t>
        </w:r>
      </w:hyperlink>
      <w:r w:rsidRPr="00144009">
        <w:rPr>
          <w:rFonts w:ascii="Times New Roman" w:hAnsi="Times New Roman" w:cs="Times New Roman"/>
          <w:color w:val="000000" w:themeColor="text1"/>
          <w:sz w:val="24"/>
          <w:szCs w:val="24"/>
        </w:rPr>
        <w:t xml:space="preserve"> в соответствии с  </w:t>
      </w:r>
      <w:hyperlink r:id="rId15" w:history="1">
        <w:r w:rsidRPr="00144009">
          <w:rPr>
            <w:rFonts w:ascii="Times New Roman" w:hAnsi="Times New Roman" w:cs="Times New Roman"/>
            <w:color w:val="000000" w:themeColor="text1"/>
            <w:sz w:val="24"/>
            <w:szCs w:val="24"/>
          </w:rPr>
          <w:t>Правила</w:t>
        </w:r>
      </w:hyperlink>
      <w:r w:rsidRPr="00144009">
        <w:rPr>
          <w:rFonts w:ascii="Times New Roman" w:hAnsi="Times New Roman" w:cs="Times New Roman"/>
          <w:color w:val="000000" w:themeColor="text1"/>
          <w:sz w:val="24"/>
          <w:szCs w:val="24"/>
        </w:rPr>
        <w:t>ми дорожного движения Российской Федерации, утвержденными постановлением Совета Министров - Правительства Российской Федерации от 23.10.1993 № 1090;</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пешеходные коммуникации - участки и пространства, предназначенные для пешеходного движения, обеспечивающие пешеходные связи и передвижения на территории поселка. К пешеходным коммуникациям относят: тротуары, аллеи, дорожки, тропинки, пешеходные переходы;</w:t>
      </w:r>
    </w:p>
    <w:p w:rsidR="004B706D" w:rsidRPr="00144009" w:rsidRDefault="004B706D" w:rsidP="00144009">
      <w:pPr>
        <w:pStyle w:val="ConsPlusNormal"/>
        <w:ind w:firstLine="709"/>
        <w:contextualSpacing/>
        <w:jc w:val="both"/>
        <w:rPr>
          <w:rFonts w:ascii="Times New Roman" w:hAnsi="Times New Roman" w:cs="Times New Roman"/>
          <w:b/>
          <w:i/>
          <w:color w:val="000000" w:themeColor="text1"/>
          <w:sz w:val="24"/>
          <w:szCs w:val="24"/>
        </w:rPr>
      </w:pPr>
      <w:r w:rsidRPr="00144009">
        <w:rPr>
          <w:rFonts w:ascii="Times New Roman" w:hAnsi="Times New Roman" w:cs="Times New Roman"/>
          <w:color w:val="000000" w:themeColor="text1"/>
          <w:sz w:val="24"/>
          <w:szCs w:val="24"/>
        </w:rPr>
        <w:t>- повреждение зеленых насаждений - нарушение целостности зеленых насаждений (причинение вреда кроне, стволу, ветвям древесно-кустарниковых растений, их корневой системе, повреждение надземной части и корневой системы травянистых растений, не влекущее прекращение роста) в результате механического, термического, биологического или химического воздействия, ухудшения качества среды обитания, вызванного изъятием или загрязнением почвы в зоне зеленых насаждений, нарушение целостности живого надпочвенного покрова, изменением состава атмосферного воздуха, поджог и иное причинение вреда;</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правообладатели зданий, сооружений - собственники, арендаторы, а также лица, использующие здания, сооружения на ином установленном законом или договором праве;</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«придомовая территория» используется в значении, определенном минимальным перечнем услуг и работ, необходимых для обеспечения надлежащего содержания общего имущества в многоквартирном доме, утвержденным постановлением Правительства Российской Федерации от 03.04.2013 № 290, а именно - земельный участок,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прилегающая территория - территория, непосредственно примыкающая к границам земельного участка, здания, сооружения, жилого дома, ограждения, строительной площадке, торговым объектам (стационарным, нестационарным), объектам организации общественного питания, инженерным сетям и иным объектам, находящимся в собственности, владении, пользовании у юридических или физических лиц, индивидуальных предпринимателей, с газонами, малыми архитектурными формами, иными объектами благоустройства и озеленения;</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дворовая территория - территория, расположенная внутри группы (два и более) многоквартирных домов и представляющая собой единое пространство с элементами благоустройства;</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«противогололедные материалы» используется в значении, определенном «</w:t>
      </w:r>
      <w:r w:rsidRPr="00144009">
        <w:rPr>
          <w:rFonts w:ascii="Times New Roman" w:hAnsi="Times New Roman" w:cs="Times New Roman"/>
          <w:bCs/>
          <w:color w:val="000000" w:themeColor="text1"/>
          <w:sz w:val="24"/>
          <w:szCs w:val="24"/>
        </w:rPr>
        <w:t xml:space="preserve">Требованиями к противогололедным материалам. ОДН 218.2.027-2003», утвержденными распоряжением Минтранса РФ от 16.06.2003 № ОС-548-р, а именно </w:t>
      </w:r>
      <w:r w:rsidRPr="00144009">
        <w:rPr>
          <w:rFonts w:ascii="Times New Roman" w:hAnsi="Times New Roman" w:cs="Times New Roman"/>
          <w:color w:val="000000" w:themeColor="text1"/>
          <w:sz w:val="24"/>
          <w:szCs w:val="24"/>
        </w:rPr>
        <w:t>- твердые (сыпучие) или жидкие дорожно-эксплуатационные материалы (фрикционные, химические) или их смеси, применяемые для борьбы с зимней скользкостью на автомобильных дорогах и улицах;</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реконструкция зеленых насаждений - изменение видового, возрастного состава и ландшафтной планировки зеленых насаждений с целью восстановления или улучшения их рекреационных, защитных, санитарно-гигиенических, эстетических и иных полезных свойств и функций, с разработкой и реализацией мероприятий по сохранению существующих насаждений особо ценных пород;</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световой короб - способ изготовления вывески, при котором вывеска представляет собой единый объем или ряд объемных элементов с внутренней подсветкой;</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lastRenderedPageBreak/>
        <w:t>- создание зеленых насаждений - деятельность по посадке деревьев, кустарников, лиан, цветов, посеву трав, устройству газонов, в том числе выбору и подготовке территории, приобретению и выращиванию посадочного и посевного материала, а также сохранению посадочного и посевного материала до полной приживаемости;</w:t>
      </w:r>
    </w:p>
    <w:p w:rsidR="004B706D" w:rsidRPr="00144009" w:rsidRDefault="004B706D" w:rsidP="00144009">
      <w:pPr>
        <w:pStyle w:val="ConsPlusNormal"/>
        <w:ind w:firstLine="709"/>
        <w:contextualSpacing/>
        <w:jc w:val="both"/>
        <w:rPr>
          <w:rFonts w:ascii="Times New Roman" w:hAnsi="Times New Roman" w:cs="Times New Roman"/>
          <w:b/>
          <w:i/>
          <w:color w:val="000000" w:themeColor="text1"/>
          <w:sz w:val="24"/>
          <w:szCs w:val="24"/>
        </w:rPr>
      </w:pPr>
      <w:r w:rsidRPr="00144009">
        <w:rPr>
          <w:rFonts w:ascii="Times New Roman" w:hAnsi="Times New Roman" w:cs="Times New Roman"/>
          <w:color w:val="000000" w:themeColor="text1"/>
          <w:sz w:val="24"/>
          <w:szCs w:val="24"/>
        </w:rPr>
        <w:t>- содержание зеленых насаждений - комплекс агротехнических мероприятий, направленных на выращивание устойчивых и высокодекоративных насаждений, уход за ними, включая обрезку кроны древесно-кустарниковой растительности;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содержание объектов и элементов благоустройства - комплекс мероприятий, связанных с уборкой территории, проведением своевременного ремонта фасадов зданий, сооружений, малых архитектурных форм, заборов и ограждений; уходом за состоянием зеленых насаждений, строительных площадок, инженерных коммуникаций и их конструктивных элементов, объектов транспортной инфраструктуры и иных объектов недвижимости, находящихся на земельном участке и являющихся объектами благоустройства, в соответствии с действующим законодательством;</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стилевые особенности - принадлежность здания, сооружения, объекта благоустройства, элемента благоустройства к архитектурному стилю;</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ремонт фасадов здания, сооружения - комплекс работ по замене, восстановлению элементов фасадов здания (сооружения), его конструктивных элементов в составе капитального или текущего ремонта здания, сооружения;</w:t>
      </w:r>
    </w:p>
    <w:p w:rsidR="004B706D" w:rsidRPr="00144009" w:rsidRDefault="004B706D" w:rsidP="00144009">
      <w:pPr>
        <w:pStyle w:val="ConsPlusNormal"/>
        <w:ind w:firstLine="709"/>
        <w:contextualSpacing/>
        <w:jc w:val="both"/>
        <w:rPr>
          <w:rFonts w:ascii="Times New Roman" w:hAnsi="Times New Roman" w:cs="Times New Roman"/>
          <w:i/>
          <w:color w:val="000000" w:themeColor="text1"/>
          <w:sz w:val="24"/>
          <w:szCs w:val="24"/>
        </w:rPr>
      </w:pPr>
      <w:r w:rsidRPr="00144009">
        <w:rPr>
          <w:rFonts w:ascii="Times New Roman" w:hAnsi="Times New Roman" w:cs="Times New Roman"/>
          <w:color w:val="000000" w:themeColor="text1"/>
          <w:sz w:val="24"/>
          <w:szCs w:val="24"/>
        </w:rPr>
        <w:t xml:space="preserve">-  понятие «территории общего пользования» используется в значении, определенном </w:t>
      </w:r>
      <w:r w:rsidRPr="00144009">
        <w:rPr>
          <w:rFonts w:ascii="Times New Roman" w:hAnsi="Times New Roman" w:cs="Times New Roman"/>
          <w:bCs/>
          <w:color w:val="000000" w:themeColor="text1"/>
          <w:sz w:val="24"/>
          <w:szCs w:val="24"/>
        </w:rPr>
        <w:t xml:space="preserve">Градостроительным кодексом Российской Федерации, а именно </w:t>
      </w:r>
      <w:r w:rsidRPr="00144009">
        <w:rPr>
          <w:rFonts w:ascii="Times New Roman" w:hAnsi="Times New Roman" w:cs="Times New Roman"/>
          <w:color w:val="000000" w:themeColor="text1"/>
          <w:sz w:val="24"/>
          <w:szCs w:val="24"/>
        </w:rPr>
        <w:t>-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улица - обустроенная и используемая для движения автотранспортных средств и пешеходов полоса земли либо поверхность искусственного сооружения, находящаяся в пределах поселка;</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вырубка зеленых насаждений - повреждение зеленых насаждений, повлекшее полное прекращение их роста и гибель;</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фасад - наружная сторона здания, сооружения, образуемая ограждающей конструкцией, горизонтальными и вертикальными членениями (главный, боковой, дворовый);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фасадные решения здания, сооружения - решения, определяющие высотные характеристики, материалы фасада, его цветовое оформление, архитектурное членение и стилевые  особенности;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
          <w:color w:val="000000" w:themeColor="text1"/>
          <w:sz w:val="24"/>
          <w:szCs w:val="24"/>
          <w:u w:val="single"/>
        </w:rPr>
      </w:pPr>
      <w:r w:rsidRPr="00144009">
        <w:rPr>
          <w:rFonts w:ascii="Times New Roman" w:hAnsi="Times New Roman" w:cs="Times New Roman"/>
          <w:color w:val="000000" w:themeColor="text1"/>
          <w:sz w:val="24"/>
          <w:szCs w:val="24"/>
        </w:rPr>
        <w:t xml:space="preserve">- понятие «цветник» используется в значении, определенном </w:t>
      </w:r>
      <w:r w:rsidRPr="00144009">
        <w:rPr>
          <w:rFonts w:ascii="Times New Roman" w:hAnsi="Times New Roman" w:cs="Times New Roman"/>
          <w:bCs/>
          <w:color w:val="000000" w:themeColor="text1"/>
          <w:sz w:val="24"/>
          <w:szCs w:val="24"/>
        </w:rPr>
        <w:t xml:space="preserve">Приказом Госстроя РФ от 15.12.1999 № 153 «Об утверждении Правил создания, охраны и содержания зеленых насаждений в городах Российской Федерации», а именно </w:t>
      </w:r>
      <w:r w:rsidRPr="00144009">
        <w:rPr>
          <w:rFonts w:ascii="Times New Roman" w:hAnsi="Times New Roman" w:cs="Times New Roman"/>
          <w:color w:val="000000" w:themeColor="text1"/>
          <w:sz w:val="24"/>
          <w:szCs w:val="24"/>
        </w:rPr>
        <w:t>-  участок геометрической или свободной формы с высаженными одно-, двух- или многолетними растениями;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элементы декора фасадов зданий, сооружений - барельефы, горельефы, карнизы, скульптуры, розетки, фризы, фронтоны, русты, наличники, тяги оконные, подоконные плиты, оконные и дверные обрамления, металлодекор, отделка фасадов (штукатурка, облицовка, окраска) и иные элементы, предназначенные для декора фасадов;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
          <w:color w:val="000000" w:themeColor="text1"/>
          <w:sz w:val="24"/>
          <w:szCs w:val="24"/>
        </w:rPr>
      </w:pPr>
      <w:r w:rsidRPr="00144009">
        <w:rPr>
          <w:rFonts w:ascii="Times New Roman" w:hAnsi="Times New Roman" w:cs="Times New Roman"/>
          <w:color w:val="000000" w:themeColor="text1"/>
          <w:sz w:val="24"/>
          <w:szCs w:val="24"/>
          <w:shd w:val="clear" w:color="auto" w:fill="FFFFFF"/>
        </w:rPr>
        <w:t>- понятие «э</w:t>
      </w:r>
      <w:r w:rsidRPr="00144009">
        <w:rPr>
          <w:rFonts w:ascii="Times New Roman" w:hAnsi="Times New Roman" w:cs="Times New Roman"/>
          <w:color w:val="000000" w:themeColor="text1"/>
          <w:sz w:val="24"/>
          <w:szCs w:val="24"/>
        </w:rPr>
        <w:t xml:space="preserve">лементы благоустройства» используется в значении, определенном </w:t>
      </w:r>
      <w:r w:rsidRPr="00144009">
        <w:rPr>
          <w:rFonts w:ascii="Times New Roman" w:hAnsi="Times New Roman" w:cs="Times New Roman"/>
          <w:bCs/>
          <w:color w:val="000000" w:themeColor="text1"/>
          <w:sz w:val="24"/>
          <w:szCs w:val="24"/>
        </w:rPr>
        <w:t xml:space="preserve">Приказом Минстроя России от 13.04.2017 № 711/пр «Об утверждении методических рекомендаций для подготовки правил благоустройства территорий поселений, городских округов, внутригородских районов», а именно </w:t>
      </w:r>
      <w:r w:rsidRPr="00144009">
        <w:rPr>
          <w:rFonts w:ascii="Times New Roman" w:hAnsi="Times New Roman" w:cs="Times New Roman"/>
          <w:color w:val="000000" w:themeColor="text1"/>
          <w:sz w:val="24"/>
          <w:szCs w:val="24"/>
        </w:rPr>
        <w:t xml:space="preserve">- в том числе: элементы озеленения; </w:t>
      </w:r>
      <w:r w:rsidRPr="00144009">
        <w:rPr>
          <w:rFonts w:ascii="Times New Roman" w:hAnsi="Times New Roman" w:cs="Times New Roman"/>
          <w:color w:val="000000" w:themeColor="text1"/>
          <w:sz w:val="24"/>
          <w:szCs w:val="24"/>
        </w:rPr>
        <w:lastRenderedPageBreak/>
        <w:t>покрытия; ограждения (заборы); водные устройства; уличное коммунально-бытовое и техническое оборудование; игровое и спортивное оборудование; элементы освещения; средства размещения информации и рекламные конструкции; малые архитектурные формы и уличная мебель; некапитальные нестационарные сооружения; элементы объектов капитального строительства</w:t>
      </w:r>
      <w:r w:rsidRPr="00144009">
        <w:rPr>
          <w:rFonts w:ascii="Times New Roman" w:hAnsi="Times New Roman" w:cs="Times New Roman"/>
          <w:color w:val="000000" w:themeColor="text1"/>
          <w:sz w:val="24"/>
          <w:szCs w:val="24"/>
          <w:shd w:val="clear" w:color="auto" w:fill="FFFFFF"/>
        </w:rPr>
        <w:t>;</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элементы зданий, сооружений - конструкции и технические устройства, составляющие здание, сооружение, предназначенные для выполнения заданных функций, в том числе: окна, витрины, элементы входов и входных групп (</w:t>
      </w:r>
      <w:r w:rsidRPr="00144009">
        <w:rPr>
          <w:rFonts w:ascii="Times New Roman" w:hAnsi="Times New Roman" w:cs="Times New Roman"/>
          <w:bCs/>
          <w:color w:val="000000" w:themeColor="text1"/>
          <w:sz w:val="24"/>
          <w:szCs w:val="24"/>
        </w:rPr>
        <w:t>включая, архитектурный проем, дверные конструкции, пандус, навес, козырек, лестница, ступени, ограждение, приямок</w:t>
      </w:r>
      <w:r w:rsidRPr="00144009">
        <w:rPr>
          <w:rFonts w:ascii="Times New Roman" w:hAnsi="Times New Roman" w:cs="Times New Roman"/>
          <w:color w:val="000000" w:themeColor="text1"/>
          <w:sz w:val="24"/>
          <w:szCs w:val="24"/>
        </w:rPr>
        <w:t>), балконы, лоджии, цоколи, перекрытия, опоры, крыши;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«архитектурный объект» используется в значении, определенном Федеральным законом от 17.11.1995 № 169-ФЗ «Об архитектурной деятельности в Российской Федерации», а именно - здание, сооружение, комплекс зданий и сооружений, их интерьер, объекты благоустройства, ландшафтного или садово-паркового искусства, созданные на основе архитектурного проекта;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понятие «архитектурный проект» используется в значении, определенном Федеральным законом от 17.11.1995 № 169-ФЗ «Об архитектурной деятельности в Российской Федерации», а именно - архитектурная часть документации для строительства и градостроительной документации, содержащая архитектурные решения, которые комплексно учитывают социальные, экономические, функциональные, инженерные, технические, противопожарные, санитарно-эпидемиологические, экологические, архитектурно-художественные и иные требования к объекту в объеме, необходимом для разработки документации для строительства объектов, в проектировании которых необходимо участие архитектора;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 понятие «архитектурное решение» используется в значении, определенном Федеральным законом от 17.11.1995 № 169-ФЗ «Об архитектурной деятельности в Российской Федерации», а именно - </w:t>
      </w:r>
      <w:r w:rsidRPr="00144009">
        <w:rPr>
          <w:rFonts w:ascii="Times New Roman" w:hAnsi="Times New Roman" w:cs="Times New Roman"/>
          <w:bCs/>
          <w:color w:val="000000" w:themeColor="text1"/>
          <w:sz w:val="24"/>
          <w:szCs w:val="24"/>
        </w:rPr>
        <w:t>авторский замысел архитектурного объекта - его внешнего и внутреннего облика, пространственной, планировочной и функциональной организации, зафиксированный в архитектурной части документации для строительства и реализованный в построенном архитектурном объекте;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 понятие «архитектурно-планировочное задание» используется в значении, определенном Федеральным законом от 17.11.1995 № 169-ФЗ «Об архитектурной деятельности в Российской Федерации», а именно - </w:t>
      </w:r>
      <w:r w:rsidRPr="00144009">
        <w:rPr>
          <w:rFonts w:ascii="Times New Roman" w:hAnsi="Times New Roman" w:cs="Times New Roman"/>
          <w:bCs/>
          <w:color w:val="000000" w:themeColor="text1"/>
          <w:sz w:val="24"/>
          <w:szCs w:val="24"/>
        </w:rPr>
        <w:t>комплекс требований к назначению, основным параметрам и размещению архитектурного объекта на конкретном земельном участке, а также обязательные экологические, технические, организационные и иные условия его проектирования и строительства, предусмотренные законодательством Российской Федерации и законодательством Оренбургской области;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 понятие «объект культурного наследия» используется в значении, определенном </w:t>
      </w:r>
      <w:r w:rsidRPr="00144009">
        <w:rPr>
          <w:rFonts w:ascii="Times New Roman" w:hAnsi="Times New Roman" w:cs="Times New Roman"/>
          <w:bCs/>
          <w:color w:val="000000" w:themeColor="text1"/>
          <w:sz w:val="24"/>
          <w:szCs w:val="24"/>
        </w:rPr>
        <w:t>Федеральным законом от 25.06.2002 № 73-ФЗ «Об объектах культурного наследия (памятниках истории и культуры) народов Российской Федерации», а именно - объекты недвижимого имущества (включая объекты археологического наследия) и иные объекты с исторически связанными с ними территориями,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lang w:eastAsia="en-US"/>
        </w:rPr>
      </w:pPr>
      <w:r w:rsidRPr="00144009">
        <w:rPr>
          <w:rFonts w:ascii="Times New Roman" w:hAnsi="Times New Roman" w:cs="Times New Roman"/>
          <w:color w:val="000000" w:themeColor="text1"/>
          <w:sz w:val="24"/>
          <w:szCs w:val="24"/>
          <w:lang w:eastAsia="en-US"/>
        </w:rPr>
        <w:t xml:space="preserve">- общественные территории муниципального образования Петровский сельсовет </w:t>
      </w:r>
      <w:r w:rsidRPr="00144009">
        <w:rPr>
          <w:rFonts w:ascii="Times New Roman" w:hAnsi="Times New Roman" w:cs="Times New Roman"/>
          <w:bCs/>
          <w:color w:val="000000" w:themeColor="text1"/>
          <w:sz w:val="24"/>
          <w:szCs w:val="24"/>
          <w:lang w:eastAsia="en-US"/>
        </w:rPr>
        <w:t>-</w:t>
      </w:r>
      <w:r w:rsidRPr="00144009">
        <w:rPr>
          <w:rFonts w:ascii="Times New Roman" w:hAnsi="Times New Roman" w:cs="Times New Roman"/>
          <w:color w:val="000000" w:themeColor="text1"/>
          <w:sz w:val="24"/>
          <w:szCs w:val="24"/>
          <w:lang w:eastAsia="en-US"/>
        </w:rPr>
        <w:t xml:space="preserve"> территории, свободные от транспорта, в том числе пешеходные зоны, площади, улицы, а также наземные, подземные, надземные части зданий и сооружений и др., специально предназначенные для использования неограниченным кругом лиц в целях досуга, </w:t>
      </w:r>
      <w:r w:rsidRPr="00144009">
        <w:rPr>
          <w:rFonts w:ascii="Times New Roman" w:hAnsi="Times New Roman" w:cs="Times New Roman"/>
          <w:color w:val="000000" w:themeColor="text1"/>
          <w:sz w:val="24"/>
          <w:szCs w:val="24"/>
          <w:lang w:eastAsia="en-US"/>
        </w:rPr>
        <w:lastRenderedPageBreak/>
        <w:t>проведения массовых мероприятий и не предоставленные физическим лицам, юридическим лицам индивидуальным предпринимателям на праве собственности, аренды, ином предусмотренном законом праве;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lang w:eastAsia="en-US"/>
        </w:rPr>
      </w:pPr>
      <w:r w:rsidRPr="00144009">
        <w:rPr>
          <w:rFonts w:ascii="Times New Roman" w:hAnsi="Times New Roman" w:cs="Times New Roman"/>
          <w:color w:val="000000" w:themeColor="text1"/>
          <w:sz w:val="24"/>
          <w:szCs w:val="24"/>
          <w:lang w:eastAsia="en-US"/>
        </w:rPr>
        <w:t xml:space="preserve">- инициативная группа - группа физических лиц </w:t>
      </w:r>
      <w:r w:rsidRPr="00144009">
        <w:rPr>
          <w:rFonts w:ascii="Times New Roman" w:hAnsi="Times New Roman" w:cs="Times New Roman"/>
          <w:color w:val="000000" w:themeColor="text1"/>
          <w:sz w:val="24"/>
          <w:szCs w:val="24"/>
        </w:rPr>
        <w:t>численностью не менее 20 человек, зарегистрированных на территории муниципального образования Петровский сельсовет;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lang w:eastAsia="en-US"/>
        </w:rPr>
        <w:t xml:space="preserve">- дизайн-проект благоустройства территории - </w:t>
      </w:r>
      <w:r w:rsidRPr="00144009">
        <w:rPr>
          <w:rFonts w:ascii="Times New Roman" w:hAnsi="Times New Roman" w:cs="Times New Roman"/>
          <w:color w:val="000000" w:themeColor="text1"/>
          <w:sz w:val="24"/>
          <w:szCs w:val="24"/>
        </w:rPr>
        <w:t>принципиальные архитектурно-дизайнерские и функционально-планировочные решения, определяющие облик, характер и виды использования территории;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проект благоустройства территории - документ, содержащий графические (эскизный проект) и текстовые материалы, сметный расчет, копию протокола Общественной комиссии.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Cs/>
          <w:color w:val="000000" w:themeColor="text1"/>
          <w:sz w:val="24"/>
          <w:szCs w:val="24"/>
        </w:rPr>
      </w:pPr>
      <w:r w:rsidRPr="00144009">
        <w:rPr>
          <w:rFonts w:ascii="Times New Roman" w:hAnsi="Times New Roman" w:cs="Times New Roman"/>
          <w:color w:val="000000" w:themeColor="text1"/>
          <w:sz w:val="24"/>
          <w:szCs w:val="24"/>
        </w:rPr>
        <w:t xml:space="preserve">Вышеуказанные и иные термины (понятия), используемые в настоящих Правилах, </w:t>
      </w:r>
      <w:r w:rsidRPr="00144009">
        <w:rPr>
          <w:rFonts w:ascii="Times New Roman" w:hAnsi="Times New Roman" w:cs="Times New Roman"/>
          <w:iCs/>
          <w:color w:val="000000" w:themeColor="text1"/>
          <w:sz w:val="24"/>
          <w:szCs w:val="24"/>
        </w:rPr>
        <w:t>применяются в том значении, в каком они используются в соответствующих отраслях законодательства Российской Федерации, Оренбургской области, муниципальных правовых актах сельсовета.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случае изменения понятий и их значений в действующем законодательстве Российской Федерации и используемых в настоящих Правилах, данные понятия и их значения должны использоваться с учетом изменений.</w:t>
      </w:r>
    </w:p>
    <w:p w:rsidR="004B706D" w:rsidRPr="00144009" w:rsidRDefault="004B706D" w:rsidP="00144009">
      <w:pPr>
        <w:pStyle w:val="ConsPlusNormal"/>
        <w:ind w:firstLine="709"/>
        <w:contextualSpacing/>
        <w:jc w:val="center"/>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Раздел 2. ОБЩИЕ ПРАВИЛА СОДЕРЖАНИЯ ОБЪЕКТОВ</w:t>
      </w:r>
    </w:p>
    <w:p w:rsidR="004B706D" w:rsidRPr="00144009" w:rsidRDefault="004B706D" w:rsidP="00144009">
      <w:pPr>
        <w:pStyle w:val="ConsPlusNormal"/>
        <w:ind w:firstLine="709"/>
        <w:contextualSpacing/>
        <w:jc w:val="center"/>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И ЭЛЕМЕНТОВ БЛАГОУСТРОЙСТВА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 Содержание объектов и элементов благоустройства осуществляется путем поддержания в надлежащем техническом, физическом, эстетическом состоянии объектов благоустройства, их отдельных элементов в соответствии с эксплуатационными требованиями.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2.2. Правообладатели объектов и элементов благоустройства ответственны за их содержание, также участвуют в благоустройстве прилегающих территорий на основании соглашений, заключаемых ими с администрацией муниципального образования Петровский сельсовет (далее – соглашение).</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2.3. Администрация муниципального образования Петровский сельсовет составляет карту территории (далее – карта) в порядке, установленном муниципальными правовыми актами муниципального образования Петровский сельсовет.</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карте отражается:</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w:t>
      </w:r>
      <w:bookmarkStart w:id="1" w:name="sub_613286"/>
      <w:r w:rsidRPr="00144009">
        <w:rPr>
          <w:rFonts w:ascii="Times New Roman" w:hAnsi="Times New Roman" w:cs="Times New Roman"/>
          <w:color w:val="000000" w:themeColor="text1"/>
          <w:sz w:val="24"/>
          <w:szCs w:val="24"/>
        </w:rPr>
        <w:t xml:space="preserve"> текущее состояние территории с закреплением ответственных за текущее содержание;</w:t>
      </w:r>
      <w:bookmarkStart w:id="2" w:name="sub_613287"/>
      <w:bookmarkEnd w:id="1"/>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проекты благоустройства дворовых и общественных территорий, ход реализации проектов (при их наличии)</w:t>
      </w:r>
      <w:bookmarkStart w:id="3" w:name="sub_613288"/>
      <w:bookmarkEnd w:id="2"/>
      <w:r w:rsidRPr="00144009">
        <w:rPr>
          <w:rFonts w:ascii="Times New Roman" w:hAnsi="Times New Roman" w:cs="Times New Roman"/>
          <w:color w:val="000000" w:themeColor="text1"/>
          <w:sz w:val="24"/>
          <w:szCs w:val="24"/>
        </w:rPr>
        <w:t>.</w:t>
      </w:r>
      <w:bookmarkEnd w:id="3"/>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Карта размещается в открытом доступе на официальном Интернет-портале администрации муниципального образования Петровский сельсовет в целях предоставления возможности проведения общественного обсуждения, а также возможности любому заинтересованному лицу видеть на карте ответственных лиц, организующих и осуществляющих содержание объектов и элементов благоустройства с контактной информацией.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2.4. Содержание объектов и элементов благоустройства, не принадлежащих на праве собственности, не находящихся во владении или пользовании физических или юридических лиц, не закрепленных за ними на основании соглашений, организует администрация муниципального образования Петровский сельсовет за счет средств местного бюджета, предусмотренных на эти цели.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2.5. Границы прилегающих территорий определяются соглашением с учетом следующих критериев (параметров):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lastRenderedPageBreak/>
        <w:t>1) для земельных участков, принадлежащих на праве собственности физическим и юридическим лицам (за исключением земельных участков, на которых расположены многоквартирные дома) - от границ земельного участка до проезжей части дороги и по оси, разделяющей территорию между двумя соседними участками пополам, но не более 25 метров;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для земельных участков, на которых расположены многоквартирные дома с элементами озеленения и благоустройства, иными предназначенными для обслуживания, эксплуатации и благоустройства данного дома и расположенными на указанном земельном участке объектами – не более 25 метров по периметру многоквартирного дома. В случае наложения границ территории, подлежащей содержанию друг на друга, граница благоустройства территории определяется пропорционально общей площади помещений жилых домов;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для рекламных конструкций – не более 5 метров по периметру (радиусу) основания рекламной конструкции;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для нестационарных торговых объектов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для объектов, размещение которых осуществляется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проезды, в том числе вдольтрассовые, и подъездные дороги, для размещения которых не требуется разрешения на строительство – не более 10 метров в каждую строну от границ проездов и подъездных дорог;</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 пункты охраны правопорядка и стационарные посты дорожно-патрульной службы, для размещения которых не требуется разрешения на строительство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пункты весового контроля автомобилей, для размещения которых не требуется разрешения на строительство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ограждающие устройства (ворота, калитки, шлагбаумы, в том числе автоматические, и декоративные ограждения (заборы), размещаемые на дворовых территориях многоквартирных жилых домов – не более 10 метров в каждую строну от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нестационарные объекты для организации обслуживания зон отдыха населения, для размещения которых не требуется разрешения на строительство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пункты приема вторичного сырья, для размещения которых не требуется разрешения на строительство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передвижные цирки, передвижные зоопарки и передвижные луна-парки – не более 50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сезонные аттракционы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пункты проката велосипедов, роликов, самокатов и другого спортивного инвентаря, для размещения которых не требуется разрешения на строительство, а также велопарковки - не более 15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спортивные и детские площадки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площадки для дрессировки собак, площадки для выгула собак, а также голубятни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платежные терминалы для оплаты услуг и штрафов - не более 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общественные туалеты нестационарного типа - не более 25 метров по периметру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2.6. Содержание объектов и элементов благоустройства включает:</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lastRenderedPageBreak/>
        <w:t>1) ежедневный осмотр всех объектов и элементов благоустройства, расположенных на соответствующей территории, для своевременного выявления неисправностей и несоответствий требованиям нормативных правовых актов;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исправление повреждений, ремонт, замена при необходимости объектов и элементов благоустройства;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4" w:name="sub_1443"/>
      <w:r w:rsidRPr="00144009">
        <w:rPr>
          <w:rFonts w:ascii="Times New Roman" w:hAnsi="Times New Roman" w:cs="Times New Roman"/>
          <w:color w:val="000000" w:themeColor="text1"/>
          <w:sz w:val="24"/>
          <w:szCs w:val="24"/>
        </w:rPr>
        <w:t>3) мероприятия по уходу за зелеными насаждениями (обрезка, вырубка засохших, больных и находящихся в аварийном состоянии деревьев и кустарников, корчевка пней, посадка деревьев и кустарников, удаление поросли, стрижка и кронирование живой изгороди, лечение ран при необходимости; посев, подсев и стрижка газонов, полив и т.д.) по установленным нормативам;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5" w:name="sub_1444"/>
      <w:bookmarkEnd w:id="4"/>
      <w:r w:rsidRPr="00144009">
        <w:rPr>
          <w:rFonts w:ascii="Times New Roman" w:hAnsi="Times New Roman" w:cs="Times New Roman"/>
          <w:color w:val="000000" w:themeColor="text1"/>
          <w:sz w:val="24"/>
          <w:szCs w:val="24"/>
        </w:rPr>
        <w:t xml:space="preserve">4) проведение прочистки канав, труб, дренажей, </w:t>
      </w:r>
      <w:r w:rsidRPr="00144009">
        <w:rPr>
          <w:rFonts w:ascii="Times New Roman" w:hAnsi="Times New Roman" w:cs="Times New Roman"/>
          <w:sz w:val="24"/>
          <w:szCs w:val="24"/>
        </w:rPr>
        <w:t>коллекторов ливневой канализации и дождеприемных колодцев</w:t>
      </w:r>
      <w:r w:rsidRPr="00144009">
        <w:rPr>
          <w:rFonts w:ascii="Times New Roman" w:hAnsi="Times New Roman" w:cs="Times New Roman"/>
          <w:color w:val="000000" w:themeColor="text1"/>
          <w:sz w:val="24"/>
          <w:szCs w:val="24"/>
        </w:rPr>
        <w:t>, предназначенных для отвода ливневых и грунтовых вод, один раз весной и далее по мере накопления;</w:t>
      </w:r>
    </w:p>
    <w:bookmarkEnd w:id="5"/>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очистку, покраску и (или) побелку элементов благоустройства по мере необходимости с учетом их технического и эстетического состояния, но не реже двух раз в год (до 01 мая, до 01 сентября);</w:t>
      </w:r>
    </w:p>
    <w:p w:rsidR="004B706D" w:rsidRPr="00144009" w:rsidRDefault="004B706D" w:rsidP="00144009">
      <w:pPr>
        <w:spacing w:line="240" w:lineRule="auto"/>
        <w:ind w:firstLine="709"/>
        <w:contextualSpacing/>
        <w:jc w:val="both"/>
        <w:rPr>
          <w:rFonts w:ascii="Times New Roman" w:hAnsi="Times New Roman" w:cs="Times New Roman"/>
          <w:sz w:val="24"/>
          <w:szCs w:val="24"/>
        </w:rPr>
      </w:pPr>
      <w:bookmarkStart w:id="6" w:name="sub_1446"/>
      <w:r w:rsidRPr="00144009">
        <w:rPr>
          <w:rFonts w:ascii="Times New Roman" w:hAnsi="Times New Roman" w:cs="Times New Roman"/>
          <w:color w:val="000000" w:themeColor="text1"/>
          <w:sz w:val="24"/>
          <w:szCs w:val="24"/>
        </w:rPr>
        <w:t xml:space="preserve">6) </w:t>
      </w:r>
      <w:r w:rsidRPr="00144009">
        <w:rPr>
          <w:rFonts w:ascii="Times New Roman" w:hAnsi="Times New Roman" w:cs="Times New Roman"/>
          <w:sz w:val="24"/>
          <w:szCs w:val="24"/>
        </w:rPr>
        <w:t xml:space="preserve">очистку и мойку мусоросборников по мере накопления отходов; </w:t>
      </w:r>
    </w:p>
    <w:p w:rsidR="004B706D" w:rsidRPr="00144009" w:rsidRDefault="004B706D" w:rsidP="00144009">
      <w:pPr>
        <w:spacing w:line="240" w:lineRule="auto"/>
        <w:ind w:firstLine="709"/>
        <w:contextualSpacing/>
        <w:jc w:val="both"/>
        <w:rPr>
          <w:rFonts w:ascii="Times New Roman" w:hAnsi="Times New Roman" w:cs="Times New Roman"/>
          <w:sz w:val="24"/>
          <w:szCs w:val="24"/>
        </w:rPr>
      </w:pPr>
      <w:bookmarkStart w:id="7" w:name="sub_1447"/>
      <w:bookmarkEnd w:id="6"/>
      <w:r w:rsidRPr="00144009">
        <w:rPr>
          <w:rFonts w:ascii="Times New Roman" w:hAnsi="Times New Roman" w:cs="Times New Roman"/>
          <w:sz w:val="24"/>
          <w:szCs w:val="24"/>
        </w:rPr>
        <w:t>7) ежедневную уборку территории (мойка, подметание, удаление мусора, листвы, снега, льда (наледи), зимней скользкости, проведение иных технологических операций для поддержания объектов и элементов благоустройства в чистоте);</w:t>
      </w:r>
    </w:p>
    <w:bookmarkEnd w:id="7"/>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8) очистку объектов и элементов благоустройства от надписей, рисунков, объявлений, плакатов и иной информационно-печатной продукции, а также нанесенных граффити.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p>
    <w:p w:rsidR="004B706D" w:rsidRPr="00144009" w:rsidRDefault="004B706D" w:rsidP="00144009">
      <w:pPr>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2.7. </w:t>
      </w:r>
      <w:r w:rsidRPr="00144009">
        <w:rPr>
          <w:rFonts w:ascii="Times New Roman" w:hAnsi="Times New Roman" w:cs="Times New Roman"/>
          <w:bCs/>
          <w:color w:val="000000" w:themeColor="text1"/>
          <w:sz w:val="24"/>
          <w:szCs w:val="24"/>
        </w:rPr>
        <w:t>Уборка территории в весенне-летний период.</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8" w:name="sub_169"/>
      <w:r w:rsidRPr="00144009">
        <w:rPr>
          <w:rFonts w:ascii="Times New Roman" w:hAnsi="Times New Roman" w:cs="Times New Roman"/>
          <w:color w:val="000000" w:themeColor="text1"/>
          <w:sz w:val="24"/>
          <w:szCs w:val="24"/>
        </w:rPr>
        <w:t>Период весенне-летней уборки устанавливается с 16 апреля по 30 сентября.</w:t>
      </w:r>
    </w:p>
    <w:bookmarkEnd w:id="8"/>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случае изменения погодных условий, сроки проведения весенне-летней уборки корректируются администрацией муниципального образования Петровский сельсовет.</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9" w:name="sub_172"/>
      <w:r w:rsidRPr="00144009">
        <w:rPr>
          <w:rFonts w:ascii="Times New Roman" w:hAnsi="Times New Roman" w:cs="Times New Roman"/>
          <w:color w:val="000000" w:themeColor="text1"/>
          <w:sz w:val="24"/>
          <w:szCs w:val="24"/>
        </w:rPr>
        <w:t>Требования к летней уборке дорог:</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0" w:name="sub_1743"/>
      <w:r w:rsidRPr="00144009">
        <w:rPr>
          <w:rFonts w:ascii="Times New Roman" w:hAnsi="Times New Roman" w:cs="Times New Roman"/>
          <w:color w:val="000000" w:themeColor="text1"/>
          <w:sz w:val="24"/>
          <w:szCs w:val="24"/>
        </w:rPr>
        <w:t xml:space="preserve">1) </w:t>
      </w:r>
      <w:bookmarkEnd w:id="10"/>
      <w:r w:rsidRPr="00144009">
        <w:rPr>
          <w:rFonts w:ascii="Times New Roman" w:hAnsi="Times New Roman" w:cs="Times New Roman"/>
          <w:color w:val="000000" w:themeColor="text1"/>
          <w:sz w:val="24"/>
          <w:szCs w:val="24"/>
        </w:rPr>
        <w:t>обочины дорог очищаются от крупногабаритных отходов и мусора.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в полосе отвода местных дорог, высота травяного покрова не должна превышать 15-20 см. Не допускается засорение полосы мусором.</w:t>
      </w:r>
    </w:p>
    <w:bookmarkEnd w:id="9"/>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Уборка в </w:t>
      </w:r>
      <w:r w:rsidRPr="00144009">
        <w:rPr>
          <w:rFonts w:ascii="Times New Roman" w:hAnsi="Times New Roman" w:cs="Times New Roman"/>
          <w:bCs/>
          <w:color w:val="000000" w:themeColor="text1"/>
          <w:sz w:val="24"/>
          <w:szCs w:val="24"/>
        </w:rPr>
        <w:t>весенне-летний период</w:t>
      </w:r>
      <w:r w:rsidRPr="00144009">
        <w:rPr>
          <w:rFonts w:ascii="Times New Roman" w:hAnsi="Times New Roman" w:cs="Times New Roman"/>
          <w:color w:val="000000" w:themeColor="text1"/>
          <w:sz w:val="24"/>
          <w:szCs w:val="24"/>
        </w:rPr>
        <w:t xml:space="preserve"> придомовых территорий жилищного фонда всех форм собственности осуществляется в соответствии с требованиями постановления Правительства РФ от 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w:t>
      </w:r>
      <w:bookmarkStart w:id="11" w:name="sub_101155"/>
    </w:p>
    <w:p w:rsidR="004B706D" w:rsidRPr="00144009" w:rsidRDefault="004B706D" w:rsidP="00144009">
      <w:pPr>
        <w:spacing w:line="240" w:lineRule="auto"/>
        <w:ind w:firstLine="709"/>
        <w:contextualSpacing/>
        <w:jc w:val="both"/>
        <w:rPr>
          <w:rFonts w:ascii="Times New Roman" w:hAnsi="Times New Roman" w:cs="Times New Roman"/>
          <w:b/>
          <w:bCs/>
          <w:color w:val="000000" w:themeColor="text1"/>
          <w:sz w:val="24"/>
          <w:szCs w:val="24"/>
        </w:rPr>
      </w:pPr>
      <w:r w:rsidRPr="00144009">
        <w:rPr>
          <w:rFonts w:ascii="Times New Roman" w:hAnsi="Times New Roman" w:cs="Times New Roman"/>
          <w:color w:val="000000" w:themeColor="text1"/>
          <w:sz w:val="24"/>
          <w:szCs w:val="24"/>
        </w:rPr>
        <w:t>При высоте травы более 15-20 см производится периодическое её скашивание и уборка в пяти суток.</w:t>
      </w:r>
      <w:bookmarkEnd w:id="11"/>
    </w:p>
    <w:p w:rsidR="004B706D" w:rsidRPr="00144009" w:rsidRDefault="004B706D" w:rsidP="00144009">
      <w:pPr>
        <w:spacing w:line="240" w:lineRule="auto"/>
        <w:ind w:firstLine="709"/>
        <w:contextualSpacing/>
        <w:jc w:val="both"/>
        <w:rPr>
          <w:rFonts w:ascii="Times New Roman" w:hAnsi="Times New Roman" w:cs="Times New Roman"/>
          <w:b/>
          <w:bCs/>
          <w:color w:val="000000" w:themeColor="text1"/>
          <w:sz w:val="24"/>
          <w:szCs w:val="24"/>
        </w:rPr>
      </w:pP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bCs/>
          <w:color w:val="000000" w:themeColor="text1"/>
          <w:sz w:val="24"/>
          <w:szCs w:val="24"/>
        </w:rPr>
        <w:t>2.8. Уборка территории в осенне-зимний период.</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2" w:name="sub_173"/>
      <w:r w:rsidRPr="00144009">
        <w:rPr>
          <w:rFonts w:ascii="Times New Roman" w:hAnsi="Times New Roman" w:cs="Times New Roman"/>
          <w:color w:val="000000" w:themeColor="text1"/>
          <w:sz w:val="24"/>
          <w:szCs w:val="24"/>
        </w:rPr>
        <w:t>2.8.1. В период листопада лица, ответственные за уборку территорий, производят сгребание и вывоз опавшей листвы на территории вдоль улиц, автомобильных дорог общего пользования местного значения, на дворовых территориях. При этом запрещается сгребание листвы к части зеленых насаждений и ее складирование на площадках для сбора и временного хранения отходов.</w:t>
      </w:r>
      <w:bookmarkEnd w:id="12"/>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Уборка </w:t>
      </w:r>
      <w:r w:rsidRPr="00144009">
        <w:rPr>
          <w:rFonts w:ascii="Times New Roman" w:hAnsi="Times New Roman" w:cs="Times New Roman"/>
          <w:bCs/>
          <w:color w:val="000000" w:themeColor="text1"/>
          <w:sz w:val="24"/>
          <w:szCs w:val="24"/>
        </w:rPr>
        <w:t>в осенне-зимний период</w:t>
      </w:r>
      <w:r w:rsidRPr="00144009">
        <w:rPr>
          <w:rFonts w:ascii="Times New Roman" w:hAnsi="Times New Roman" w:cs="Times New Roman"/>
          <w:color w:val="000000" w:themeColor="text1"/>
          <w:sz w:val="24"/>
          <w:szCs w:val="24"/>
        </w:rPr>
        <w:t xml:space="preserve"> придомовых территорий многоквартирных домов осуществляется в соответствии с требованиями постановления Правительства РФ от </w:t>
      </w:r>
      <w:r w:rsidRPr="00144009">
        <w:rPr>
          <w:rFonts w:ascii="Times New Roman" w:hAnsi="Times New Roman" w:cs="Times New Roman"/>
          <w:color w:val="000000" w:themeColor="text1"/>
          <w:sz w:val="24"/>
          <w:szCs w:val="24"/>
        </w:rPr>
        <w:lastRenderedPageBreak/>
        <w:t xml:space="preserve">13.08.2006 №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постановления Госстроя РФ от 27.09.2003 № 170 «Об утверждении Правил и норм технической эксплуатации жилищного фонда». </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Очистка дворовых территорий, въездов в дворовые территории и выездов из них, внутридворовые, проезды и тротуары от снега, зимней скользкости, наледи и иных отходов осуществляется собственниками помещений в многоквартирных домах, организациями, обслуживающими жилищный фонд, механизированным способом или вручную. </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3" w:name="sub_151"/>
      <w:r w:rsidRPr="00144009">
        <w:rPr>
          <w:rFonts w:ascii="Times New Roman" w:hAnsi="Times New Roman" w:cs="Times New Roman"/>
          <w:color w:val="000000" w:themeColor="text1"/>
          <w:sz w:val="24"/>
          <w:szCs w:val="24"/>
        </w:rPr>
        <w:t>Зимняя уборка автомобильных дорог общего пользования местного значения, проезжей части улиц и проездов осуществляется в соответствии нормативными правовыми актами, стандартами, устанавливающими требования к эксплуатационному состоянию автомобильных дорог, к уровню зимнего содержания, и муниципальными правовыми актами, определяющими технологию работ, технические средства и применяемые антигололедные средства.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4" w:name="sub_152"/>
      <w:bookmarkEnd w:id="13"/>
      <w:r w:rsidRPr="00144009">
        <w:rPr>
          <w:rFonts w:ascii="Times New Roman" w:hAnsi="Times New Roman" w:cs="Times New Roman"/>
          <w:color w:val="000000" w:themeColor="text1"/>
          <w:sz w:val="24"/>
          <w:szCs w:val="24"/>
        </w:rPr>
        <w:t>Период зимней уборки устанавливается с 01 октября по 15 апреля. В случае изменения погодных условий (снег, мороз) сроки начала и окончания зимней уборки корректируются администрацией муниципального образования Петровский сельсовет.</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5" w:name="sub_153"/>
      <w:bookmarkEnd w:id="14"/>
      <w:r w:rsidRPr="00144009">
        <w:rPr>
          <w:rFonts w:ascii="Times New Roman" w:hAnsi="Times New Roman" w:cs="Times New Roman"/>
          <w:color w:val="000000" w:themeColor="text1"/>
          <w:sz w:val="24"/>
          <w:szCs w:val="24"/>
        </w:rPr>
        <w:t>Организации, отвечающие за уборку территорий поселения, в срок до 01 октября обеспечивают готовность уборочной техники, заготовку и складирование необходимого количества антигололедных средств.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6" w:name="sub_154"/>
      <w:bookmarkEnd w:id="15"/>
      <w:r w:rsidRPr="00144009">
        <w:rPr>
          <w:rFonts w:ascii="Times New Roman" w:hAnsi="Times New Roman" w:cs="Times New Roman"/>
          <w:color w:val="000000" w:themeColor="text1"/>
          <w:sz w:val="24"/>
          <w:szCs w:val="24"/>
        </w:rPr>
        <w:t>Вывоз снега с улиц и проездов должен осуществляться на места временного складирования снега, которые определяются администрацией муниципального образования Петровский сельсовет. Запрещается вывоз снега на неустановленные для этого места.</w:t>
      </w:r>
      <w:bookmarkEnd w:id="16"/>
    </w:p>
    <w:p w:rsidR="004B706D" w:rsidRPr="00144009" w:rsidRDefault="004B706D" w:rsidP="00144009">
      <w:pPr>
        <w:autoSpaceDE w:val="0"/>
        <w:autoSpaceDN w:val="0"/>
        <w:adjustRightInd w:val="0"/>
        <w:spacing w:line="240" w:lineRule="auto"/>
        <w:ind w:firstLine="709"/>
        <w:jc w:val="both"/>
        <w:rPr>
          <w:rFonts w:ascii="Times New Roman" w:eastAsiaTheme="minorHAnsi" w:hAnsi="Times New Roman" w:cs="Times New Roman"/>
          <w:color w:val="000000" w:themeColor="text1"/>
          <w:sz w:val="24"/>
          <w:szCs w:val="24"/>
          <w:lang w:eastAsia="en-US"/>
        </w:rPr>
      </w:pPr>
      <w:r w:rsidRPr="00144009">
        <w:rPr>
          <w:rFonts w:ascii="Times New Roman" w:hAnsi="Times New Roman" w:cs="Times New Roman"/>
          <w:color w:val="000000" w:themeColor="text1"/>
          <w:sz w:val="24"/>
          <w:szCs w:val="24"/>
        </w:rPr>
        <w:t xml:space="preserve">Согласно статьи 14.2. Закона Оренбургской области от 01.10.2003 г. </w:t>
      </w:r>
      <w:r w:rsidRPr="00144009">
        <w:rPr>
          <w:rFonts w:ascii="Times New Roman" w:hAnsi="Times New Roman" w:cs="Times New Roman"/>
          <w:color w:val="000000" w:themeColor="text1"/>
          <w:sz w:val="24"/>
          <w:szCs w:val="24"/>
        </w:rPr>
        <w:br/>
        <w:t>№ 489/55-III-ОЗ «Об административных правонарушениях в Оренбургской области» н</w:t>
      </w:r>
      <w:r w:rsidRPr="00144009">
        <w:rPr>
          <w:rFonts w:ascii="Times New Roman" w:eastAsiaTheme="minorHAnsi" w:hAnsi="Times New Roman" w:cs="Times New Roman"/>
          <w:color w:val="000000" w:themeColor="text1"/>
          <w:sz w:val="24"/>
          <w:szCs w:val="24"/>
          <w:lang w:eastAsia="en-US"/>
        </w:rPr>
        <w:t>еисполнение правообладателем объектов благоустройства и элементов благоустройства установленных правилами благоустройства территории муниципального образования обязанностей по удалению снега и наледи, вывозу и размещению в специально оборудованных местах снега и скола, образовавшегося в процессе удаления наледи, очистке поверхностей объектов благоустройства и элементов благоустройства от снега и наледи, влечет предупреждение или наложение административного штрафа на граждан.</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После снеготаяния места временного складирования снега должны быть очищены от мусора и благоустроены.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7" w:name="sub_155"/>
      <w:r w:rsidRPr="00144009">
        <w:rPr>
          <w:rFonts w:ascii="Times New Roman" w:hAnsi="Times New Roman" w:cs="Times New Roman"/>
          <w:color w:val="000000" w:themeColor="text1"/>
          <w:sz w:val="24"/>
          <w:szCs w:val="24"/>
        </w:rPr>
        <w:t>При уборке дорог в парках и других зеленых зонах допускается временное складирование снега, не содержащего химических реагентов, на заранее подготовленные для этих целей площадки, при условии сохранения зеленых насаждений и обеспечения оттока талых вод.</w:t>
      </w:r>
    </w:p>
    <w:bookmarkEnd w:id="17"/>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зимний период дорожки, покрытия, уличная мебель, мусоросборники и прочие элементы благоустройства, подходы к ним, а также пространство вокруг них очищаются от снега и наледи.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8" w:name="sub_157"/>
      <w:r w:rsidRPr="00144009">
        <w:rPr>
          <w:rFonts w:ascii="Times New Roman" w:hAnsi="Times New Roman" w:cs="Times New Roman"/>
          <w:color w:val="000000" w:themeColor="text1"/>
          <w:sz w:val="24"/>
          <w:szCs w:val="24"/>
        </w:rPr>
        <w:t>Технология и режимы производства уборочных работ на проезжей части дорог и проездов, тротуаров и дворовых территорий должны обеспечить беспрепятственное движение транспортных средств и пешеходов независимо от погодных условий.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19" w:name="sub_158"/>
      <w:bookmarkEnd w:id="18"/>
      <w:r w:rsidRPr="00144009">
        <w:rPr>
          <w:rFonts w:ascii="Times New Roman" w:hAnsi="Times New Roman" w:cs="Times New Roman"/>
          <w:color w:val="000000" w:themeColor="text1"/>
          <w:sz w:val="24"/>
          <w:szCs w:val="24"/>
        </w:rPr>
        <w:t>2.8.2. Запрещается: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0" w:name="sub_1581"/>
      <w:bookmarkEnd w:id="19"/>
      <w:r w:rsidRPr="00144009">
        <w:rPr>
          <w:rFonts w:ascii="Times New Roman" w:hAnsi="Times New Roman" w:cs="Times New Roman"/>
          <w:color w:val="000000" w:themeColor="text1"/>
          <w:sz w:val="24"/>
          <w:szCs w:val="24"/>
        </w:rPr>
        <w:t xml:space="preserve">1) выдвигать или перемещать на проезжую часть автомобильных дорог общего пользования местного значения, улиц и проездов снег, счищаемый с внутриквартальных </w:t>
      </w:r>
      <w:r w:rsidRPr="00144009">
        <w:rPr>
          <w:rFonts w:ascii="Times New Roman" w:hAnsi="Times New Roman" w:cs="Times New Roman"/>
          <w:color w:val="000000" w:themeColor="text1"/>
          <w:sz w:val="24"/>
          <w:szCs w:val="24"/>
        </w:rPr>
        <w:lastRenderedPageBreak/>
        <w:t>проездов, придомовых территорий, тротуаров, территорий предприятий, организаций, строительных площадок, торговых объектов;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1" w:name="sub_1583"/>
      <w:bookmarkEnd w:id="20"/>
      <w:r w:rsidRPr="00144009">
        <w:rPr>
          <w:rFonts w:ascii="Times New Roman" w:hAnsi="Times New Roman" w:cs="Times New Roman"/>
          <w:color w:val="000000" w:themeColor="text1"/>
          <w:sz w:val="24"/>
          <w:szCs w:val="24"/>
        </w:rPr>
        <w:t>2) выдвигать снег, счищаемый с полотна автомобильных дорог общего пользования местного значения, на территории придорожных парковок автотранспорта, к остановочным комплексам, столбам уличного освещения, нестационарным торговым объектам.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2" w:name="sub_1591"/>
      <w:bookmarkEnd w:id="21"/>
      <w:r w:rsidRPr="00144009">
        <w:rPr>
          <w:rFonts w:ascii="Times New Roman" w:hAnsi="Times New Roman" w:cs="Times New Roman"/>
          <w:color w:val="000000" w:themeColor="text1"/>
          <w:sz w:val="24"/>
          <w:szCs w:val="24"/>
        </w:rPr>
        <w:t>2.8.3. К первоочередным операциям зимней уборки относятся:</w:t>
      </w:r>
    </w:p>
    <w:bookmarkEnd w:id="22"/>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обработка проезжей части дороги антигололедными средствами;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сгребание снега;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формирование снежного вала для последующего вывоза;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выполнение разрывов в валах снега на перекрестках, у остановок пассажирского транспорта, подъездов к административным и общественным зданиям, выездов из дворов и т.п.</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3" w:name="sub_1592"/>
      <w:r w:rsidRPr="00144009">
        <w:rPr>
          <w:rFonts w:ascii="Times New Roman" w:hAnsi="Times New Roman" w:cs="Times New Roman"/>
          <w:color w:val="000000" w:themeColor="text1"/>
          <w:sz w:val="24"/>
          <w:szCs w:val="24"/>
        </w:rPr>
        <w:t>2.8.4. К операциям второй очереди относятся:</w:t>
      </w:r>
    </w:p>
    <w:bookmarkEnd w:id="23"/>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удаление снега (вывоз);</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зачистка дорожных лотков после удаления снега;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скалывание льда и удаление снежно-ледяных образований.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4" w:name="sub_160"/>
      <w:r w:rsidRPr="00144009">
        <w:rPr>
          <w:rFonts w:ascii="Times New Roman" w:hAnsi="Times New Roman" w:cs="Times New Roman"/>
          <w:color w:val="000000" w:themeColor="text1"/>
          <w:sz w:val="24"/>
          <w:szCs w:val="24"/>
        </w:rPr>
        <w:t>2.8.5. Требования к зимней уборке дорог по отдельным технологическим операциям: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5" w:name="sub_1601"/>
      <w:bookmarkEnd w:id="24"/>
      <w:r w:rsidRPr="00144009">
        <w:rPr>
          <w:rFonts w:ascii="Times New Roman" w:hAnsi="Times New Roman" w:cs="Times New Roman"/>
          <w:color w:val="000000" w:themeColor="text1"/>
          <w:sz w:val="24"/>
          <w:szCs w:val="24"/>
        </w:rPr>
        <w:t>1) Обработка проезжей части автомобильных дорог общего пользования местного значения антигололедными средствами начинается сразу с началом снегопада и (или) появления зимней скользкости.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6" w:name="sub_1603"/>
      <w:bookmarkEnd w:id="25"/>
      <w:r w:rsidRPr="00144009">
        <w:rPr>
          <w:rFonts w:ascii="Times New Roman" w:hAnsi="Times New Roman" w:cs="Times New Roman"/>
          <w:color w:val="000000" w:themeColor="text1"/>
          <w:sz w:val="24"/>
          <w:szCs w:val="24"/>
        </w:rPr>
        <w:t>2) С началом снегопада в первую очередь обрабатываются антигололедными средствами наиболее опасные для движения транспорта участки автомобильных дорог общего пользования местного значения и улиц - крутые спуски и подъемы, мосты, тормозные площадки на перекрестках улиц и остановках общественного транспорта, и др.</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7" w:name="sub_1604"/>
      <w:bookmarkEnd w:id="26"/>
      <w:r w:rsidRPr="00144009">
        <w:rPr>
          <w:rFonts w:ascii="Times New Roman" w:hAnsi="Times New Roman" w:cs="Times New Roman"/>
          <w:color w:val="000000" w:themeColor="text1"/>
          <w:sz w:val="24"/>
          <w:szCs w:val="24"/>
        </w:rPr>
        <w:t xml:space="preserve">3) По окончании обработки наиболее опасных для движения транспорта мест производится сплошная обработка проезжей части антигололедными средствами. </w:t>
      </w:r>
      <w:bookmarkStart w:id="28" w:name="sub_162"/>
      <w:bookmarkEnd w:id="27"/>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2.8.6. Формирование снежных валов: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29" w:name="sub_1621"/>
      <w:bookmarkEnd w:id="28"/>
      <w:r w:rsidRPr="00144009">
        <w:rPr>
          <w:rFonts w:ascii="Times New Roman" w:hAnsi="Times New Roman" w:cs="Times New Roman"/>
          <w:color w:val="000000" w:themeColor="text1"/>
          <w:sz w:val="24"/>
          <w:szCs w:val="24"/>
        </w:rPr>
        <w:t>1) Снег, счищаемый с проезжей части улиц и проездов, сдвигается в лотковую часть улиц и проездов для временного складирования снежной массы.</w:t>
      </w:r>
    </w:p>
    <w:bookmarkEnd w:id="29"/>
    <w:p w:rsidR="004B706D" w:rsidRPr="00144009" w:rsidRDefault="004B706D" w:rsidP="00144009">
      <w:pPr>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Формирование снежных валов не допускается на участках, обозначенных в </w:t>
      </w:r>
      <w:r w:rsidRPr="00144009">
        <w:rPr>
          <w:rFonts w:ascii="Times New Roman" w:hAnsi="Times New Roman" w:cs="Times New Roman"/>
          <w:bCs/>
          <w:color w:val="000000" w:themeColor="text1"/>
          <w:sz w:val="24"/>
          <w:szCs w:val="24"/>
        </w:rPr>
        <w:t>Государственном стандарте РФ ГОСТ Р 50597-93 «Автомобильные дороги и улицы. Требования к эксплуатационному состоянию, допустимому по условиям обеспечения безопасности дорожного движения», Межгосударственном стандарте ГОСТ 33181-2014 «Дороги автомобильные общего пользования. Требования к уровню зимнего содержания».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Ширина снежных валов в лотковой зоне улиц не должна превышать </w:t>
      </w:r>
      <w:smartTag w:uri="urn:schemas-microsoft-com:office:smarttags" w:element="metricconverter">
        <w:smartTagPr>
          <w:attr w:name="ProductID" w:val="5 см"/>
        </w:smartTagPr>
        <w:r w:rsidRPr="00144009">
          <w:rPr>
            <w:rFonts w:ascii="Times New Roman" w:hAnsi="Times New Roman" w:cs="Times New Roman"/>
            <w:color w:val="000000" w:themeColor="text1"/>
            <w:sz w:val="24"/>
            <w:szCs w:val="24"/>
          </w:rPr>
          <w:t>1,5 м</w:t>
        </w:r>
      </w:smartTag>
      <w:r w:rsidRPr="00144009">
        <w:rPr>
          <w:rFonts w:ascii="Times New Roman" w:hAnsi="Times New Roman" w:cs="Times New Roman"/>
          <w:color w:val="000000" w:themeColor="text1"/>
          <w:sz w:val="24"/>
          <w:szCs w:val="24"/>
        </w:rPr>
        <w:t>, валы снега должны быть подготовлены к погрузке в самосвалы.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При формировании снежных валов в лотках не допускается перемещение снега на тротуары, на территорию вдоль проезжей части, а также на посадочные площадки остановок общественного транспорта и парковки, расположенные вдоль проезжей части.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0" w:name="sub_163"/>
      <w:r w:rsidRPr="00144009">
        <w:rPr>
          <w:rFonts w:ascii="Times New Roman" w:hAnsi="Times New Roman" w:cs="Times New Roman"/>
          <w:color w:val="000000" w:themeColor="text1"/>
          <w:sz w:val="24"/>
          <w:szCs w:val="24"/>
        </w:rPr>
        <w:t>2.8.7. Выполнение разрывов в валах снега: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1" w:name="sub_1631"/>
      <w:bookmarkEnd w:id="30"/>
      <w:r w:rsidRPr="00144009">
        <w:rPr>
          <w:rFonts w:ascii="Times New Roman" w:hAnsi="Times New Roman" w:cs="Times New Roman"/>
          <w:color w:val="000000" w:themeColor="text1"/>
          <w:sz w:val="24"/>
          <w:szCs w:val="24"/>
        </w:rPr>
        <w:t>1) В валах снега на остановках пассажирского транспорта и в местах пешеходных переходов делаются разрывы:</w:t>
      </w:r>
    </w:p>
    <w:bookmarkEnd w:id="31"/>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на остановках: на дорогах - </w:t>
      </w:r>
      <w:smartTag w:uri="urn:schemas-microsoft-com:office:smarttags" w:element="metricconverter">
        <w:smartTagPr>
          <w:attr w:name="ProductID" w:val="5 см"/>
        </w:smartTagPr>
        <w:r w:rsidRPr="00144009">
          <w:rPr>
            <w:rFonts w:ascii="Times New Roman" w:hAnsi="Times New Roman" w:cs="Times New Roman"/>
            <w:color w:val="000000" w:themeColor="text1"/>
            <w:sz w:val="24"/>
            <w:szCs w:val="24"/>
          </w:rPr>
          <w:t>50 м</w:t>
        </w:r>
      </w:smartTag>
      <w:r w:rsidRPr="00144009">
        <w:rPr>
          <w:rFonts w:ascii="Times New Roman" w:hAnsi="Times New Roman" w:cs="Times New Roman"/>
          <w:color w:val="000000" w:themeColor="text1"/>
          <w:sz w:val="24"/>
          <w:szCs w:val="24"/>
        </w:rPr>
        <w:t>;</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на переходах: имеющих разметку, - на ширину разметки; не имеющих разметки, - </w:t>
      </w:r>
      <w:smartTag w:uri="urn:schemas-microsoft-com:office:smarttags" w:element="metricconverter">
        <w:smartTagPr>
          <w:attr w:name="ProductID" w:val="5 см"/>
        </w:smartTagPr>
        <w:r w:rsidRPr="00144009">
          <w:rPr>
            <w:rFonts w:ascii="Times New Roman" w:hAnsi="Times New Roman" w:cs="Times New Roman"/>
            <w:color w:val="000000" w:themeColor="text1"/>
            <w:sz w:val="24"/>
            <w:szCs w:val="24"/>
          </w:rPr>
          <w:t>5 м</w:t>
        </w:r>
      </w:smartTag>
      <w:r w:rsidRPr="00144009">
        <w:rPr>
          <w:rFonts w:ascii="Times New Roman" w:hAnsi="Times New Roman" w:cs="Times New Roman"/>
          <w:color w:val="000000" w:themeColor="text1"/>
          <w:sz w:val="24"/>
          <w:szCs w:val="24"/>
        </w:rPr>
        <w:t>.</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2" w:name="sub_1632"/>
      <w:r w:rsidRPr="00144009">
        <w:rPr>
          <w:rFonts w:ascii="Times New Roman" w:hAnsi="Times New Roman" w:cs="Times New Roman"/>
          <w:color w:val="000000" w:themeColor="text1"/>
          <w:sz w:val="24"/>
          <w:szCs w:val="24"/>
        </w:rPr>
        <w:t>2) Устройство разрывов в валах снега в указанных местах и перед въездами во дворы, внутриквартальные проезды выполняются в первую очередь после выполнения очищения проезжей части по окончании очередного снегопада.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3" w:name="sub_164"/>
      <w:bookmarkEnd w:id="32"/>
      <w:r w:rsidRPr="00144009">
        <w:rPr>
          <w:rFonts w:ascii="Times New Roman" w:hAnsi="Times New Roman" w:cs="Times New Roman"/>
          <w:color w:val="000000" w:themeColor="text1"/>
          <w:sz w:val="24"/>
          <w:szCs w:val="24"/>
        </w:rPr>
        <w:t>2.8.8. Вывоз снега и зачистка лотков: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4" w:name="sub_1641"/>
      <w:bookmarkEnd w:id="33"/>
      <w:r w:rsidRPr="00144009">
        <w:rPr>
          <w:rFonts w:ascii="Times New Roman" w:hAnsi="Times New Roman" w:cs="Times New Roman"/>
          <w:color w:val="000000" w:themeColor="text1"/>
          <w:sz w:val="24"/>
          <w:szCs w:val="24"/>
        </w:rPr>
        <w:lastRenderedPageBreak/>
        <w:t>1) Вывоз снега с автомобильных дорог общего пользования местного значения, улиц и проездов осуществляется в два этапа: первоочередной (выборочный) вывоз снега от остановок пассажирского транспорта, пешеходных переходов, с мостов и путепроводов, мест массового посещения населения (торговых центров, рынков, гостиниц, и т.д.), въездов на территорию больниц и других социально важных объектов осуществляется в течение 12 часов после окончания снегопада.</w:t>
      </w:r>
    </w:p>
    <w:bookmarkEnd w:id="34"/>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При уборке дорог снегоуборочной техникой, уборку снежного вала с территории парковки осуществляют организации, отвечающие за уборку и содержание проезжей части.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5" w:name="sub_165"/>
      <w:r w:rsidRPr="00144009">
        <w:rPr>
          <w:rFonts w:ascii="Times New Roman" w:hAnsi="Times New Roman" w:cs="Times New Roman"/>
          <w:color w:val="000000" w:themeColor="text1"/>
          <w:sz w:val="24"/>
          <w:szCs w:val="24"/>
        </w:rPr>
        <w:t>2.8.9. Уборка обочин на дорогах:</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6" w:name="sub_1651"/>
      <w:bookmarkEnd w:id="35"/>
      <w:r w:rsidRPr="00144009">
        <w:rPr>
          <w:rFonts w:ascii="Times New Roman" w:hAnsi="Times New Roman" w:cs="Times New Roman"/>
          <w:color w:val="000000" w:themeColor="text1"/>
          <w:sz w:val="24"/>
          <w:szCs w:val="24"/>
        </w:rPr>
        <w:t>1) Снег, сдвигаемый в процессе снегоуборочных работ с проезжей части дорог на обочины, перемещается с обочин на откосы насыпи либо перекидывается ротором в полосу отвода, а при невозможности выполнения названных операций – вывозится.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7" w:name="sub_1652"/>
      <w:bookmarkEnd w:id="36"/>
      <w:r w:rsidRPr="00144009">
        <w:rPr>
          <w:rFonts w:ascii="Times New Roman" w:hAnsi="Times New Roman" w:cs="Times New Roman"/>
          <w:color w:val="000000" w:themeColor="text1"/>
          <w:sz w:val="24"/>
          <w:szCs w:val="24"/>
        </w:rPr>
        <w:t>2) Барьерные ограждения, дорожные знаки и указатели очищаются от снега, наледи для обеспечения безопасного движения транспорта.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8" w:name="sub_166"/>
      <w:bookmarkEnd w:id="37"/>
      <w:r w:rsidRPr="00144009">
        <w:rPr>
          <w:rFonts w:ascii="Times New Roman" w:hAnsi="Times New Roman" w:cs="Times New Roman"/>
          <w:color w:val="000000" w:themeColor="text1"/>
          <w:sz w:val="24"/>
          <w:szCs w:val="24"/>
        </w:rPr>
        <w:t>2.8.10. Уборка тротуаров, посадочных площадок на остановках пассажирского транспорта, пешеходных дорожек:</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39" w:name="sub_1661"/>
      <w:bookmarkEnd w:id="38"/>
      <w:r w:rsidRPr="00144009">
        <w:rPr>
          <w:rFonts w:ascii="Times New Roman" w:hAnsi="Times New Roman" w:cs="Times New Roman"/>
          <w:color w:val="000000" w:themeColor="text1"/>
          <w:sz w:val="24"/>
          <w:szCs w:val="24"/>
        </w:rPr>
        <w:t>1) В период снегопадов и гололеда для дорог: тротуары и другие пешеходные зоны обрабатываются антигололедными средствами.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40" w:name="sub_1662"/>
      <w:bookmarkEnd w:id="39"/>
      <w:r w:rsidRPr="00144009">
        <w:rPr>
          <w:rFonts w:ascii="Times New Roman" w:hAnsi="Times New Roman" w:cs="Times New Roman"/>
          <w:color w:val="000000" w:themeColor="text1"/>
          <w:sz w:val="24"/>
          <w:szCs w:val="24"/>
        </w:rPr>
        <w:t>2) Снегоуборочные работы (ручная зачистка) на тротуарах, пешеходных дорожках и посадочных площадках начинаются сразу по окончании снегопада. При интенсивных длительных снегопадах циклы снегоочистки и обработки антигололедными средствами повторяются после каждых 15 см выпавшего снега.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41" w:name="sub_168"/>
      <w:bookmarkEnd w:id="40"/>
      <w:r w:rsidRPr="00144009">
        <w:rPr>
          <w:rFonts w:ascii="Times New Roman" w:hAnsi="Times New Roman" w:cs="Times New Roman"/>
          <w:color w:val="000000" w:themeColor="text1"/>
          <w:sz w:val="24"/>
          <w:szCs w:val="24"/>
        </w:rPr>
        <w:t>2.8.11. Уборка тротуаров и лестничных сходов на мостовых сооружениях:</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42" w:name="sub_1681"/>
      <w:bookmarkEnd w:id="41"/>
      <w:r w:rsidRPr="00144009">
        <w:rPr>
          <w:rFonts w:ascii="Times New Roman" w:hAnsi="Times New Roman" w:cs="Times New Roman"/>
          <w:color w:val="000000" w:themeColor="text1"/>
          <w:sz w:val="24"/>
          <w:szCs w:val="24"/>
        </w:rPr>
        <w:t xml:space="preserve">1) </w:t>
      </w:r>
      <w:bookmarkStart w:id="43" w:name="sub_1682"/>
      <w:bookmarkEnd w:id="42"/>
      <w:r w:rsidRPr="00144009">
        <w:rPr>
          <w:rFonts w:ascii="Times New Roman" w:hAnsi="Times New Roman" w:cs="Times New Roman"/>
          <w:color w:val="000000" w:themeColor="text1"/>
          <w:sz w:val="24"/>
          <w:szCs w:val="24"/>
        </w:rPr>
        <w:t>В период интенсивного снегопада (более 1 см/час) тротуары и лестничные сходы мостовых сооружений обрабатываются антигололедными средствами с расчисткой проходов для движения пешеходов.</w:t>
      </w:r>
    </w:p>
    <w:bookmarkEnd w:id="43"/>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p>
    <w:p w:rsidR="004B706D" w:rsidRPr="00144009" w:rsidRDefault="004B706D" w:rsidP="00144009">
      <w:pPr>
        <w:autoSpaceDE w:val="0"/>
        <w:autoSpaceDN w:val="0"/>
        <w:adjustRightInd w:val="0"/>
        <w:spacing w:line="240" w:lineRule="auto"/>
        <w:ind w:firstLine="709"/>
        <w:contextualSpacing/>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2.9. Обращение с отходами.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2.9.1. Порядок сбора, транспортирования, обработки, утилизации, обезвреживания, захоронения твердых коммунальных отходов осуществляется в соответствии порядком накопления твердых коммунальных отходов (в том числе их раздельного накопления) на территории Оренбургской области, утвержденным постановлением Правительства Оренбургской области от 30.11.2021 № 1123-пп.</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2.9.2. Согласно Закону Оренбургской области от 01.10.2003 г. </w:t>
      </w:r>
      <w:r w:rsidRPr="00144009">
        <w:rPr>
          <w:rFonts w:ascii="Times New Roman" w:hAnsi="Times New Roman" w:cs="Times New Roman"/>
          <w:color w:val="000000" w:themeColor="text1"/>
          <w:sz w:val="24"/>
          <w:szCs w:val="24"/>
        </w:rPr>
        <w:br/>
        <w:t>№ 489/55-III-ОЗ «Об административных правонарушениях в Оренбургской области» н</w:t>
      </w:r>
      <w:r w:rsidRPr="00144009">
        <w:rPr>
          <w:rFonts w:ascii="Times New Roman" w:eastAsiaTheme="minorHAnsi" w:hAnsi="Times New Roman" w:cs="Times New Roman"/>
          <w:color w:val="000000" w:themeColor="text1"/>
          <w:sz w:val="24"/>
          <w:szCs w:val="24"/>
          <w:lang w:eastAsia="en-US"/>
        </w:rPr>
        <w:t>есоблюдение установленного правилами благоустройства территории муниципального образования запрета на сброс, складирование, размещение мусора, отходов спила деревьев, а также листвы и других остатков растительности на территориях общего пользования населенных пунктов Оренбургской области вне мест, специально отведенных для этого органами местного самоуправления Оренбургской области, влечет предупреждение или наложение административного штрафа на граждан.</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2.9.3. Запрещается: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сжигать все виды отходов на территории индивидуальной или блокированной жилой застройки;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устанавливать контейнеры на проезжей части, тротуарах, газонах;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размещать отходы и мусор, за исключением специально отведенных мест и контейнеров для сбора отходов, сметать мусор, сливать отработанные воды и жидкие отходы на проезжую часть улиц, прилегающую территорию;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сбрасывать в контейнеры трупы животных, птиц, другие биологические отходы, крупногабаритные бытовые отходы и строительный мусор;</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lastRenderedPageBreak/>
        <w:t>5) складировать крупногабаритные бытовые отходы на контейнерных площадках, расположенных в районах индивидуальной и блокированной жилищной застройки;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выгружать отходы на контейнерной площадке из автотранспорта;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7) осуществлять выбор вторичного сырья и пищевых отходов из контейнеров;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8) складировать строительные отходы на контейнерных площадках.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2.9.4. В дни проведения массовых мероприятий их организаторы обеспечивают установку контейнеров для сбора отходов.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 Осуществление земляных работ.</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2.10.1. Земляными работами являются работы, связанные с выемкой, укладкой, разрытием грунта, нарушением искусственного или грунтового покрытия, благоустройства и озеленения поселковой территории либо с устройством (укладкой) искусственного покрытия.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lang w:eastAsia="ar-SA"/>
        </w:rPr>
      </w:pPr>
      <w:r w:rsidRPr="00144009">
        <w:rPr>
          <w:rFonts w:ascii="Times New Roman" w:hAnsi="Times New Roman" w:cs="Times New Roman"/>
          <w:color w:val="000000" w:themeColor="text1"/>
          <w:sz w:val="24"/>
          <w:szCs w:val="24"/>
        </w:rPr>
        <w:t xml:space="preserve">2.10.2. </w:t>
      </w:r>
      <w:r w:rsidRPr="00144009">
        <w:rPr>
          <w:rFonts w:ascii="Times New Roman" w:hAnsi="Times New Roman" w:cs="Times New Roman"/>
          <w:color w:val="000000" w:themeColor="text1"/>
          <w:sz w:val="24"/>
          <w:szCs w:val="24"/>
          <w:lang w:eastAsia="ar-SA"/>
        </w:rPr>
        <w:t xml:space="preserve">Осуществление земляных работ должно быть предварительно согласовано с администрацией муниципального образования </w:t>
      </w:r>
      <w:r w:rsidRPr="00144009">
        <w:rPr>
          <w:rFonts w:ascii="Times New Roman" w:hAnsi="Times New Roman" w:cs="Times New Roman"/>
          <w:color w:val="000000" w:themeColor="text1"/>
          <w:sz w:val="24"/>
          <w:szCs w:val="24"/>
        </w:rPr>
        <w:t>Петровский сельсовет</w:t>
      </w:r>
      <w:r w:rsidRPr="00144009">
        <w:rPr>
          <w:rFonts w:ascii="Times New Roman" w:hAnsi="Times New Roman" w:cs="Times New Roman"/>
          <w:color w:val="000000" w:themeColor="text1"/>
          <w:sz w:val="24"/>
          <w:szCs w:val="24"/>
          <w:lang w:eastAsia="ar-SA"/>
        </w:rPr>
        <w:t>, администрацией муниципального образования Саракташский район Оренбургской области, инженерными, коммунальными, жилищными эксплуатационными организациями, имеющими в непосредственной близости от места проведения работ подземные коммуникации, объекты благоустройства, организациями пожарной охраны, а также со смежными землепользователями.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w:t>
      </w:r>
      <w:r w:rsidRPr="00144009">
        <w:rPr>
          <w:rFonts w:ascii="Times New Roman" w:hAnsi="Times New Roman" w:cs="Times New Roman"/>
          <w:color w:val="000000" w:themeColor="text1"/>
          <w:sz w:val="24"/>
          <w:szCs w:val="24"/>
          <w:lang w:eastAsia="ar-SA"/>
        </w:rPr>
        <w:t xml:space="preserve">.3. Осуществление земляных работ юридическими и физическими лицами </w:t>
      </w:r>
      <w:r w:rsidRPr="00144009">
        <w:rPr>
          <w:rFonts w:ascii="Times New Roman" w:hAnsi="Times New Roman" w:cs="Times New Roman"/>
          <w:color w:val="000000" w:themeColor="text1"/>
          <w:sz w:val="24"/>
          <w:szCs w:val="24"/>
        </w:rPr>
        <w:t>производится с момента получения разрешения на осуществление земляных работ на территории муниципального образования Петровский сельсовет.</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Порядок и основания выдачи разрешения определяются муниципальным правовым актом.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lang w:eastAsia="ar-SA"/>
        </w:rPr>
      </w:pPr>
      <w:r w:rsidRPr="00144009">
        <w:rPr>
          <w:rFonts w:ascii="Times New Roman" w:hAnsi="Times New Roman" w:cs="Times New Roman"/>
          <w:color w:val="000000" w:themeColor="text1"/>
          <w:sz w:val="24"/>
          <w:szCs w:val="24"/>
        </w:rPr>
        <w:t xml:space="preserve">2.10.4. </w:t>
      </w:r>
      <w:r w:rsidRPr="00144009">
        <w:rPr>
          <w:rFonts w:ascii="Times New Roman" w:hAnsi="Times New Roman" w:cs="Times New Roman"/>
          <w:color w:val="000000" w:themeColor="text1"/>
          <w:sz w:val="24"/>
          <w:szCs w:val="24"/>
          <w:lang w:eastAsia="ar-SA"/>
        </w:rPr>
        <w:t xml:space="preserve">Вскрытие, восстановление, эксплуатация асфальтобетонного покрытия автомобильных дорог поселка, в том числе после его восстановления, необходимо производить в соответствии с требованиями Федерального закона от 08.11.2007 № 257 «Об автомобильных дорогах и дорожной деятельности в Российской Федерации и о внесении изменений в отдельные законодательные акты Российской Федерации», Свода правил СП 34.13330.2012 «СНиП 2.05.02-85*. Автомобильные дороги», Свода правил СП 78.13330.2012 «СНиП 3.06.03-85. Автомобильные дороги», СНиП </w:t>
      </w:r>
      <w:r w:rsidRPr="00144009">
        <w:rPr>
          <w:rFonts w:ascii="Times New Roman" w:hAnsi="Times New Roman" w:cs="Times New Roman"/>
          <w:color w:val="000000" w:themeColor="text1"/>
          <w:sz w:val="24"/>
          <w:szCs w:val="24"/>
          <w:lang w:val="en-US" w:eastAsia="ar-SA"/>
        </w:rPr>
        <w:t>III</w:t>
      </w:r>
      <w:r w:rsidRPr="00144009">
        <w:rPr>
          <w:rFonts w:ascii="Times New Roman" w:hAnsi="Times New Roman" w:cs="Times New Roman"/>
          <w:color w:val="000000" w:themeColor="text1"/>
          <w:sz w:val="24"/>
          <w:szCs w:val="24"/>
          <w:lang w:eastAsia="ar-SA"/>
        </w:rPr>
        <w:t>-10-75 «Благоустройство территорий».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w:t>
      </w:r>
      <w:r w:rsidRPr="00144009">
        <w:rPr>
          <w:rFonts w:ascii="Times New Roman" w:hAnsi="Times New Roman" w:cs="Times New Roman"/>
          <w:color w:val="000000" w:themeColor="text1"/>
          <w:sz w:val="24"/>
          <w:szCs w:val="24"/>
          <w:lang w:eastAsia="ar-SA"/>
        </w:rPr>
        <w:t xml:space="preserve">.5. </w:t>
      </w:r>
      <w:r w:rsidRPr="00144009">
        <w:rPr>
          <w:rFonts w:ascii="Times New Roman" w:hAnsi="Times New Roman" w:cs="Times New Roman"/>
          <w:color w:val="000000" w:themeColor="text1"/>
          <w:sz w:val="24"/>
          <w:szCs w:val="24"/>
        </w:rPr>
        <w:t>Работы в местах пересечения действующих газопроводов, электрокабелей и других коммуникаций юридическое лицо, физическое лицо, осуществляющие земляные работы, производят в присутствии представителя организации, эксплуатирующей пересекаемые коммуникации, с учетом его требования либо по его письменному разрешению.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2.10.6. Восстановление дорожных одежд или покрытий производится специализированными организациями в соответствии с условиями, указанными в разрешении.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случае вскрытия проезжей части автодороги, тротуара, обратная засыпка траншеи, котлована должна производиться только ПГС.</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При производстве работ на проезжей части дорог сельсовета восстановление дорожных одежд или покрытий выполняется на всю ширину проезжей части либо на ширину одной полосы проезжей части, если вскрытие асфальтобетонного покрытия дороги находится в ее границах; пешеходной дорожки (тротуара) – на всю ширину пешеходной дорожки (тротуара). Конфигурация восстанавливаемого участка должна иметь прямоугольные формы, поперечные сопряжения полос должны быть перпендикулярны оси проезжей части дороги.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Гарантийный срок эксплуатации дорожного покрытия после завершения ремонтно-восстановительных работ составляет не менее четырех лет. В период действия гарантийных обязательств, возникающие на отремонтированных участках дефекты покрытия (просадка грунта, выбивание дорожных покрытий и т.п.), устраняются за счет организаций, проводивших восстановительные работы.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2.10.7. Юридические лица, физические лица при осуществлении земляных работ: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ограждают место разрытия грунта щитовым забором и выставляют дорожные знаки для обеспечения безопасности дорожного движения.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выставляют на углах ограждения сигнальные фонари с красным светом, в ночное время место разрытия грунта освещается;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указывают на щитах наименование организации (буквы и цифры) 15 см и устанавливают дорожные знаки;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размещают все материалы и грунт в пределах огражденного участка;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сохраняют нормальное движение транспорта и пешеходов, въезды во дворы домовладений и подходы к жилым помещениям;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поддерживают дорогу в проезжем состоянии до восстановления асфальтобетонного покрытия;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7) производят уборку материалов и лишнего грунта в течение 24 часов по окончании засыпки разрытия;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8) не допускают отступлений от утвержденного проекта;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9) снимают ограждение только после восстановления твердого покрытия;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10) производят работы в сроки, указанные в разрешении.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2.10.8. При осуществлении земляных работ должен быть обеспечен пропуск ливневых вод по уличным лоткам.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2.10.9. При осуществлении земляных работ на дорогах муниципального образования Петровский сельсовет, на застроенных территориях весь грунт (растительный, с примесью щепы, опилок и других органических примесей) должен по ходу работы вывозиться в отвал.</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2.10.10. При осуществлении земляных работ запрещается: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заваливание грунтом и строительными материалами колодцев коммуникаций, деревьев, ворот, приямков у зданий, а также канав и лотков на улицах;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проведение работ, связанных с нарушением почвенного покрова и твердого покрытия дорог, без соответствующего оформления разрешения (кроме аварийных случаев, когда разрешение оформляется одновременно с производством аварийно-восстановительных работ);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вырубка деревьев, кустарников и обнажение корней без выданного разрешения на право вырубки зеленых насаждений;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 засыпка лотков и водостоков без установки соответствующего оборудования для пропуска воды;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 оставление без ограждения, освещения и соответствующих дорожных знаков открытых траншей, котлованов, а также строительной техники и материалов на проезжей части;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передвижение в местах ведения работ тракторов и машин на гусеничном ходу, кроме случаев необходимости (кранов, экскаваторов, бульдозеров). При повреждении дорожного покрытия строительной техникой оно также подлежит восстановлению;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7) загрязнение прилегающего к зоне работ дорожного покрытия, создающее опасность для движения транспорта и пешеходов;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8) произведение откачки воды на проезжую часть и тротуар;</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9) работы по разрешению, срок действия которого истек.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2.10.11. Расходы, связанные с ликвидацией последствий аварии и восстановлением нарушенного в результате благоустройства, несет лицо, допустившее аварию.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2.10.12. Ответственность за приведение в надлежащее состояние территории (восстановление дорожного покрытия, бордюрного камня, дорожных знаков и разметки, зеленых насаждений, уборку мусора, ограждений и т.д.) несет лицо, осуществляющее земляные работы. Расходы по восстановлению благоустройства, нарушенного в результате работ, произведенных по инициативе юридических и физических лиц, возмещаются за их счет.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2.11. Брошенный и (или) разукомплектованный автотранспорт.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Выявление брошенного, бесхозяйного и разукомплектованного автотранспорта, принятие мер к установлению принадлежности данного автотранспорта осуществляется в порядке, предусмотренном Приказом МВД России от 17.01.2006 № 19 «О деятельности органов внутренних дел по предупреждению преступлений».</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2.12. Содержание домашних животных.</w:t>
      </w:r>
    </w:p>
    <w:p w:rsidR="004B706D" w:rsidRPr="00144009" w:rsidRDefault="004B706D" w:rsidP="00144009">
      <w:pPr>
        <w:pStyle w:val="ConsPlusNormal"/>
        <w:ind w:firstLine="709"/>
        <w:contextualSpacing/>
        <w:jc w:val="both"/>
        <w:rPr>
          <w:rFonts w:ascii="Times New Roman" w:eastAsia="Calibri" w:hAnsi="Times New Roman" w:cs="Times New Roman"/>
          <w:color w:val="000000" w:themeColor="text1"/>
          <w:sz w:val="24"/>
          <w:szCs w:val="24"/>
          <w:lang w:eastAsia="en-US"/>
        </w:rPr>
      </w:pPr>
      <w:r w:rsidRPr="00144009">
        <w:rPr>
          <w:rFonts w:ascii="Times New Roman" w:hAnsi="Times New Roman" w:cs="Times New Roman"/>
          <w:color w:val="000000" w:themeColor="text1"/>
          <w:sz w:val="24"/>
          <w:szCs w:val="24"/>
        </w:rPr>
        <w:t xml:space="preserve">Содержание домашних животных на территории муниципального образования осуществляется в соответствии с Законом Оренбургской </w:t>
      </w:r>
      <w:r w:rsidRPr="00144009">
        <w:rPr>
          <w:rFonts w:ascii="Times New Roman" w:eastAsia="Calibri" w:hAnsi="Times New Roman" w:cs="Times New Roman"/>
          <w:color w:val="000000" w:themeColor="text1"/>
          <w:sz w:val="24"/>
          <w:szCs w:val="24"/>
          <w:lang w:eastAsia="en-US"/>
        </w:rPr>
        <w:t>области от 04.12.2003 г. № 712/90-III-ОЗ «О содержании домашних животных в городах и других населенных пунктах Оренбургской области».</w:t>
      </w:r>
    </w:p>
    <w:p w:rsidR="004B706D" w:rsidRPr="00144009" w:rsidRDefault="004B706D" w:rsidP="00144009">
      <w:pPr>
        <w:pStyle w:val="ConsPlusNormal"/>
        <w:ind w:firstLine="709"/>
        <w:contextualSpacing/>
        <w:jc w:val="both"/>
        <w:rPr>
          <w:rFonts w:ascii="Times New Roman" w:eastAsia="Calibri" w:hAnsi="Times New Roman" w:cs="Times New Roman"/>
          <w:color w:val="000000" w:themeColor="text1"/>
          <w:sz w:val="24"/>
          <w:szCs w:val="24"/>
          <w:lang w:eastAsia="en-US"/>
        </w:rPr>
      </w:pPr>
    </w:p>
    <w:p w:rsidR="004B706D" w:rsidRPr="00144009" w:rsidRDefault="004B706D" w:rsidP="00144009">
      <w:pPr>
        <w:pStyle w:val="ConsPlusNormal"/>
        <w:ind w:firstLine="709"/>
        <w:contextualSpacing/>
        <w:jc w:val="both"/>
        <w:rPr>
          <w:rFonts w:ascii="Times New Roman" w:eastAsia="Calibri" w:hAnsi="Times New Roman" w:cs="Times New Roman"/>
          <w:color w:val="000000" w:themeColor="text1"/>
          <w:sz w:val="24"/>
          <w:szCs w:val="24"/>
          <w:lang w:eastAsia="en-US"/>
        </w:rPr>
      </w:pPr>
      <w:r w:rsidRPr="00144009">
        <w:rPr>
          <w:rFonts w:ascii="Times New Roman" w:eastAsia="Calibri" w:hAnsi="Times New Roman" w:cs="Times New Roman"/>
          <w:color w:val="000000" w:themeColor="text1"/>
          <w:sz w:val="24"/>
          <w:szCs w:val="24"/>
          <w:lang w:eastAsia="en-US"/>
        </w:rPr>
        <w:t>2.13. На территории муниципального образования Петровский сельсовет запрещено:</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складирование, размещение мусора, в том числе образовавшегося во время ремонта, снега, грунта вне специально отведенных для этого мест;</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сжигание мусора, деревьев, веток, травы, бытовых и промышленных отходов, разведение костров на участках береговых полос водоемов, в парках, включая внутренние территорий предприятий и жилых домов индивидуальной застройки;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объектов различного назначения (за исключением нестационарных торговых объектов), транспортных средств на газонах, участках с травяным покровом естественного или искусственного происхождения, на цветниках, детских, спортивных площадках, на тротуарах;</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самовольная установка временных нестационарных объектов;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производство работ по ремонту транспортных средств, механизмов в дворовых территориях многоквартирных домов, а также любых ремонтных работ, сопряженных с шумом, выделением и сбросом вредных веществ, превышающих установленные нормы (отработанные газы, горюче-смазочные материалы и пр.) вне специально отведенных для этого мест;</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сброс снега и мусора в дождеприемные колодцы ливневой канализации;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складирование на срок более 15 дней на землях общего пользования строительных материалов (плиты перекрытия, песок, щебень, поддоны, кирпич и др.), угля, дров;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возведение и установка блоков и иных ограждений территорий, препятствующих проезду специального транспорта;</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самовольное размещение афиш, объявлений, вывесок, агитационных и информационных материалов, указателей на стенах зданий, строений, сооружений, опорах наружного освещения и контактной сети, деревьях, кустарниках, остановочных пунктах, рекламных конструкциях;</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кормление безнадзорных животных на придомовой и дворовой территории, в подъездах многоквартирных домов, в иных местах, не предназначенных для этих целей;</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установка намогильных сооружений, могильных оград, намогильных регистрационных знаков, а также размещение венков, корзин, лент (в том числе с надписями) вне специально предназначенных для этого мест;</w:t>
      </w:r>
    </w:p>
    <w:p w:rsidR="004B706D" w:rsidRPr="00144009" w:rsidRDefault="004B706D" w:rsidP="00144009">
      <w:pPr>
        <w:pStyle w:val="ConsPlusNormal"/>
        <w:ind w:firstLine="709"/>
        <w:contextualSpacing/>
        <w:jc w:val="both"/>
        <w:rPr>
          <w:rFonts w:ascii="Times New Roman" w:eastAsia="Calibri" w:hAnsi="Times New Roman" w:cs="Times New Roman"/>
          <w:color w:val="000000" w:themeColor="text1"/>
          <w:sz w:val="24"/>
          <w:szCs w:val="24"/>
          <w:lang w:eastAsia="en-US"/>
        </w:rPr>
      </w:pPr>
      <w:r w:rsidRPr="00144009">
        <w:rPr>
          <w:rFonts w:ascii="Times New Roman" w:hAnsi="Times New Roman" w:cs="Times New Roman"/>
          <w:color w:val="000000" w:themeColor="text1"/>
          <w:sz w:val="24"/>
          <w:szCs w:val="24"/>
        </w:rPr>
        <w:t xml:space="preserve">- </w:t>
      </w:r>
      <w:r w:rsidRPr="00144009">
        <w:rPr>
          <w:rFonts w:ascii="Times New Roman" w:eastAsia="Calibri" w:hAnsi="Times New Roman" w:cs="Times New Roman"/>
          <w:color w:val="000000" w:themeColor="text1"/>
          <w:sz w:val="24"/>
          <w:szCs w:val="24"/>
          <w:lang w:eastAsia="en-US"/>
        </w:rPr>
        <w:t>нанесение с использованием краски надписей, изображений рекламного характера, в том числе трафаретной рекламы на элементах благоустройства;</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самовольная установка общественных туалетов;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парковки автотранспорта и автотранспорт не должны:</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размещаться на детских и спортивных площадках, на газонах;</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препятствовать пешеходному движению, проезду автотранспорта и специальных машин (пожарных, машин скорой помощи, аварийных, уборочных и др.);</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устройство ограждения палисадника, препятствующего проезду пожарных машин и другой спецтехники;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содержать на территории палисадника домашний скот и птицу.</w:t>
      </w:r>
    </w:p>
    <w:p w:rsidR="004B706D" w:rsidRPr="00144009" w:rsidRDefault="004B706D" w:rsidP="00144009">
      <w:pPr>
        <w:pStyle w:val="ConsPlusNormal"/>
        <w:ind w:firstLine="709"/>
        <w:contextualSpacing/>
        <w:jc w:val="center"/>
        <w:outlineLvl w:val="1"/>
        <w:rPr>
          <w:rFonts w:ascii="Times New Roman" w:hAnsi="Times New Roman" w:cs="Times New Roman"/>
          <w:b/>
          <w:color w:val="000000" w:themeColor="text1"/>
          <w:sz w:val="24"/>
          <w:szCs w:val="24"/>
        </w:rPr>
      </w:pPr>
    </w:p>
    <w:p w:rsidR="004B706D" w:rsidRPr="00144009" w:rsidRDefault="004B706D" w:rsidP="00144009">
      <w:pPr>
        <w:pStyle w:val="ConsPlusNormal"/>
        <w:ind w:firstLine="709"/>
        <w:contextualSpacing/>
        <w:jc w:val="center"/>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Раздел 3. ОБЪЕКТЫ БЛАГОУСТРОЙСТВА</w:t>
      </w:r>
    </w:p>
    <w:p w:rsidR="004B706D" w:rsidRPr="00144009" w:rsidRDefault="004B706D" w:rsidP="00144009">
      <w:pPr>
        <w:pStyle w:val="ConsPlusNormal"/>
        <w:ind w:firstLine="709"/>
        <w:contextualSpacing/>
        <w:jc w:val="center"/>
        <w:outlineLvl w:val="1"/>
        <w:rPr>
          <w:rFonts w:ascii="Times New Roman" w:hAnsi="Times New Roman" w:cs="Times New Roman"/>
          <w:color w:val="000000" w:themeColor="text1"/>
          <w:sz w:val="24"/>
          <w:szCs w:val="24"/>
        </w:rPr>
      </w:pPr>
    </w:p>
    <w:p w:rsidR="004B706D" w:rsidRPr="00144009" w:rsidRDefault="004B706D" w:rsidP="00144009">
      <w:pPr>
        <w:pStyle w:val="ConsPlusNormal"/>
        <w:ind w:firstLine="709"/>
        <w:contextualSpacing/>
        <w:outlineLvl w:val="1"/>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3.1. Благоустройство территорий общественного назначения.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3.1.1. Настоящий раздел устанавливает требования к благоустройству общественных территорий (территорий общего пользования) муниципального образования Петровский сельсовет.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Объектами благоустройства на территориях общего пользования являются: пешеходные зоны; элементы улично-дорожной сети; парковки (парковочные места); детские, спортивные и иные площадки для отдыха и досуга; парки.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Перечень элементов благоустройства общественных территорий включает: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внешние поверхности зданий, строений, сооружений (в том числе декоративные, технические, планировочные, конструктивные устройства, различные виды оборудования и оформления, изображения, архитектурно-строительные изделия и иной декор, оконные и дверные проемы, витражи, витрины, козырьки, навесы, тамбуры, входные площадки, лестницы, пандусы, ограждения и перила, балконы, лоджии, входные группы, цоколи, террасы, веранды и иные элементы, иные внешние поверхности фасадов, крыш);</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покрытия объектов благоустройства (в том числе резиновое, синтетическое, песчаное, грунтовое, гравийное, деревянное, тротуарная плитка, асфальтобетонное, асфальтовое, щебеночное, газон, искусственный газон), направляющие дорожные устройства, стационарные искусственные неровности, стационарные шумовые полосы, вертикальная и горизонтальная разметки, рельеф и элементы организации рельефа, иные неотделимые улучшения объектов благоустройства;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элементы сопряжения поверхностей (в том числе, бордюры, линейные разделители, садовые борта, подпорные стенки, мостики, лестницы, пандусы);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система наружного освещения (в том числе утилитарное наружное освещение, архитектурно-художественное освещение, праздничное освещение (иллюминация), элементы освещения (в том числе источники света, осветительные приборы и установки наружного освещения всех видов, включая уличные, архитектурные, рекламные, витринные, опоры освещения, тросы, кронштейны, включая оборудование для управления наружным освещением);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элементы сохранения и защиты корневой системы элементов озеленения (в том числе прикопы, приствольные лунки, приствольные решетки, защитные приствольные ограждения);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ограждения, ограждающие устройства, ограждающие элементы, придорожные экраны;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 уличное коммунально-бытовое и техническое оборудование (в том числе урны, люки смотровых колодцев, подъемные платформы);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малые архитектурные формы: скамьи, урны;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элементы озеленения: газоны, клумбы, цветники.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144009" w:rsidRDefault="004B706D" w:rsidP="00144009">
      <w:pPr>
        <w:shd w:val="clear" w:color="auto" w:fill="FFFFFF"/>
        <w:spacing w:line="240" w:lineRule="auto"/>
        <w:ind w:firstLine="709"/>
        <w:contextualSpacing/>
        <w:jc w:val="both"/>
        <w:rPr>
          <w:rFonts w:ascii="Times New Roman" w:hAnsi="Times New Roman" w:cs="Times New Roman"/>
          <w:color w:val="000000" w:themeColor="text1"/>
          <w:sz w:val="24"/>
          <w:szCs w:val="24"/>
          <w:u w:val="single"/>
        </w:rPr>
      </w:pPr>
      <w:r w:rsidRPr="00144009">
        <w:rPr>
          <w:rFonts w:ascii="Times New Roman" w:hAnsi="Times New Roman" w:cs="Times New Roman"/>
          <w:color w:val="000000" w:themeColor="text1"/>
          <w:sz w:val="24"/>
          <w:szCs w:val="24"/>
        </w:rPr>
        <w:t>3.2. Благоустройство на территориях жилого назначения.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3.2.1.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3.2.2. Общественные пространства на территориях жилого назначения формируются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3.2.3.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3.2.4. Территорию общественных пространств на территориях жилого назначения необходимо разделить на зоны, предназначенные для выполнения определенных функций: рекреационная, транспортная, хозяйственная и т.д. При ограничении по площади общественных пространств на территориях жилого назначения следует учитывать расположенные в зоне пешеходной доступности функциональные зоны и площади.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3.2.5.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следует отдавать рекреационной функции. При этом для решения транспортной функции применяются специальные инженерно-технические сооружения (парковки/парковочные места).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3.2.6. Безопасность общественных пространств на территориях жилого назначения необходимо обеспечивать их просматриваемостью со стороны окон жилых домов, а также со стороны прилегающих общественных пространств в сочетании с освещенностью.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3.2.7. 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парковок (парковочных мест),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3.2.8. Требования к оборудованию и содержанию территорий образовательных организаций устанавливаются действующим законодательством.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3.2.9. При озеленении территорий детских садов и школ нельзя использовать растения с ядовитыми плодами, а также с колючками и шипами.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3.2.10. Необходимо включать в перечень элементов благоустройства на участке длительного и кратковременного хранения автотранспортных средств,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3.2.11. Благоустройство участка территории парковок (парковочных мест) необходимо представлять твердым видом покрытия дорожек и проездов, осветительным оборудованием.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144009" w:rsidRDefault="004B706D" w:rsidP="00144009">
      <w:pPr>
        <w:spacing w:line="240" w:lineRule="auto"/>
        <w:ind w:firstLine="709"/>
        <w:contextualSpacing/>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3.3. Содержание территорий индивидуальной жилой застройки.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3.3.1. При завершении строительства жилого дома индивидуальной или блокированной жилой застройки застройщик обязан восстановить нарушенные в процессе строительства объекты и элементы благоустройства.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3.3.2. Собственники жилых домов на территориях индивидуальной или блокированной жилой застройки в порядке, установленном настоящими Правилами: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содержат в чистоте и порядке жилой дом, надворные постройки, ограждения и прилегающую к жилому дому территорию;</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обеспечивают сохранность имеющихся перед жилым домом зеленых насаждений, их полив в сухую погоду;</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обустраивают и содержат выгреб для сбора жидких бытовых отходов в соответствии с требованиями законодательства, принимают меры для предотвращения переполнения выгреба;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очищают канавы, трубы для стока воды на прилегающей территории для обеспечения отвода талых вод в весенний период; содержат водоотводные канавы, трубы для стока воды на прилегающей территории для обеспечения отвода воды, не допуская розлива (слива) сточных и фекальных вод;</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осуществляют сброс, накопление мусора и отходов в специально отведенных для этих целей местах (в контейнеры);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производят земляные работы на землях общего пользования в установленном порядке.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3.3.3 Собственникам жилых домов на территориях индивидуальной или блокированной жилой застройки запрещается: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осуществлять сброс, накопление отходов и мусора в местах, не отведенных для этих целей;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складировать мусор и отходы на прилегающей территории, засыпать и засорять ливневую канализацию, ливнестоки, дренажные стоки;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производить изменение уровня рельефа территории, ведущее к подтоплению соседних территорий.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3.3.4. Запрещается: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слив воды на тротуары, газоны, проезжую часть дороги.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3.3.5. Эксплуатацию и содержание в надлежащем состоянии водоразборных колонок, в том числе их очистку от мусора, льда и снега, а также обеспечение безопасных подходов к ним возлагается на того, в чьей собственности находятся колонки.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3.3.6. Рекомендуется ограждение палисадника высотой до 1 м должно быть легким, прозрачным (ограда с применением декоративной решетки, художественного литья из высокопрочного чугуна, элементов ажурных оград из железобетонных конструкций, стальные сетки, штакетник). Рекомендуется устройство палисадников, где ограждением служит живая изгородь высотой до 1 метра, представляющая собой рядовую посадку (1 - 3 ряда) декоративных пород кустарников и деревьев, хорошо поддающихся формовке (стрижке).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3.3.7. Требования к содержанию палисадника: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использование палисадника только для целей озеленения и улучшения эстетического восприятия;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содержание ограждения палисадника в надлежащем состоянии.</w:t>
      </w:r>
    </w:p>
    <w:p w:rsidR="004B706D" w:rsidRPr="00144009" w:rsidRDefault="004B706D" w:rsidP="00144009">
      <w:pPr>
        <w:spacing w:line="240" w:lineRule="auto"/>
        <w:ind w:firstLine="709"/>
        <w:contextualSpacing/>
        <w:jc w:val="both"/>
        <w:rPr>
          <w:rFonts w:ascii="Times New Roman" w:hAnsi="Times New Roman" w:cs="Times New Roman"/>
          <w:b/>
          <w:color w:val="000000" w:themeColor="text1"/>
          <w:sz w:val="24"/>
          <w:szCs w:val="24"/>
        </w:rPr>
      </w:pP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3.4. Благоустройство территорий рекреационного назначения.</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К территориям рекреационного назначения относятся зоны в границах территорий, парками, иными благоустроенными территориями, береговыми полосами водных объектов общего пользования, а также в границах иных территорий, используемых и предназначенных для отдыха, занятий физической культурой и спортом.</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3.4.1. Парки, иные благоустроенные территории:</w:t>
      </w:r>
    </w:p>
    <w:p w:rsidR="004B706D" w:rsidRPr="00144009" w:rsidRDefault="004B706D" w:rsidP="00144009">
      <w:pPr>
        <w:pStyle w:val="afa"/>
        <w:ind w:firstLine="708"/>
        <w:jc w:val="both"/>
        <w:rPr>
          <w:rFonts w:ascii="Times New Roman" w:hAnsi="Times New Roman" w:cs="Times New Roman"/>
          <w:color w:val="000000" w:themeColor="text1"/>
        </w:rPr>
      </w:pPr>
      <w:r w:rsidRPr="00144009">
        <w:rPr>
          <w:rFonts w:ascii="Times New Roman" w:hAnsi="Times New Roman" w:cs="Times New Roman"/>
          <w:color w:val="000000" w:themeColor="text1"/>
        </w:rPr>
        <w:t xml:space="preserve">3.4.1.1. Благоустройство территорий, занятых парками, иными благоустроенными территориями, осуществляется в соответствии с требованиями СП 42.13330.2016 «Градостроительство. Планировка и застройка городских и сельских поселений». Актуализированная редакция </w:t>
      </w:r>
      <w:hyperlink r:id="rId16" w:history="1">
        <w:r w:rsidRPr="00144009">
          <w:rPr>
            <w:rFonts w:ascii="Times New Roman" w:hAnsi="Times New Roman" w:cs="Times New Roman"/>
            <w:color w:val="000000" w:themeColor="text1"/>
          </w:rPr>
          <w:t>СНиП 2.07.01-89*</w:t>
        </w:r>
      </w:hyperlink>
      <w:r w:rsidRPr="00144009">
        <w:rPr>
          <w:rFonts w:ascii="Times New Roman" w:hAnsi="Times New Roman" w:cs="Times New Roman"/>
          <w:color w:val="000000" w:themeColor="text1"/>
        </w:rPr>
        <w:t>, утвержденных приказом Министерства строительства и жилищно-коммунального хозяйства РФ от 30.12.2016 № 1034/пр, приказа Госстроя Российской Федерации от 15.12.1999 № 163 «Об утверждении правил создания, охраны и содержания зеленых насаждений в городах Российской Федерации».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3.4.1.2. При реконструкции объектов рекреации предусматривается: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а) для лесопарковых зон: сохранение природной среды,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режимов использования и разрешенных мероприятий по благоустройству для различных зон лесопарка;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б) для парков и садов: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замену на декоративно-лиственные и красивоцветущие формы деревьев и кустарников, применение различных видов и приемов озеленения, благоустройство ландшафта, создание пешеходных коммуникаций, организацию площадок отдыха, детских игровых, детских спортивных и детских инклюзивных площадок, спортивных площадок для всех категорий населения, установку парковых сооружений;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3.4.1.3. Содержание парков и иных благоустроенных территорий.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Владельцы парков и иных благоустроенных территорий обязаны осуществлять:</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в весенне-летний, осенний периоды: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уборку территории от мусора;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сбор и вывоз мусора, порубочных материалов;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подметание дорожек и площадок ручным и механизированным способом;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очистку урн от мусора;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полив и очистка дорожек и площадок;</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уход за газоном;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уход за цветниками, полив растений;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уход за зелеными насаждениями;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восстановление лакокрасочного покрытия скамеек, урн, малые архитектурные формы;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побелка бордюрных камней и поребриков.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Все работы по содержанию парков и иных благоустроенных территорий выполняются в утренние часы до 08:00 ч., в вечернее время до 17:00 ч. ежедневно в рабочие, выходные и праздничные дни. </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в зимний период:</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очистку дорожек, площадок от свежевыпавшего, уплотненного снега, сгребания скола в валы и кучи с последующим вывозом;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скалывание льда и удаление снежно-ледяных образований с последующим вывозом скола;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обработку территории противогололедными материалами, реагентами, исключая при этом возможность отрицательного воздействия на окружающую среду в соответствии с требованиями действующего законодательства;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сметание снега со скамеек;</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очистка урн от снега;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вывоз снега.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Очистка территорий парков и иных благоустроенных территорий от снега и снежно-ледяных образований выполняются в утренние часы до 08:00 ч. ежедневно.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3.4.2. На территориях рекреационного назначения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3.4.3. Благоустройство памятников садово-паркового искусства, истории и архитектуры осуществляется в соответствии с Федеральным законом от 25.06.2002 № 73-ФЗ «Об объектах культурного наследия (памятниках истории и культуры) народов Российской Федерации».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 Благоустройство на территориях транспортной и инженерной инфраструктуры.</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3.5.1. Общие положения.</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3.5.1.1. Объектами благоустройства на территориях транспортной инфраструктуры является улично-дорожная сеть населенных пунктов сельсовета.</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3.5.1.2. Объектами благоустройства на территориях инженерной инфраструктуры являются охранно-эксплуатационные зоны магистральных сетей и инженерных коммуникаций.</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3.5.2. Улицы и автомобильные дороги общего пользования местного значения:</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3.5.2.1. На территории муниципального образования улично-дорожная сеть по назначению и транспортным характеристикам подразделяется на улицы и автомобильные дороги общего пользования местного значения согласно техническим паспортам на данные объекты.</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3.5.2.2. Перечень элементов благоустройства улиц и автомобильных дорог общего пользования местного значения муниципального образования включает: твердые виды покрытия дорожного полотна и тротуаров, элементы сопряжения поверхностей, озеленение вдоль улиц и автомобильных дорог, ограждения опасных мест, осветительное оборудование, </w:t>
      </w:r>
      <w:r w:rsidRPr="00144009">
        <w:rPr>
          <w:rFonts w:ascii="Times New Roman" w:eastAsia="Calibri" w:hAnsi="Times New Roman" w:cs="Times New Roman"/>
          <w:color w:val="000000" w:themeColor="text1"/>
          <w:sz w:val="24"/>
          <w:szCs w:val="24"/>
        </w:rPr>
        <w:t>технические средства организации дорожного движения: дорожные знаки, светофоры, дорожная разметка и другие технические средства организации дорожного движения</w:t>
      </w:r>
      <w:r w:rsidRPr="00144009">
        <w:rPr>
          <w:rFonts w:ascii="Times New Roman" w:hAnsi="Times New Roman" w:cs="Times New Roman"/>
          <w:color w:val="000000" w:themeColor="text1"/>
          <w:sz w:val="24"/>
          <w:szCs w:val="24"/>
        </w:rPr>
        <w:t>.</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3.5.3. Пешеходные переходы.</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3.5.3.1. П</w:t>
      </w:r>
      <w:r w:rsidRPr="00144009">
        <w:rPr>
          <w:rFonts w:ascii="Times New Roman" w:eastAsia="Calibri" w:hAnsi="Times New Roman" w:cs="Times New Roman"/>
          <w:color w:val="000000" w:themeColor="text1"/>
          <w:sz w:val="24"/>
          <w:szCs w:val="24"/>
          <w:lang w:eastAsia="en-US"/>
        </w:rPr>
        <w:t>ешеходные переходы размещаются через автомобильные дороги в соответствии с Национальным стандартом РФ ГОСТ Р 52766-2007 «Дороги автомобильные общего пользования. Элементы обустройства. Общие требования».</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3.5.3.2. Перечень элементов благоустройства наземных пешеходных переходов: дорожная разметка, дорожные знаки, дорожная разметка, пандусы для съезда с уровня тротуара на уровень проезжей части, стационарное наружное освещение.</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p>
    <w:p w:rsidR="004B706D" w:rsidRPr="00144009" w:rsidRDefault="004B706D" w:rsidP="00144009">
      <w:pPr>
        <w:spacing w:line="240" w:lineRule="auto"/>
        <w:ind w:firstLine="709"/>
        <w:contextualSpacing/>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3.6. Благоустройство территорий мест захоронения.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3.6.1. Администрация муниципального образования Петровский сельсовет организовывает работу по содержанию и благоустройству мест захоронения и кладбищ в соответствии с законодательством о погребении и похоронном деле.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3.6.2. На территории кладбищ запрещается:</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Нарушать тишину и общественный порядок;</w:t>
      </w:r>
    </w:p>
    <w:p w:rsidR="004B706D" w:rsidRPr="00144009" w:rsidRDefault="004B706D" w:rsidP="00144009">
      <w:pPr>
        <w:tabs>
          <w:tab w:val="left" w:pos="1134"/>
        </w:tabs>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Повреждать надмогильные сооружения, мемориальные доски, кладбищенское оборудование и засорять территорию;</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Осуществлять складирование строительных и других материалов;</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Производить разрытия для добывания песка, глины, грунта;</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Производить работы по монтажу и демонтажу надмогильных сооружений без уведомления администрации</w:t>
      </w:r>
      <w:r w:rsidRPr="00144009">
        <w:rPr>
          <w:rFonts w:ascii="Times New Roman" w:hAnsi="Times New Roman" w:cs="Times New Roman"/>
          <w:color w:val="FF0000"/>
          <w:sz w:val="24"/>
          <w:szCs w:val="24"/>
        </w:rPr>
        <w:t xml:space="preserve"> </w:t>
      </w:r>
      <w:r w:rsidRPr="00144009">
        <w:rPr>
          <w:rFonts w:ascii="Times New Roman" w:hAnsi="Times New Roman" w:cs="Times New Roman"/>
          <w:sz w:val="24"/>
          <w:szCs w:val="24"/>
        </w:rPr>
        <w:t>сельсовета</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Выгуливать собак, пасти домашних животных и ловить птиц;</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7) Срезать дерн.</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144009" w:rsidRDefault="004B706D" w:rsidP="00144009">
      <w:pPr>
        <w:autoSpaceDE w:val="0"/>
        <w:autoSpaceDN w:val="0"/>
        <w:adjustRightInd w:val="0"/>
        <w:spacing w:line="240" w:lineRule="auto"/>
        <w:ind w:firstLine="709"/>
        <w:contextualSpacing/>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Раздел 4. ЭЛЕМЕНТЫ БЛАГОУСТРОЙСТВА</w:t>
      </w:r>
    </w:p>
    <w:p w:rsidR="004B706D" w:rsidRPr="00144009" w:rsidRDefault="004B706D" w:rsidP="00144009">
      <w:pPr>
        <w:widowControl w:val="0"/>
        <w:autoSpaceDE w:val="0"/>
        <w:autoSpaceDN w:val="0"/>
        <w:adjustRightInd w:val="0"/>
        <w:spacing w:line="240" w:lineRule="auto"/>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 Элементы озеленения.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Cs/>
          <w:color w:val="000000" w:themeColor="text1"/>
          <w:sz w:val="24"/>
          <w:szCs w:val="24"/>
        </w:rPr>
      </w:pPr>
      <w:r w:rsidRPr="00144009">
        <w:rPr>
          <w:rFonts w:ascii="Times New Roman" w:hAnsi="Times New Roman" w:cs="Times New Roman"/>
          <w:color w:val="000000" w:themeColor="text1"/>
          <w:sz w:val="24"/>
          <w:szCs w:val="24"/>
        </w:rPr>
        <w:t xml:space="preserve">4.1.1. </w:t>
      </w:r>
      <w:r w:rsidRPr="00144009">
        <w:rPr>
          <w:rFonts w:ascii="Times New Roman" w:hAnsi="Times New Roman" w:cs="Times New Roman"/>
          <w:iCs/>
          <w:color w:val="000000" w:themeColor="text1"/>
          <w:sz w:val="24"/>
          <w:szCs w:val="24"/>
        </w:rPr>
        <w:t>Создание, содержание и охрана зеленых насаждений на территории муниципального образования Петровский сельсовет осуществляется ф</w:t>
      </w:r>
      <w:r w:rsidRPr="00144009">
        <w:rPr>
          <w:rFonts w:ascii="Times New Roman" w:hAnsi="Times New Roman" w:cs="Times New Roman"/>
          <w:color w:val="000000" w:themeColor="text1"/>
          <w:sz w:val="24"/>
          <w:szCs w:val="24"/>
        </w:rPr>
        <w:t>изическими, юридическими лицами и индивидуальными предпринимателями в собственности или пользовании которых находятся земельные участки,</w:t>
      </w:r>
      <w:r w:rsidRPr="00144009">
        <w:rPr>
          <w:rFonts w:ascii="Times New Roman" w:hAnsi="Times New Roman" w:cs="Times New Roman"/>
          <w:iCs/>
          <w:color w:val="000000" w:themeColor="text1"/>
          <w:sz w:val="24"/>
          <w:szCs w:val="24"/>
        </w:rPr>
        <w:t xml:space="preserve"> в соответствии </w:t>
      </w:r>
      <w:r w:rsidRPr="00144009">
        <w:rPr>
          <w:rFonts w:ascii="Times New Roman" w:hAnsi="Times New Roman" w:cs="Times New Roman"/>
          <w:color w:val="000000" w:themeColor="text1"/>
          <w:sz w:val="24"/>
          <w:szCs w:val="24"/>
        </w:rPr>
        <w:t xml:space="preserve">с </w:t>
      </w:r>
      <w:r w:rsidRPr="00144009">
        <w:rPr>
          <w:rFonts w:ascii="Times New Roman" w:hAnsi="Times New Roman" w:cs="Times New Roman"/>
          <w:iCs/>
          <w:color w:val="000000" w:themeColor="text1"/>
          <w:sz w:val="24"/>
          <w:szCs w:val="24"/>
        </w:rPr>
        <w:t>Правилами</w:t>
      </w:r>
      <w:hyperlink r:id="rId17" w:history="1"/>
      <w:r w:rsidRPr="00144009">
        <w:rPr>
          <w:rFonts w:ascii="Times New Roman" w:hAnsi="Times New Roman" w:cs="Times New Roman"/>
          <w:iCs/>
          <w:color w:val="000000" w:themeColor="text1"/>
          <w:sz w:val="24"/>
          <w:szCs w:val="24"/>
        </w:rPr>
        <w:t xml:space="preserve"> создания, охраны и содержания зеленых насаждений в городах Российской Федерации, утвержденными приказом Госстроя Российской Федерации от 15.12.1999 № 153, и настоящими Правилами.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4.1.2. Структура и размещение озелененных территорий определяются в соответствии со Сводом правил СП 42.13330.2016 «Градостроительство. Планировка и застройка городских и сельских поселений», Генеральным планом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Правилами</w:t>
      </w:r>
      <w:hyperlink r:id="rId18" w:history="1"/>
      <w:r w:rsidRPr="00144009">
        <w:rPr>
          <w:rFonts w:ascii="Times New Roman" w:hAnsi="Times New Roman" w:cs="Times New Roman"/>
          <w:color w:val="000000" w:themeColor="text1"/>
          <w:sz w:val="24"/>
          <w:szCs w:val="24"/>
        </w:rPr>
        <w:t xml:space="preserve"> землепользования и застройки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проектами планировки территорий.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4.1.3. Дифференцированный режим особой охраны (функциональное зонирование) озелененных территорий и регламенты их использования устанавливаются в Правилах</w:t>
      </w:r>
      <w:hyperlink r:id="rId19" w:history="1"/>
      <w:r w:rsidRPr="00144009">
        <w:rPr>
          <w:rFonts w:ascii="Times New Roman" w:hAnsi="Times New Roman" w:cs="Times New Roman"/>
          <w:color w:val="000000" w:themeColor="text1"/>
          <w:sz w:val="24"/>
          <w:szCs w:val="24"/>
        </w:rPr>
        <w:t xml:space="preserve"> землепользования и застройки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и иных муниципальных правовых актах.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4.1.4. Все работы, связанные с содержанием, изменением структуры и условий произрастания зеленых насаждений (посадка, обрезка кроны, вырубка, обработка препаратами, производство строительных и иных работ на прилегающих к озелененным территориям), а также создание новых зеленых насаждений проводятся по согласования с муниципальным образованием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с соблюдением требований по охране зеленых насаждений.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iCs/>
          <w:color w:val="000000" w:themeColor="text1"/>
          <w:sz w:val="24"/>
          <w:szCs w:val="24"/>
        </w:rPr>
      </w:pPr>
      <w:r w:rsidRPr="00144009">
        <w:rPr>
          <w:rFonts w:ascii="Times New Roman" w:hAnsi="Times New Roman" w:cs="Times New Roman"/>
          <w:bCs/>
          <w:iCs/>
          <w:color w:val="000000" w:themeColor="text1"/>
          <w:sz w:val="24"/>
          <w:szCs w:val="24"/>
        </w:rPr>
        <w:t>4.1.5. Правообладатели озелененных территорий несут ответственность за их содержание и сохранность.</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4.1.6. Полив деревьев и кустарников осуществляется на регулярной основе, обеспечивающей постоянную оптимальную влажность в корнеобитаемом слое почвы. Наиболее востребованным является полив деревьев и кустарников в период усиленного роста активных всасывающих корней, побегов и листьев (хвои), т.е. в мае и июне.</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4.1.6.1. </w:t>
      </w:r>
      <w:bookmarkStart w:id="44" w:name="Par4"/>
      <w:bookmarkEnd w:id="44"/>
      <w:r w:rsidRPr="00144009">
        <w:rPr>
          <w:rFonts w:ascii="Times New Roman" w:hAnsi="Times New Roman" w:cs="Times New Roman"/>
          <w:color w:val="000000" w:themeColor="text1"/>
          <w:sz w:val="24"/>
          <w:szCs w:val="24"/>
        </w:rPr>
        <w:t xml:space="preserve">Нормы полива зависят от погодных условий, механического состава почвы и ее влажности, степени засухоустойчивости пород деревьев, глубины и ширины залегания корневой системы и составляют не менее 50 л на 1 кв. м приствольной лунки на почвах легкого механического состава и до 75 л – на почвах тяжелого механического состава. </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4.1.6.2. Кратность полива за период вегетации должна быть не менее 3−5 раз.</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Для деревьев в возрасте до 15 лет в сухую и жаркую погоду кратность полива составляет не менее 10−15 раз в вегетационный сезон, для взрослых растений кратность поливов составляет 4−6 раз в сезон.</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4.1.6.3. Полив кустарников проводится не менее 3−4 раз за сезон с нормой полива 20−25 л/кв. м.</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4.1.6.4. Полив деревьев, высаженных в полосу газона, осуществляется на всей территории проекции кроны.</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4.1.6.5. Для парков, где деревья и кустарники произрастают группами или одиночно на газоне полив осуществляется методом сплошного дождевания, способствующего равномерному увлажнению почвы и сохранению ее структуры.</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4.1.6.6. В целях правильного содержания зеленых насаждений проводятся мероприятия по обрезке кроны (санитарная, омолаживающая, формовочная обрезка).</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4.1.6.7. Санитарная обрезка кроны проводится по мере необходимости в течение всего года и направлена на удаление старых, больных, усыхающих и поврежденных ветвей, а также ветвей, направленных внутрь кроны или сближенных друг с другом. Обязательному удалению подлежат также побеги, отходящие от центрального ствола вверх под острым углом или вертикально (исключая пирамидальные формы), во избежание их обламывания и образования ран на стволе.</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4.1.6.8. Омолаживающая обрезка кроны деревьев проводится ранней весной или поздней осенью до начала сокодвижения с учетом климатических особенностей года, но не ранее 01 ноября текущего года и не позднее 01 апреля текущего года.</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4.1.7. Аварийные зеленые насаждения подлежат вырубке либо обрезке. Прочие зеленые насаждения, произрастающие с нарушением норм и правил озеленения и градостроительства, могут быть вырублены либо обрезаны по заявлению заинтересованных лиц (в случае, если эти насаждения оказывают либо могут оказать негативное воздействие на условия проживания людей, объекты поселковой инфраструктуры (включая здания, строения, сооружения, коммуникации).</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4.1.7.1. Вырубку и/или повреждение зеленых насаждений (за исключением зеленых насаждений, находящихся на земельных участках, предназначенных для размещения домов малоэтажной жилой застройки, в том числе индивидуальной жилой застройки, принадлежащих заявителю на праве собственности) допускается производить только при наличии разрешения на право вырубки зеленых насаждений по форме согласно приложению 1.1 к настоящим Правилам в случае:</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bCs/>
          <w:color w:val="000000" w:themeColor="text1"/>
          <w:sz w:val="24"/>
          <w:szCs w:val="24"/>
        </w:rPr>
        <w:t>-</w:t>
      </w:r>
      <w:r w:rsidRPr="00144009">
        <w:rPr>
          <w:rFonts w:ascii="Times New Roman" w:hAnsi="Times New Roman" w:cs="Times New Roman"/>
          <w:color w:val="000000" w:themeColor="text1"/>
          <w:sz w:val="24"/>
          <w:szCs w:val="24"/>
        </w:rPr>
        <w:t xml:space="preserve"> наличия у заявителя правоустанавливающих документов на земельный участок, вид разрешенного использования которого предусматривает осуществление строительства, и предоставленного в соответствии с действующим законодательством разрешения на строительство;</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bCs/>
          <w:color w:val="000000" w:themeColor="text1"/>
          <w:sz w:val="24"/>
          <w:szCs w:val="24"/>
        </w:rPr>
        <w:t>-</w:t>
      </w:r>
      <w:r w:rsidRPr="00144009">
        <w:rPr>
          <w:rFonts w:ascii="Times New Roman" w:hAnsi="Times New Roman" w:cs="Times New Roman"/>
          <w:color w:val="000000" w:themeColor="text1"/>
          <w:sz w:val="24"/>
          <w:szCs w:val="24"/>
        </w:rPr>
        <w:t xml:space="preserve"> вырубки засохших, больных, находящихся в аварийном состоянии деревьев и кустарников;</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bCs/>
          <w:color w:val="000000" w:themeColor="text1"/>
          <w:sz w:val="24"/>
          <w:szCs w:val="24"/>
        </w:rPr>
        <w:t>-</w:t>
      </w:r>
      <w:r w:rsidRPr="00144009">
        <w:rPr>
          <w:rFonts w:ascii="Times New Roman" w:hAnsi="Times New Roman" w:cs="Times New Roman"/>
          <w:color w:val="000000" w:themeColor="text1"/>
          <w:sz w:val="24"/>
          <w:szCs w:val="24"/>
        </w:rPr>
        <w:t xml:space="preserve"> нахождения зеленых насаждений в охранной зоне инженерных коммуникаций;</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bCs/>
          <w:color w:val="000000" w:themeColor="text1"/>
          <w:sz w:val="24"/>
          <w:szCs w:val="24"/>
        </w:rPr>
        <w:t>-</w:t>
      </w:r>
      <w:r w:rsidRPr="00144009">
        <w:rPr>
          <w:rFonts w:ascii="Times New Roman" w:hAnsi="Times New Roman" w:cs="Times New Roman"/>
          <w:color w:val="000000" w:themeColor="text1"/>
          <w:sz w:val="24"/>
          <w:szCs w:val="24"/>
        </w:rPr>
        <w:t xml:space="preserve"> высадки деревьев и кустарников без соблюдения требований Свода правил </w:t>
      </w:r>
      <w:hyperlink r:id="rId20" w:history="1">
        <w:r w:rsidRPr="00144009">
          <w:rPr>
            <w:rFonts w:ascii="Times New Roman" w:hAnsi="Times New Roman" w:cs="Times New Roman"/>
            <w:color w:val="000000" w:themeColor="text1"/>
            <w:sz w:val="24"/>
            <w:szCs w:val="24"/>
          </w:rPr>
          <w:t>СП 42.13330</w:t>
        </w:r>
      </w:hyperlink>
      <w:r w:rsidRPr="00144009">
        <w:rPr>
          <w:rFonts w:ascii="Times New Roman" w:hAnsi="Times New Roman" w:cs="Times New Roman"/>
          <w:color w:val="000000" w:themeColor="text1"/>
          <w:sz w:val="24"/>
          <w:szCs w:val="24"/>
        </w:rPr>
        <w:t xml:space="preserve"> «СНиП 2.07.01-89* Градостроительство. Планировка и застройка городских и сельских поселений»;</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bCs/>
          <w:color w:val="000000" w:themeColor="text1"/>
          <w:sz w:val="24"/>
          <w:szCs w:val="24"/>
        </w:rPr>
        <w:t xml:space="preserve">- </w:t>
      </w:r>
      <w:r w:rsidRPr="00144009">
        <w:rPr>
          <w:rFonts w:ascii="Times New Roman" w:hAnsi="Times New Roman" w:cs="Times New Roman"/>
          <w:color w:val="000000" w:themeColor="text1"/>
          <w:sz w:val="24"/>
          <w:szCs w:val="24"/>
        </w:rPr>
        <w:t>проведения разрешенных в установленном порядке ремонтных работ при невозможности избежать вырубки (повреждения) зеленых насаждений.</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4.1.7.2. Разрешения на право вырубки зеленых насаждений предоставляется без возмещения ущерба в случае:</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вырубки засохших, больных, находящихся в аварийном состоянии деревьев и кустарников, устранения нарушений норм охраны и эксплуатации объектов капитального строительства, инженерной и транспортной инфраструктуры, предупреждения и ликвидации последствий аварий, катастроф, стихийных бедствий и иных чрезвычайных ситуаций природного и техногенного характера;</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санитарной, омолаживающей, формовочной обрезки крон деревьев, стрижки «живой» изгороди, цветников, газонов, скашивания травяного покрова;</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при строительстве, капитальном ремонте и реконструкции объектов капитального строительства муниципальной собственности в рамках заключенного муниципального контракта.</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sz w:val="24"/>
          <w:szCs w:val="24"/>
        </w:rPr>
      </w:pPr>
      <w:r w:rsidRPr="00144009">
        <w:rPr>
          <w:rFonts w:ascii="Times New Roman" w:hAnsi="Times New Roman" w:cs="Times New Roman"/>
          <w:sz w:val="24"/>
          <w:szCs w:val="24"/>
        </w:rPr>
        <w:t xml:space="preserve">4.1.7.2. Утвержденное разрешение на право вырубки зеленых насаждений предоставляется заявителю администрацией муниципального образования </w:t>
      </w:r>
      <w:r w:rsidRPr="00144009">
        <w:rPr>
          <w:rFonts w:ascii="Times New Roman" w:hAnsi="Times New Roman" w:cs="Times New Roman"/>
          <w:iCs/>
          <w:sz w:val="24"/>
          <w:szCs w:val="24"/>
        </w:rPr>
        <w:t>Петровский сельсовет</w:t>
      </w:r>
      <w:r w:rsidRPr="00144009">
        <w:rPr>
          <w:rFonts w:ascii="Times New Roman" w:hAnsi="Times New Roman" w:cs="Times New Roman"/>
          <w:sz w:val="24"/>
          <w:szCs w:val="24"/>
        </w:rPr>
        <w:t xml:space="preserve"> в порядке, установленном муниципальным правовым актом муниципального образования </w:t>
      </w:r>
      <w:r w:rsidRPr="00144009">
        <w:rPr>
          <w:rFonts w:ascii="Times New Roman" w:hAnsi="Times New Roman" w:cs="Times New Roman"/>
          <w:iCs/>
          <w:sz w:val="24"/>
          <w:szCs w:val="24"/>
        </w:rPr>
        <w:t>Петровский сельсовет</w:t>
      </w:r>
      <w:r w:rsidRPr="00144009">
        <w:rPr>
          <w:rFonts w:ascii="Times New Roman" w:hAnsi="Times New Roman" w:cs="Times New Roman"/>
          <w:sz w:val="24"/>
          <w:szCs w:val="24"/>
        </w:rPr>
        <w:t>.</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sz w:val="24"/>
          <w:szCs w:val="24"/>
        </w:rPr>
      </w:pPr>
      <w:r w:rsidRPr="00144009">
        <w:rPr>
          <w:rFonts w:ascii="Times New Roman" w:hAnsi="Times New Roman" w:cs="Times New Roman"/>
          <w:sz w:val="24"/>
          <w:szCs w:val="24"/>
        </w:rPr>
        <w:t xml:space="preserve">В случае определения способа возмещения ущерба, причиненного вырубкой (повреждением) зеленых насаждений, в виде перечисления суммы ущерба, утвержденное разрешение на право вырубки зеленых насаждений предоставляется заявителю после поступления в бюджет муниципального образования </w:t>
      </w:r>
      <w:r w:rsidRPr="00144009">
        <w:rPr>
          <w:rFonts w:ascii="Times New Roman" w:hAnsi="Times New Roman" w:cs="Times New Roman"/>
          <w:iCs/>
          <w:sz w:val="24"/>
          <w:szCs w:val="24"/>
        </w:rPr>
        <w:t>Петровский сельсовет</w:t>
      </w:r>
      <w:r w:rsidRPr="00144009">
        <w:rPr>
          <w:rFonts w:ascii="Times New Roman" w:hAnsi="Times New Roman" w:cs="Times New Roman"/>
          <w:sz w:val="24"/>
          <w:szCs w:val="24"/>
        </w:rPr>
        <w:t xml:space="preserve"> Оренбургской области ущерба, указанной в акте оценки ущерба по форме согласно приложению 1.2 к настоящим Правилам.</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bookmarkStart w:id="45" w:name="sub_1006"/>
      <w:r w:rsidRPr="00144009">
        <w:rPr>
          <w:rFonts w:ascii="Times New Roman" w:hAnsi="Times New Roman" w:cs="Times New Roman"/>
          <w:sz w:val="24"/>
          <w:szCs w:val="24"/>
        </w:rPr>
        <w:t xml:space="preserve">Акт оценки ущерба составляется к каждому проекту разрешения на право вырубки зеленых насаждений и утверждается главой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bookmarkStart w:id="46" w:name="sub_10062"/>
      <w:bookmarkEnd w:id="45"/>
      <w:r w:rsidRPr="00144009">
        <w:rPr>
          <w:rFonts w:ascii="Times New Roman" w:hAnsi="Times New Roman" w:cs="Times New Roman"/>
          <w:color w:val="000000" w:themeColor="text1"/>
          <w:sz w:val="24"/>
          <w:szCs w:val="24"/>
        </w:rPr>
        <w:t xml:space="preserve">Один экземпляр акта оценки ущерба передается заявителю, другой хранится в администрации муниципального образования </w:t>
      </w:r>
      <w:r w:rsidRPr="00144009">
        <w:rPr>
          <w:rFonts w:ascii="Times New Roman" w:hAnsi="Times New Roman" w:cs="Times New Roman"/>
          <w:iCs/>
          <w:color w:val="000000" w:themeColor="text1"/>
          <w:sz w:val="24"/>
          <w:szCs w:val="24"/>
        </w:rPr>
        <w:t>Петровский сельсовет.</w:t>
      </w:r>
    </w:p>
    <w:bookmarkEnd w:id="46"/>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4.1.7.3. Ущерб, причиненный зеленым насаждениям, рассчитывается в соответствии с утвержденными в установленном порядке таксами и методиками исчисления размера вреда окружающей среде, а при их отсутствии – исходя из фактических затрат на восстановление нарушенного состояния окружающей среды, с учетом понесенных убытков, в том числе упущенной выгоды. Ассортимент и качество посадочного материала должны обеспечивать способность вновь создаваемых зеленых насаждений выполнять экологические, санитарно-гигиенические и рекреационные функции на конкретном участке, подлежащем озеленению.</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4.1.7.4. Возмещение ущерба, причиненного зеленым насаждениям, осуществляется в порядке, установленном постановлением администрации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путем высадки новых зеленых насаждений равноценных и более ценных пород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администрацией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путем перечисления суммы ущерба, указанной в акте оценки, в бюджет муниципального образования </w:t>
      </w:r>
      <w:r w:rsidRPr="00144009">
        <w:rPr>
          <w:rFonts w:ascii="Times New Roman" w:hAnsi="Times New Roman" w:cs="Times New Roman"/>
          <w:iCs/>
          <w:color w:val="000000" w:themeColor="text1"/>
          <w:sz w:val="24"/>
          <w:szCs w:val="24"/>
        </w:rPr>
        <w:t>Петровский сельсовет;</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путем высадки новых зеленых насаждений равноценных и более ценных пород в ближайший подходящий сезон в открытый грунт, но не позднее одного года со дня вырубки зеленых насаждений, и перечисления суммы ущерба в бюджет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указанной в акте оценки ущерба, в размере, учитывающем затраты на высадку зеленых насаждений.</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4.1.7.5. В случае вырубки (повреждения) зеленых насаждений без разрешения на право вырубки зеленых насаждений, предоставленному в установленном порядке и срок действия которого истек, лица, причинившие вред окружающей среде, уплачивают размер ущерба, причиненного зеленым насаждениям, в соответствии с актом оценки ущерба.</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Администрация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в течение трех рабочих дней с момента выявления вырубки зеленых насаждений без разрешения на право вырубки зеленых насаждений, предоставленному в установленном порядке и срок действия которого истек, принимает меры для привлечения лиц, причинивших ущерб зеленым насаждениям, к ответственности и возмещению причиненного ущерба.</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В случае отказа лиц, причинивших вред зеленым насаждениям, от возмещения ущерба в добровольном порядке администрация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производит его взыскание в судебном порядке.</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Лица, осуществляющие вырубку (повреждение) зеленых насаждений в нарушение настоящих Правил, несут ответственность, предусмотренную действующим законодательством.</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4.1.7.6. В связи с неблагоприятными климатическими условиями для произрастания зеленых насаждений в населенных пунктах сельсовета, в целях обеспечения воспроизводства зеленых насаждений и сохранения благоприятной окружающей среды устанавливается соотношение вырубленных зеленых насаждений к необходимому количеству высаживаемых зеленых насаждений 1:3 (за одно вырубленное дерево/кустарник высаживается 3 дерева/кустарника).</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В случае гибели в течение двух лет вновь высаженных зеленых насаждений, выявленной администрацией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заявитель возмещает ущерб, причиненный зеленым насаждениям, в денежной форме в соответствии с актом оценки ущерба в бюджет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Оплата производится заявителем в течение 30 календарных дней с момента получения уведомления от администрации муниципального </w:t>
      </w:r>
      <w:r w:rsidRPr="00144009">
        <w:rPr>
          <w:rFonts w:ascii="Times New Roman" w:hAnsi="Times New Roman" w:cs="Times New Roman"/>
          <w:sz w:val="24"/>
          <w:szCs w:val="24"/>
        </w:rPr>
        <w:t>образования</w:t>
      </w:r>
      <w:r w:rsidRPr="00144009">
        <w:rPr>
          <w:rFonts w:ascii="Times New Roman" w:hAnsi="Times New Roman" w:cs="Times New Roman"/>
          <w:iCs/>
          <w:color w:val="000000" w:themeColor="text1"/>
          <w:sz w:val="24"/>
          <w:szCs w:val="24"/>
        </w:rPr>
        <w:t xml:space="preserve"> Петровский сельсовет.</w:t>
      </w:r>
    </w:p>
    <w:p w:rsidR="004B706D" w:rsidRPr="00144009" w:rsidRDefault="004B706D" w:rsidP="00144009">
      <w:pPr>
        <w:widowControl w:val="0"/>
        <w:autoSpaceDE w:val="0"/>
        <w:autoSpaceDN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4.1.7.7. Возмещение ущерба, причиненного зеленым насаждениям, путем высадки новых зеленых насаждений равноценных и более ценных пород осуществляется в ближайший подходящий сезон в открытый грунт, но не позднее одного года со дня вырубки зеленых насаждений. Породный состав высаживаемых зеленых насаждений определяется администрацией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4.1.7.8. С началом вегетационного периода администрацией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проводится комиссионное обследование приживаемости зеленых насаждений, высаженных в счет возмещения ущерба, причиненного зеленым насаждениям, в порядке и сроки, установленные постановлением администрации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4.1.7.9. Действие порубочного билета прекращается досрочно в порядке, установленном постановлением администрации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в случаях:</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принудительного прекращения права собственности и иных прав на земельные участки, на которых расположены зеленые насаждения, в том числе изъятия земельных участков для государственных и муниципальных нужд;</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отказа от права собственности и иных прав на земельные участки, на которых расположены зеленые насаждения;</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расторжения договора аренды и иных договоров, на основании которых у граждан возникли права на земельные участки, на которых расположены зеленые насаждения;</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прекращения действия разрешения на строительство;</w:t>
      </w:r>
    </w:p>
    <w:p w:rsidR="004B706D" w:rsidRPr="00144009" w:rsidRDefault="004B706D" w:rsidP="00144009">
      <w:pPr>
        <w:autoSpaceDE w:val="0"/>
        <w:autoSpaceDN w:val="0"/>
        <w:adjustRightInd w:val="0"/>
        <w:spacing w:line="240" w:lineRule="auto"/>
        <w:ind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обращения заявителя.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4.1.8. Осуществление градостроительной и иной деятельности на территории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не должно приводить к снижению абсолютных и удельных показателей площади и видового разнообразия озелененных территорий, чрезмерному омоложению либо старению деревьев, их повреждению и усыханию.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4.1.9. Градостроительная деятельность проводится, основываясь на принципе максимального сохранения зеленых насаждений.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4.1.10. На озелененных территориях запрещается: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сбрасывать снег с крыш на участки, занятые зелеными насаждениями, без принятия мер, обеспечивающих сохранность деревьев и кустарников;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допускать касание ветвями деревьев токонесущих проводов, закрытие ими дорожных знаков;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устанавливать рекламные конструкции, опоры освещения на расстоянии менее 3 м от стволов деревьев;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выполнять без предоставленного в установленном порядке порубочного билета работы по вырубке, обрезке деревьев и кустарников (в том числе сухостойных, больных и поврежденных, утративших декоративные свойства и иную ценность);</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strike/>
          <w:color w:val="000000" w:themeColor="text1"/>
          <w:sz w:val="24"/>
          <w:szCs w:val="24"/>
        </w:rPr>
      </w:pPr>
      <w:r w:rsidRPr="00144009">
        <w:rPr>
          <w:rFonts w:ascii="Times New Roman" w:hAnsi="Times New Roman" w:cs="Times New Roman"/>
          <w:color w:val="000000" w:themeColor="text1"/>
          <w:sz w:val="24"/>
          <w:szCs w:val="24"/>
        </w:rPr>
        <w:t>5) вырубать и повреждать зеленые насаждения либо ухудшать условия их роста (в том числе размещать на участках озелененных территорий посторонние объекты и конструкции, складировать загрязненный снег, строительные и иные материалы, песок, мусор, разжигать костры, заезжать на транспортных средствах, вытаптывать, пасти и прогонять скот, использовать участки под огороды, ломать и спиливать ветви, снимать и повреждать кору, забивать гвозди, добывать сок, смолу, делать надрезы и наносить другие механические повреждения, пачкать насаждения различными веществами и наклейками, покрывать краской стволы и иные части растений, наносить маркировочные метки и иные изображения, обрабатывать насаждения и почву вокруг них ядовитыми веществами (за исключением случаев применения средств защиты растений), разводить огонь вблизи корней, поджигать пух, сжигать листву и сухую траву, сбрасывать загрязненные стоки и горячую воду на озелененную территорию, уплотнять почву, изымать растительный грунт;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ухудшать декоративно-пейзажные свойства растительности (в том числе рвать цветы, повреждать клумбы, цветочные композиции, зеленые фигуры и др.);</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7) уничтожать, повреждать оборудование и элементы благоустройства озелененных территорий (в т.ч. ограждения, маркировку, информационные щиты и указатели, поливные устройства, элементы водоотведения, освещения, урны, контейнеры, скамейки, кормушки), ухудшать условия их нормального функционирования;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8) производить иные действия, способные нанести вред зеленым насаждениям.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4.1.11. На всей территории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запрещается уничтожать почвенный покров, присваивать, перемещать растительный грунт и использовать его не по целевому назначению.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4.1.12. При организации и производстве строительных и иных работ, связанных с нарушением целостности почвенного покрова, либо работ, проводимых вблизи древесно-кустарниковой растительности, необходимо:</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не допускать разработку траншей и котлованов ближе 2 м от ствола дерева при его диаметре до 15 см, при большем диаметре – ближе 3 м, а от кустарника – ближе 1,5 м, стоянку специальной техники и механизмов ближе 2,5 м от ствола дерева и 1,5 м от кустарника;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производить подкоп в зоне корневой системы деревьев ниже расположения основных скелетных корней (не менее 1,5 м от поверхности почвы), не повреждая корневой системы;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огораживать деревья и кустарники, находящиеся в зоне строительства, сооружая для деревьев сплошные либо сетчатые щиты высотой 2 м на удалении не менее радиуса кроны;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для сохранения корневой системы деревьев, расположенных ближе 3 м от объектов строительства, реконструкции, капитального ремонта, устраивать вокруг ограждения деревьев настил из досок радиусом не менее 1,6 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при прокладке подземных коммуникаций обеспечивать расстояние между краем траншеи и корневой системой дерева не менее 3 м, а корневой системой кустарника – не менее 1,5 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при производстве работ методом горизонтального бурения в зоне корней деревьев и кустарников работы производить ниже расположения скелетных корней, но не менее 1,5 м от поверхности почвы;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7) при асфальтировании, мощении дорог и тротуаров соблюдать размеры приствольной грунтовой зоны: вокруг деревьев – 2 x 2 м, вокруг кустарников – 1,5 x 1,5 м. При разбитии цветников использовать приствольные участки деревьев для получения деревьями дополнительного полива;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
          <w:i/>
          <w:color w:val="000000" w:themeColor="text1"/>
          <w:sz w:val="24"/>
          <w:szCs w:val="24"/>
        </w:rPr>
      </w:pPr>
      <w:r w:rsidRPr="00144009">
        <w:rPr>
          <w:rFonts w:ascii="Times New Roman" w:hAnsi="Times New Roman" w:cs="Times New Roman"/>
          <w:color w:val="000000" w:themeColor="text1"/>
          <w:sz w:val="24"/>
          <w:szCs w:val="24"/>
        </w:rPr>
        <w:t>8) обеспечивать сохранение и восстановление растительного грунта (снятие плодородного слоя, буртование по краям стройплощадки);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9) расстилать растительный грунт по спланированному основанию, вспаханному на глубину не менее 10 см, обеспеченному необходимыми уклонами, исключающими застой поверхностных вод и водную эрозию почв;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10) исключать такое расположение растительного грунта и бортового камня, при котором создаются условия для выноса растительного и иного грунта за пределы озелененной территории.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4.1.13. При планировании и осуществлении озеленительных работ на конкретной территории необходимо:</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учитывать биологические свойства вновь создаваемых и уже произрастающих растений (в том числе способность к выживанию в конкретных условиях, санирующие и декоративные свойства, наличие потенциальной аварийной и пожарной опасности, вероятность ухудшения условий инсоляции жилых и иных помещений);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за вновь посаженными деревьями и кустарниками должен быть установлен регулярный годовой уход в виде полива в вегетационный сезон с периодичностью не менее 2 раз в неделю в ранние утренние часы (не позднее 8–9 часов) или вечером (после 18–19 часов);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4.1.14. В местах размещения источников негативного воздействия на окружающую среду должны проводиться обязательные мероприятия по защитному и декоративному озеленению территорий. Минимально допустимые нормы озеленения санитарно-защитной зоны должны составлять от ее общей площади не менее: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60 % - для санитарно-защитных зон объектов IV и V классов опасности;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50 % - для санитарно-защитных зон объектов II и III классов опасности;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40 % - для санитарно-защитных зон объектов I класса опасности и санитарно-защитных зон большой протяженности.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4.1.15. Обязательным условием формирования озелененных территорий является включение в их состав вечнозеленых (хвойных) деревьев и кустарников: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в санитарно-защитных зонах (железные дороги) - 30 - 50 % ассортимента;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на участках озелененных территорий общепоселкового значения (I категории) - 30 - 40 % ассортимента;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в остальных случаях - не менее 30 %.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4266C3" w:rsidRDefault="004B706D" w:rsidP="00144009">
      <w:pPr>
        <w:autoSpaceDE w:val="0"/>
        <w:autoSpaceDN w:val="0"/>
        <w:adjustRightInd w:val="0"/>
        <w:spacing w:line="240" w:lineRule="auto"/>
        <w:ind w:firstLine="709"/>
        <w:contextualSpacing/>
        <w:jc w:val="both"/>
        <w:rPr>
          <w:rFonts w:ascii="Times New Roman" w:hAnsi="Times New Roman" w:cs="Times New Roman"/>
          <w:iCs/>
          <w:color w:val="000000" w:themeColor="text1"/>
          <w:sz w:val="24"/>
          <w:szCs w:val="24"/>
        </w:rPr>
      </w:pPr>
      <w:r w:rsidRPr="004266C3">
        <w:rPr>
          <w:rFonts w:ascii="Times New Roman" w:hAnsi="Times New Roman" w:cs="Times New Roman"/>
          <w:iCs/>
          <w:color w:val="000000" w:themeColor="text1"/>
          <w:sz w:val="24"/>
          <w:szCs w:val="24"/>
        </w:rPr>
        <w:t>4.2. Виды покрытий.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Cs/>
          <w:color w:val="000000" w:themeColor="text1"/>
          <w:sz w:val="24"/>
          <w:szCs w:val="24"/>
        </w:rPr>
      </w:pPr>
      <w:r w:rsidRPr="00144009">
        <w:rPr>
          <w:rFonts w:ascii="Times New Roman" w:hAnsi="Times New Roman" w:cs="Times New Roman"/>
          <w:iCs/>
          <w:color w:val="000000" w:themeColor="text1"/>
          <w:sz w:val="24"/>
          <w:szCs w:val="24"/>
        </w:rPr>
        <w:t>4.2.1. При создании и благоустройстве покрытий должен учитываться принцип организации комфортной пешеходной среды в части поддержания и развития удобных и безопасных пешеходных коммуникаций.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Cs/>
          <w:color w:val="000000" w:themeColor="text1"/>
          <w:sz w:val="24"/>
          <w:szCs w:val="24"/>
        </w:rPr>
      </w:pPr>
      <w:r w:rsidRPr="00144009">
        <w:rPr>
          <w:rFonts w:ascii="Times New Roman" w:hAnsi="Times New Roman" w:cs="Times New Roman"/>
          <w:iCs/>
          <w:color w:val="000000" w:themeColor="text1"/>
          <w:sz w:val="24"/>
          <w:szCs w:val="24"/>
        </w:rPr>
        <w:t>4.2.2. Покрытия поверхности должны обеспечивать условия безопасного и комфортного передвижения.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
          <w:color w:val="000000" w:themeColor="text1"/>
          <w:sz w:val="24"/>
          <w:szCs w:val="24"/>
        </w:rPr>
      </w:pPr>
    </w:p>
    <w:p w:rsidR="004B706D" w:rsidRPr="004266C3"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4.3. Ограждения.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4.3.1. При создании и благоустройстве ограждений необходимо учитывать принципы функционального разнообразия, организации комфортной пешеходной среды, сохранения востребованной жителями сети пешеходных маршрутов.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4.3.2. На территориях общественного, жилого, рекреационного назначения необходимо применять декоративные металлические ограждения, при этом не допускается применение сплошных, глухих и железобетонных ограждений.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4.3.3. При создании и благоустройстве ограждений следует учитывать необходимость, в том числе: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разграничения зеленой зоны (газоны, клумбы, парки) с маршрутами пешеходов и транспорта;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проектирования дорожек и тротуаров с учетом потоков людей и маршрутов;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разграничения зеленых зон и транзитных путей с помощью применения приемов разноуровневой высоты или создания зеленых кустовых ограждений;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проектирования изменения высоты и геометрии бордюрного камня с учетом сезонных снежных отвалов;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использования бордюрного камня;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замены зеленых зон мощением в случаях, когда ограждение не имеет смысла ввиду небольшого объема зоны или архитектурных особенностей места;</w:t>
      </w:r>
    </w:p>
    <w:p w:rsidR="004B706D" w:rsidRPr="004266C3" w:rsidRDefault="004B706D" w:rsidP="004266C3">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использования (в особенности на границах зеленых зон) многолетних всесезонных кустистых растений;</w:t>
      </w:r>
    </w:p>
    <w:p w:rsidR="004B706D" w:rsidRPr="004266C3" w:rsidRDefault="004B706D" w:rsidP="00144009">
      <w:pPr>
        <w:pStyle w:val="ConsPlusNormal"/>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4.3.4. Содержание ограждений.</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Ограждения участков размещаются в пределах границ земельного участка и в соответствии с градостроительными нормами. Ограждения (в том числе временные), содержатся их правообладателями.</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Ограждения должны быть чистыми. Не допускается наличие проломов и других нарушений целостности конструкции ограждений. Высота ограждения не должна превышать 2,5 метров.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Временные ограждения, устанавливаемые на строительных площадках и участках производства строительно-монтажных, земляных работ, содержатся лицами, осуществляющими данные работы.</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Лица, осуществляющие содержание ограждений, обязаны обеспечить своевременный ремонт, очистку от надписей, расклеенных объявлений, информации, рекламы.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
          <w:color w:val="000000" w:themeColor="text1"/>
          <w:sz w:val="24"/>
          <w:szCs w:val="24"/>
          <w:u w:val="single"/>
        </w:rPr>
      </w:pPr>
    </w:p>
    <w:p w:rsidR="004B706D" w:rsidRPr="004266C3"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4.4. Малые архитектурные формы.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4.4.1. Для каждого элемента планировочной структуры должны учитываться следующие требования: частота и продолжительность ее использования, потенциальная аудитория, наличие свободного пространства. Выбор малых архитектурных форм зависит от количества людей, ежедневно посещающих соответствующую территорию, материал и дизайн подбираются с учетом условий их эксплуатации.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4.4.2. При выборе малых архитектурных форм учитываются: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а) соответствие материалов и конструкции малых архитектурных форм климату и их назначению;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б) антивандальную защищенность - от разрушения, оклейки, нанесения надписей и изображений;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возможность ремонта или замены деталей малых архитектурных форм;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г) защиту от образования наледи и снежных заносов, обеспечение стока воды;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д) удобство обслуживания, а также механизированной и ручной очистки территории рядом с малыми архитектурными формами и под конструкцией;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е) расцветку, не диссонирующую с окружением;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ж) безопасность для потенциальных пользователей;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з) стилистическое сочетание с другими МАФ и окружающей архитектурой;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и) соответствие характеристикам зоны расположения.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4.4.3. Общие требования к установке малым архитектурным формам: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а) расположение, не создающее препятствий для пешеходов;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б) компактная установка на минимальной площади в местах большого скопления людей;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устойчивость конструкции;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г) надежная фиксация или обеспечение возможности перемещения в зависимости от условий расположения.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4.4.4. Требования к установке урн:</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достаточная высота (максимальная до 100 см) и объем;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наличие рельефного текстурирования или перфорирования для защиты от графического вандализма;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защита от дождя и снега;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использование и аккуратное расположение вставных ведер и мусорных мешков.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4.4.5. Требования к уличной мебели, в том числе к различным видам скамей отдыха, размещаемых на территории общественных пространств, рекреаций и дворовых территорий и др.:</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а) установку скамей необходимо осуществлять на твердые виды покрытия или фундамент. В зонах отдыха, парках, на детских площадках допускается установка скамей на мягкие виды покрытия. При наличии фундамента его части необходимо выполнять не выступающими над поверхностью земли.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б) наличие спинок для скамеек рекреационных зон, наличие спинок и поручней для скамеек дворовых зон, отсутствие спинок и поручней для скамеек транзитных зон;</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4.4.6. Требования к установке цветочниц (вазонов), в том числе навесных: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расположение цветочниц (вазонов) должно обеспечивать предотвращение случайного наезда автомобилей и попадания мусора;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дизайн (цвет, форма) цветочниц (вазонов) не должен отвлекать внимание от растений;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4.4.7. При установке ограждений необходимо учитывать следующее: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прочность, обеспечивающую защиту пешеходов от наезда автомобилей;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модульность, позволяющую создавать конструкции любой формы;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наличие светоотражающих элементов, в местах возможного наезда автомобиля;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расположение ограды не далее 10 см от края газона;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использование нейтральных цветов или естественного цвета используемого материала.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4.4.8. На тротуарах следует использовать следующие малые архитектурные формы: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скамейки без спинки с местом для сумок;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опоры у скамеек для людей с ограниченными возможностями;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навесные кашпо, навесные цветочницы и вазоны;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высокие цветочницы (вазоны) и урны.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4.4.9. Для пешеходных зон используются следующие малые архитектурные формы: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уличные фонари;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скамейки;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цветочницы и кашпо (вазоны);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информационные стенды;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столы для игр.</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4.4.10. Необходимо минимизировать площадь поверхностей малых архитектурных форм, свободные поверхности следует делать перфорированными или с рельефом, препятствующим графическому вандализму или облегчающим его устранение.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4.4.11. Содержание малых архитектурных форм: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4.4.11.1. Содержание малых архитектурных форм осуществляется в соответствии с действующими правилами и нормами, а также настоящими Правилами.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4.4.11.2. Правообладатели малых архитектурных форм: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обеспечивают техническую исправность малых архитектурных форм и безопасность их использования (отсутствие трещин, ржавчины, сколов и других повреждений);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выполняют работы по своевременному ремонту, замене, очистке от грязи малых архитектурных форм;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следят за соответствием требованиям прочности, надежности и безопасности конструктивных элементов оборудований детских, спортивных, хозяйственных площадок и площадок для отдыха;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выполняют работы по очистке подходов к малым архитектурным формам и территорий вокруг них от снега и наледи;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в весенний период производят плановый осмотр малых архитектурных форм, их очистку от старой краски, ржавчины, промывку, окраску, а также замену сломанных элементов.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4.4.11.3. Запрещается: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нанесение надписей, размещение объявлений, информации, рекламы на малые архитектурные формы;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использование малых архитектурных форм не по назначению.</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p>
    <w:p w:rsidR="004B706D" w:rsidRPr="004266C3"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4.5. Игровое и спортивное оборудование.</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4.5.1. Конструкции игрового и спортивного оборудования, материал и условия их обработки должны соответствовать требованиям действующего законодательства и быть безопасными для их использования.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4.5.2. Игровое и спортивное оборудование может быть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необходимо обеспечивать соответствие оборудования анатомо-физиологическим особенностям разных возрастных групп.</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4.5.3. Спортивное оборудование, предназначенное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4266C3"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4.6. Площадки.</w:t>
      </w:r>
    </w:p>
    <w:p w:rsidR="004B706D" w:rsidRPr="00144009" w:rsidRDefault="004B706D" w:rsidP="00144009">
      <w:pPr>
        <w:spacing w:line="240" w:lineRule="auto"/>
        <w:ind w:firstLine="709"/>
        <w:contextualSpacing/>
        <w:jc w:val="both"/>
        <w:rPr>
          <w:rFonts w:ascii="Times New Roman" w:hAnsi="Times New Roman" w:cs="Times New Roman"/>
          <w:b/>
          <w:color w:val="000000" w:themeColor="text1"/>
          <w:sz w:val="24"/>
          <w:szCs w:val="24"/>
        </w:rPr>
      </w:pPr>
      <w:r w:rsidRPr="00144009">
        <w:rPr>
          <w:rFonts w:ascii="Times New Roman" w:hAnsi="Times New Roman" w:cs="Times New Roman"/>
          <w:color w:val="000000" w:themeColor="text1"/>
          <w:sz w:val="24"/>
          <w:szCs w:val="24"/>
        </w:rPr>
        <w:t xml:space="preserve">4.6.1. На территории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предусматриваются следующие виды площадок: для игр детей, отдыха взрослых, занятий спортом, установки мусоросборников, строительные площадки.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47" w:name="sub_61221"/>
      <w:r w:rsidRPr="00144009">
        <w:rPr>
          <w:rFonts w:ascii="Times New Roman" w:hAnsi="Times New Roman" w:cs="Times New Roman"/>
          <w:color w:val="000000" w:themeColor="text1"/>
          <w:sz w:val="24"/>
          <w:szCs w:val="24"/>
        </w:rPr>
        <w:t>4.6.2. Размещение и оборудование детских игровых и спортивных площадок, площадок для отдыха, площадок для занятий спортом производится с соблюдением норм, указанных в сводах правил и национальных стандартах, и иных нормативных правовых актах, устанавливающих требования к подобным площадкам.</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4.6.3. Площадки должны быть снабжены исправным и травмобезопасным инвентарем.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4.6.4. На каждой площадке необходимо устанавливать информационные таблички со сведениями о возрастных группах населения, для которых предназначена площадка, с правилами пользования оборудованием, включая ограничения по росту и весу, а также номерами телефонов службы спасения, скорой помощи, контактными данными лица, осуществляющего содержание и эксплуатацию площадки, по которым следует обращаться в случае неисправности или поломки оборудования площадки;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bookmarkStart w:id="48" w:name="sub_61253"/>
      <w:bookmarkEnd w:id="47"/>
      <w:r w:rsidRPr="00144009">
        <w:rPr>
          <w:rFonts w:ascii="Times New Roman" w:hAnsi="Times New Roman" w:cs="Times New Roman"/>
          <w:color w:val="000000" w:themeColor="text1"/>
          <w:sz w:val="24"/>
          <w:szCs w:val="24"/>
        </w:rPr>
        <w:t>4.6.5. Контейнерные площадки, как правило</w:t>
      </w:r>
      <w:r w:rsidRPr="00144009">
        <w:rPr>
          <w:rFonts w:ascii="Times New Roman" w:hAnsi="Times New Roman" w:cs="Times New Roman"/>
          <w:b/>
          <w:i/>
          <w:color w:val="000000" w:themeColor="text1"/>
          <w:sz w:val="24"/>
          <w:szCs w:val="24"/>
        </w:rPr>
        <w:t>,</w:t>
      </w:r>
      <w:r w:rsidRPr="00144009">
        <w:rPr>
          <w:rFonts w:ascii="Times New Roman" w:hAnsi="Times New Roman" w:cs="Times New Roman"/>
          <w:color w:val="000000" w:themeColor="text1"/>
          <w:sz w:val="24"/>
          <w:szCs w:val="24"/>
        </w:rPr>
        <w:t xml:space="preserve"> совмещаются с площадками для складирования отдельных групп коммунальных отходов, в том числе для складирования крупногабаритных отходов.</w:t>
      </w:r>
    </w:p>
    <w:p w:rsidR="004B706D" w:rsidRPr="00144009" w:rsidRDefault="004B706D" w:rsidP="00144009">
      <w:pPr>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4.6.6. Порядок размещения контейнерных площадок </w:t>
      </w:r>
      <w:bookmarkStart w:id="49" w:name="sub_6126"/>
      <w:bookmarkEnd w:id="48"/>
      <w:r w:rsidRPr="00144009">
        <w:rPr>
          <w:rFonts w:ascii="Times New Roman" w:hAnsi="Times New Roman" w:cs="Times New Roman"/>
          <w:color w:val="000000" w:themeColor="text1"/>
          <w:sz w:val="24"/>
          <w:szCs w:val="24"/>
        </w:rPr>
        <w:t xml:space="preserve">осуществляется в соответствии с </w:t>
      </w:r>
      <w:hyperlink r:id="rId21" w:history="1">
        <w:r w:rsidRPr="00144009">
          <w:rPr>
            <w:rStyle w:val="a8"/>
            <w:rFonts w:ascii="Times New Roman" w:hAnsi="Times New Roman" w:cs="Times New Roman"/>
            <w:color w:val="000000" w:themeColor="text1"/>
            <w:sz w:val="24"/>
            <w:szCs w:val="24"/>
          </w:rPr>
          <w:t>Правилами и нормами</w:t>
        </w:r>
      </w:hyperlink>
      <w:r w:rsidRPr="00144009">
        <w:rPr>
          <w:rFonts w:ascii="Times New Roman" w:hAnsi="Times New Roman" w:cs="Times New Roman"/>
          <w:color w:val="000000" w:themeColor="text1"/>
          <w:sz w:val="24"/>
          <w:szCs w:val="24"/>
        </w:rPr>
        <w:t xml:space="preserve"> технической эксплуатации жилищного фонда, утвержденными </w:t>
      </w:r>
      <w:hyperlink r:id="rId22" w:history="1">
        <w:r w:rsidRPr="00144009">
          <w:rPr>
            <w:rStyle w:val="a8"/>
            <w:rFonts w:ascii="Times New Roman" w:hAnsi="Times New Roman" w:cs="Times New Roman"/>
            <w:color w:val="000000" w:themeColor="text1"/>
            <w:sz w:val="24"/>
            <w:szCs w:val="24"/>
          </w:rPr>
          <w:t>постановлением</w:t>
        </w:r>
      </w:hyperlink>
      <w:r w:rsidRPr="00144009">
        <w:rPr>
          <w:rFonts w:ascii="Times New Roman" w:hAnsi="Times New Roman" w:cs="Times New Roman"/>
          <w:color w:val="000000" w:themeColor="text1"/>
          <w:sz w:val="24"/>
          <w:szCs w:val="24"/>
        </w:rPr>
        <w:t xml:space="preserve"> Госстроя России от 27.09.2003 № 170, </w:t>
      </w:r>
      <w:hyperlink r:id="rId23" w:history="1">
        <w:r w:rsidRPr="00144009">
          <w:rPr>
            <w:rStyle w:val="a8"/>
            <w:rFonts w:ascii="Times New Roman" w:hAnsi="Times New Roman" w:cs="Times New Roman"/>
            <w:color w:val="000000" w:themeColor="text1"/>
            <w:sz w:val="24"/>
            <w:szCs w:val="24"/>
          </w:rPr>
          <w:t>СанПиН 42-128-4690-88</w:t>
        </w:r>
      </w:hyperlink>
      <w:r w:rsidRPr="00144009">
        <w:rPr>
          <w:rFonts w:ascii="Times New Roman" w:hAnsi="Times New Roman" w:cs="Times New Roman"/>
          <w:color w:val="000000" w:themeColor="text1"/>
          <w:sz w:val="24"/>
          <w:szCs w:val="24"/>
        </w:rPr>
        <w:t xml:space="preserve"> «Санитарные правила содержания территорий населенных мест», утвержденными Минздравом СССР от 05.08.1988 № 4690.</w:t>
      </w:r>
    </w:p>
    <w:bookmarkEnd w:id="49"/>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
          <w:color w:val="000000" w:themeColor="text1"/>
          <w:sz w:val="24"/>
          <w:szCs w:val="24"/>
        </w:rPr>
      </w:pPr>
      <w:r w:rsidRPr="00144009">
        <w:rPr>
          <w:rFonts w:ascii="Times New Roman" w:hAnsi="Times New Roman" w:cs="Times New Roman"/>
          <w:color w:val="000000" w:themeColor="text1"/>
          <w:sz w:val="24"/>
          <w:szCs w:val="24"/>
        </w:rPr>
        <w:t>4.6.7. Содержание строительных площадок.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4.6.7.</w:t>
      </w:r>
      <w:r w:rsidRPr="00144009">
        <w:rPr>
          <w:rFonts w:ascii="Times New Roman" w:hAnsi="Times New Roman" w:cs="Times New Roman"/>
          <w:bCs/>
          <w:color w:val="000000" w:themeColor="text1"/>
          <w:sz w:val="24"/>
          <w:szCs w:val="24"/>
        </w:rPr>
        <w:t xml:space="preserve">1. Организация строительных площадок на территории муниципального образования </w:t>
      </w:r>
      <w:r w:rsidRPr="00144009">
        <w:rPr>
          <w:rFonts w:ascii="Times New Roman" w:hAnsi="Times New Roman" w:cs="Times New Roman"/>
          <w:iCs/>
          <w:color w:val="000000" w:themeColor="text1"/>
          <w:sz w:val="24"/>
          <w:szCs w:val="24"/>
        </w:rPr>
        <w:t xml:space="preserve">Петровский сельсовет </w:t>
      </w:r>
      <w:r w:rsidRPr="00144009">
        <w:rPr>
          <w:rFonts w:ascii="Times New Roman" w:hAnsi="Times New Roman" w:cs="Times New Roman"/>
          <w:bCs/>
          <w:color w:val="000000" w:themeColor="text1"/>
          <w:sz w:val="24"/>
          <w:szCs w:val="24"/>
        </w:rPr>
        <w:t xml:space="preserve">осуществляется на основании проекта организации строительства, подготовленного в соответствии с </w:t>
      </w:r>
      <w:r w:rsidRPr="00144009">
        <w:rPr>
          <w:rFonts w:ascii="Times New Roman" w:hAnsi="Times New Roman" w:cs="Times New Roman"/>
          <w:color w:val="000000" w:themeColor="text1"/>
          <w:sz w:val="24"/>
          <w:szCs w:val="24"/>
        </w:rPr>
        <w:t xml:space="preserve">требованиями Градостроительного кодекса РФ и иными обязательными требованиями в области проектирования и строительства.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4.6.7.</w:t>
      </w:r>
      <w:r w:rsidRPr="00144009">
        <w:rPr>
          <w:rFonts w:ascii="Times New Roman" w:hAnsi="Times New Roman" w:cs="Times New Roman"/>
          <w:bCs/>
          <w:color w:val="000000" w:themeColor="text1"/>
          <w:sz w:val="24"/>
          <w:szCs w:val="24"/>
        </w:rPr>
        <w:t xml:space="preserve">2. Благоустройство и содержание строительных площадок и прилегающих территорий, восстановление благоустройства после окончания строительных и ремонтных работ регламентируется правовыми актами администрации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bCs/>
          <w:color w:val="000000" w:themeColor="text1"/>
          <w:sz w:val="24"/>
          <w:szCs w:val="24"/>
        </w:rPr>
        <w:t>, регулирующими порядок проведения земляных работ, а также настоящими Правилами.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4.6.7.3. </w:t>
      </w:r>
      <w:r w:rsidRPr="00144009">
        <w:rPr>
          <w:rFonts w:ascii="Times New Roman" w:eastAsia="Calibri" w:hAnsi="Times New Roman" w:cs="Times New Roman"/>
          <w:color w:val="000000" w:themeColor="text1"/>
          <w:sz w:val="24"/>
          <w:szCs w:val="24"/>
          <w:lang w:eastAsia="en-US"/>
        </w:rPr>
        <w:t xml:space="preserve">Выполнение мероприятий по благоустройству строительных площадок включает: </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устройство подъездных дорог с твердым покрытием, а также создание проездов в границах строительной площадки;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установку в соответствии с требованиями настоящих Правил, строительных правил, ГОСТов ограждения территории строительной площадки с козырьком и тротуаром, огороженным от проезжей части в местах движения пешеходов;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bCs/>
          <w:color w:val="000000" w:themeColor="text1"/>
          <w:sz w:val="24"/>
          <w:szCs w:val="24"/>
        </w:rPr>
        <w:t>- устройство пунктов очистки (мойки) колес автотранспорта;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оборудование объектами пожарной безопасности в соответствии с требованиями технических регламентов о пожарной безопасности, правилами пожарной безопасности при производстве строительно-монтажных работ;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i/>
          <w:color w:val="000000" w:themeColor="text1"/>
          <w:sz w:val="24"/>
          <w:szCs w:val="24"/>
        </w:rPr>
        <w:t xml:space="preserve">- </w:t>
      </w:r>
      <w:r w:rsidRPr="00144009">
        <w:rPr>
          <w:rFonts w:ascii="Times New Roman" w:hAnsi="Times New Roman" w:cs="Times New Roman"/>
          <w:bCs/>
          <w:color w:val="000000" w:themeColor="text1"/>
          <w:sz w:val="24"/>
          <w:szCs w:val="24"/>
        </w:rPr>
        <w:t>устройство контейнера для складирования мусора и отходов;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xml:space="preserve">- установку на ограждении строительной площадки информационного щита, содержащего сведения, указанные в пункте </w:t>
      </w:r>
      <w:r w:rsidRPr="00144009">
        <w:rPr>
          <w:rFonts w:ascii="Times New Roman" w:hAnsi="Times New Roman" w:cs="Times New Roman"/>
          <w:color w:val="000000" w:themeColor="text1"/>
          <w:sz w:val="24"/>
          <w:szCs w:val="24"/>
        </w:rPr>
        <w:t>4.6.6.</w:t>
      </w:r>
      <w:r w:rsidRPr="00144009">
        <w:rPr>
          <w:rFonts w:ascii="Times New Roman" w:hAnsi="Times New Roman" w:cs="Times New Roman"/>
          <w:bCs/>
          <w:color w:val="000000" w:themeColor="text1"/>
          <w:sz w:val="24"/>
          <w:szCs w:val="24"/>
        </w:rPr>
        <w:t>4 настоящих Правил;</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устройство освещения территории строительной площадки в темное время суток.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4.6.7.</w:t>
      </w:r>
      <w:r w:rsidRPr="00144009">
        <w:rPr>
          <w:rFonts w:ascii="Times New Roman" w:hAnsi="Times New Roman" w:cs="Times New Roman"/>
          <w:bCs/>
          <w:color w:val="000000" w:themeColor="text1"/>
          <w:sz w:val="24"/>
          <w:szCs w:val="24"/>
        </w:rPr>
        <w:t>4. При въезде на строительную площадку необходимо установить информационный щит, содержащий: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наименование объекта капитального строительства, линейного объекта, строительство, реконструкция или капитальный ремонт которого осуществляется на данной площадке;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реквизиты разрешительной документации на строительство или реконструкцию;</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схему движения и места разворота транспорта;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схему расположения объектов пожарной безопасности;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наименование и местонахождение застройщика, а в случае, если строительные работы осуществляются на основании договора строительного подряда - подрядчика;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фамилию, имя, отчество, должность и номера телефонов лиц, ответственных за производство строительных работ;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сроки начала и окончания строительных работ.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Информационный щит необходимо оборудовать подсветкой в темное время суток.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4.6.7.</w:t>
      </w:r>
      <w:r w:rsidRPr="00144009">
        <w:rPr>
          <w:rFonts w:ascii="Times New Roman" w:hAnsi="Times New Roman" w:cs="Times New Roman"/>
          <w:bCs/>
          <w:color w:val="000000" w:themeColor="text1"/>
          <w:sz w:val="24"/>
          <w:szCs w:val="24"/>
        </w:rPr>
        <w:t>5. Ответственность за содержание строительных площадок несет застройщик, а в случае выполнения строительных работ на основании договора строительного подряда - подрядчик.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Перечень работ по содержанию строительных площадок включает: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своевременную уборку территории строительных площадок и прилегающей территории;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своевременный ремонт ограждения строительной площадки;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xml:space="preserve">- очистку ограждений строительных площадок от грязи, мусора, надписей, объявлений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Уборка территории строительной площадки осуществляется в порядке, установленном настоящими Правилами.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4.6.7.</w:t>
      </w:r>
      <w:r w:rsidRPr="00144009">
        <w:rPr>
          <w:rFonts w:ascii="Times New Roman" w:hAnsi="Times New Roman" w:cs="Times New Roman"/>
          <w:bCs/>
          <w:color w:val="000000" w:themeColor="text1"/>
          <w:sz w:val="24"/>
          <w:szCs w:val="24"/>
        </w:rPr>
        <w:t xml:space="preserve">6. Застройщик, подрядчик обязаны обеспечить сохранность элементов благоустройства и озеленения, находящихся, в том числе на прилегающей к строительной площадке территории, а в случае необходимости – обеспечить восстановление элементов благоустройства и озеленения после окончания строительных работ.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4.6.7.</w:t>
      </w:r>
      <w:r w:rsidRPr="00144009">
        <w:rPr>
          <w:rFonts w:ascii="Times New Roman" w:hAnsi="Times New Roman" w:cs="Times New Roman"/>
          <w:bCs/>
          <w:color w:val="000000" w:themeColor="text1"/>
          <w:sz w:val="24"/>
          <w:szCs w:val="24"/>
        </w:rPr>
        <w:t>7. Запрещается: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xml:space="preserve">- содержать </w:t>
      </w:r>
      <w:r w:rsidRPr="00144009">
        <w:rPr>
          <w:rFonts w:ascii="Times New Roman" w:hAnsi="Times New Roman" w:cs="Times New Roman"/>
          <w:color w:val="000000" w:themeColor="text1"/>
          <w:sz w:val="24"/>
          <w:szCs w:val="24"/>
        </w:rPr>
        <w:t>территорию строительной площадки и прилегающую территорию, включая подъезды к строительной площадке и тротуары, в загрязненном состоянии;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складирование мусора, грунта и отходов строительного производства вне специально отведенных мест, а также на площадках для сбора и временного хранения отходов;</w:t>
      </w:r>
    </w:p>
    <w:p w:rsidR="004B706D" w:rsidRPr="004266C3" w:rsidRDefault="004B706D" w:rsidP="004266C3">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вывоз грунта и грязи колесами автотранспорта на территорию населенных пунктов сельсовета.</w:t>
      </w:r>
    </w:p>
    <w:p w:rsidR="004B706D" w:rsidRPr="004266C3" w:rsidRDefault="004B706D" w:rsidP="00144009">
      <w:pPr>
        <w:pStyle w:val="Heading"/>
        <w:suppressAutoHyphens/>
        <w:ind w:firstLine="709"/>
        <w:contextualSpacing/>
        <w:jc w:val="both"/>
        <w:rPr>
          <w:rFonts w:ascii="Times New Roman" w:hAnsi="Times New Roman" w:cs="Times New Roman"/>
          <w:b w:val="0"/>
          <w:color w:val="000000" w:themeColor="text1"/>
          <w:sz w:val="24"/>
          <w:szCs w:val="24"/>
        </w:rPr>
      </w:pPr>
      <w:r w:rsidRPr="004266C3">
        <w:rPr>
          <w:rFonts w:ascii="Times New Roman" w:hAnsi="Times New Roman" w:cs="Times New Roman"/>
          <w:b w:val="0"/>
          <w:color w:val="000000" w:themeColor="text1"/>
          <w:sz w:val="24"/>
          <w:szCs w:val="24"/>
        </w:rPr>
        <w:t>4.7. Автомобильные дороги общего пользования местного значения, в том числе элементы обустройства автомобильных дорог и искусственных дорожных сооружений.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4.7.1. Мероприятия, направленные на благоустройство автомобильных дорог общего пользования, элементов обустройства автомобильных дорог общего пользования, осуществляются в части, не противоречащей Федеральному </w:t>
      </w:r>
      <w:hyperlink r:id="rId24" w:history="1">
        <w:r w:rsidRPr="00144009">
          <w:rPr>
            <w:rFonts w:ascii="Times New Roman" w:hAnsi="Times New Roman" w:cs="Times New Roman"/>
            <w:color w:val="000000" w:themeColor="text1"/>
            <w:sz w:val="24"/>
            <w:szCs w:val="24"/>
          </w:rPr>
          <w:t>закону</w:t>
        </w:r>
      </w:hyperlink>
      <w:r w:rsidRPr="00144009">
        <w:rPr>
          <w:rFonts w:ascii="Times New Roman" w:hAnsi="Times New Roman" w:cs="Times New Roman"/>
          <w:color w:val="000000" w:themeColor="text1"/>
          <w:sz w:val="24"/>
          <w:szCs w:val="24"/>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и иным нормативным правовым актам Российской Федерации и нормативно-техническим документам, устанавливающим требования к автомобильным дорогам общего пользования.</w:t>
      </w:r>
    </w:p>
    <w:p w:rsidR="004B706D" w:rsidRPr="00144009" w:rsidRDefault="004B706D" w:rsidP="00144009">
      <w:pPr>
        <w:suppressAutoHyphens/>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Содержание автомобильных дорог общего пользования местного значения осуществляется их собственником либо организацией, с которой заключен договор на их обслуживание.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4.7.2. С целью сохранения дорожных покрытий на территории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запрещены: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подвоз груза волоком;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перегон машин на гусеничном ходу по улицам, имеющим твердое покрытие;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стоянка транспорта на внутриквартальных пешеходных дорожках, тротуарах.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специализированными организациями по договорам с администрацией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Эксплуатация, текущий и капитальный ремонт светофоров, дорожных знаков, разметки и иных объектов обеспечения безопасности уличного движения осуществляются специализированными организациями по договорам с администрацией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Дорожные покрытия должны быть спроектированы с учетом действующих строительных норм и правил, обеспечивающих безопасное движение транспорта и пешеходов с исправными водостоками.</w:t>
      </w:r>
    </w:p>
    <w:p w:rsidR="004B706D" w:rsidRPr="00144009" w:rsidRDefault="004B706D" w:rsidP="00144009">
      <w:pPr>
        <w:suppressAutoHyphens/>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Смотровые и дождеприемные колодцы, колодцы подземных коммуникаций должны содержаться в соответствии с ГОСТ Р 50597-93.</w:t>
      </w:r>
    </w:p>
    <w:p w:rsidR="004B706D" w:rsidRPr="004266C3"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4.8. Проезды.</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Проектирование проездов следует вести с учетом </w:t>
      </w:r>
      <w:hyperlink r:id="rId25" w:history="1">
        <w:r w:rsidRPr="00144009">
          <w:rPr>
            <w:rFonts w:ascii="Times New Roman" w:hAnsi="Times New Roman" w:cs="Times New Roman"/>
            <w:color w:val="000000" w:themeColor="text1"/>
            <w:sz w:val="24"/>
            <w:szCs w:val="24"/>
          </w:rPr>
          <w:t>СНиП 2.05.02</w:t>
        </w:r>
      </w:hyperlink>
      <w:r w:rsidRPr="00144009">
        <w:rPr>
          <w:rFonts w:ascii="Times New Roman" w:hAnsi="Times New Roman" w:cs="Times New Roman"/>
          <w:color w:val="000000" w:themeColor="text1"/>
          <w:sz w:val="24"/>
          <w:szCs w:val="24"/>
        </w:rPr>
        <w:t>. При проектировании проездов необходимо обеспечивать сохранение или улучшение ландшафта и экологического состояния прилегающих к ним территорий.</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p>
    <w:p w:rsidR="004B706D" w:rsidRPr="004266C3"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4.9. Средства технического регулирования дорожного движения.</w:t>
      </w:r>
    </w:p>
    <w:p w:rsidR="004B706D" w:rsidRPr="00144009" w:rsidRDefault="004B706D" w:rsidP="00144009">
      <w:pPr>
        <w:pStyle w:val="ConsPlusNormal"/>
        <w:ind w:firstLine="709"/>
        <w:contextualSpacing/>
        <w:jc w:val="both"/>
        <w:rPr>
          <w:rFonts w:ascii="Times New Roman" w:hAnsi="Times New Roman" w:cs="Times New Roman"/>
          <w:strike/>
          <w:color w:val="000000" w:themeColor="text1"/>
          <w:sz w:val="24"/>
          <w:szCs w:val="24"/>
        </w:rPr>
      </w:pPr>
      <w:r w:rsidRPr="00144009">
        <w:rPr>
          <w:rFonts w:ascii="Times New Roman" w:hAnsi="Times New Roman" w:cs="Times New Roman"/>
          <w:color w:val="000000" w:themeColor="text1"/>
          <w:sz w:val="24"/>
          <w:szCs w:val="24"/>
        </w:rPr>
        <w:t>4.9.1. Автомобильные дороги должны быть оборудованы средствами технического регулирования дорожного движения в соответствии с Национальным стандартом РФ ГОСТ Р 52766-2007 «Дороги автомобильные общего пользования. Элементы обустройства. Общие требования», Национальным стандартом РФ ГОСТ Р ГОСТ Р 52290-2004 «Технические средства организации дорожного движения. Знаки дорожные. Общие технические требования» и Национальным стандартом Российской Федерации ГОСТ Р 52289-2019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4B706D" w:rsidRPr="00144009" w:rsidRDefault="004B706D" w:rsidP="00144009">
      <w:pPr>
        <w:pStyle w:val="ConsPlusNormal"/>
        <w:ind w:firstLine="709"/>
        <w:contextualSpacing/>
        <w:jc w:val="both"/>
        <w:rPr>
          <w:rFonts w:ascii="Times New Roman" w:hAnsi="Times New Roman" w:cs="Times New Roman"/>
          <w:strike/>
          <w:color w:val="000000" w:themeColor="text1"/>
          <w:sz w:val="24"/>
          <w:szCs w:val="24"/>
        </w:rPr>
      </w:pPr>
      <w:r w:rsidRPr="00144009">
        <w:rPr>
          <w:rFonts w:ascii="Times New Roman" w:hAnsi="Times New Roman" w:cs="Times New Roman"/>
          <w:color w:val="000000" w:themeColor="text1"/>
          <w:sz w:val="24"/>
          <w:szCs w:val="24"/>
        </w:rPr>
        <w:t>4.9.2. Средства технического регулирования дорожного движения должны эксплуатироваться согласно требованиям и нормам ГОСТ Р 50597-93 «Государственный стандарт Российской Федерации. Автомобильные дороги и улицы. Требования к эксплуатационному состоянию, допустимому по условиям обеспечения безопасности дорожного движения».</w:t>
      </w:r>
    </w:p>
    <w:p w:rsidR="004B706D" w:rsidRPr="00144009" w:rsidRDefault="004B706D" w:rsidP="00144009">
      <w:pPr>
        <w:spacing w:line="240" w:lineRule="auto"/>
        <w:ind w:firstLine="709"/>
        <w:contextualSpacing/>
        <w:jc w:val="both"/>
        <w:rPr>
          <w:rFonts w:ascii="Times New Roman" w:hAnsi="Times New Roman" w:cs="Times New Roman"/>
          <w:strike/>
          <w:color w:val="000000" w:themeColor="text1"/>
          <w:sz w:val="24"/>
          <w:szCs w:val="24"/>
        </w:rPr>
      </w:pPr>
      <w:r w:rsidRPr="00144009">
        <w:rPr>
          <w:rFonts w:ascii="Times New Roman" w:hAnsi="Times New Roman" w:cs="Times New Roman"/>
          <w:color w:val="000000" w:themeColor="text1"/>
          <w:sz w:val="24"/>
          <w:szCs w:val="24"/>
        </w:rPr>
        <w:t>4.9.3. Группы, типы, исполнения дорожных светофоров должны соответствовать требованиям ГОСТ Р 52282-2004 «Технические средства организации дорожного движения. Светофоры дорожные. Типы и основные параметры. Общие технические требования». В процессе эксплуатации техническое состояние светофоров должно отвечать требованиям ГОСТ Р 50597 «Автомобильные дороги и улицы, требования к эксплуатационному состоянию допустимому по условию обеспечения безопасности дорожного движения».</w:t>
      </w:r>
    </w:p>
    <w:p w:rsidR="004B706D" w:rsidRPr="00144009" w:rsidRDefault="004B706D" w:rsidP="00144009">
      <w:pPr>
        <w:spacing w:line="240" w:lineRule="auto"/>
        <w:ind w:firstLine="709"/>
        <w:contextualSpacing/>
        <w:jc w:val="both"/>
        <w:rPr>
          <w:rFonts w:ascii="Times New Roman" w:hAnsi="Times New Roman" w:cs="Times New Roman"/>
          <w:strike/>
          <w:color w:val="000000" w:themeColor="text1"/>
          <w:sz w:val="24"/>
          <w:szCs w:val="24"/>
        </w:rPr>
      </w:pPr>
      <w:r w:rsidRPr="00144009">
        <w:rPr>
          <w:rFonts w:ascii="Times New Roman" w:hAnsi="Times New Roman" w:cs="Times New Roman"/>
          <w:color w:val="000000" w:themeColor="text1"/>
          <w:sz w:val="24"/>
          <w:szCs w:val="24"/>
        </w:rPr>
        <w:t>Светофоры применяются для регулирования очередности пропуска транспортных средств и пешеходов, а также для обозначения опасных участков дорог.</w:t>
      </w:r>
    </w:p>
    <w:p w:rsidR="004B706D" w:rsidRPr="004266C3" w:rsidRDefault="004B706D" w:rsidP="004266C3">
      <w:pPr>
        <w:spacing w:line="240" w:lineRule="auto"/>
        <w:ind w:firstLine="709"/>
        <w:contextualSpacing/>
        <w:jc w:val="both"/>
        <w:rPr>
          <w:rFonts w:ascii="Times New Roman" w:hAnsi="Times New Roman" w:cs="Times New Roman"/>
          <w:b/>
          <w:color w:val="000000" w:themeColor="text1"/>
          <w:sz w:val="24"/>
          <w:szCs w:val="24"/>
        </w:rPr>
      </w:pPr>
      <w:r w:rsidRPr="00144009">
        <w:rPr>
          <w:rFonts w:ascii="Times New Roman" w:hAnsi="Times New Roman" w:cs="Times New Roman"/>
          <w:color w:val="000000" w:themeColor="text1"/>
          <w:sz w:val="24"/>
          <w:szCs w:val="24"/>
        </w:rPr>
        <w:t>Устранения повреждений электромонтажных схем в корпусе светофоров, электрических кабелей в течение 3 суток с момента обнаружения.</w:t>
      </w:r>
    </w:p>
    <w:p w:rsidR="004B706D" w:rsidRPr="004266C3" w:rsidRDefault="004B706D" w:rsidP="00144009">
      <w:pPr>
        <w:pStyle w:val="ad"/>
        <w:ind w:firstLine="709"/>
        <w:contextualSpacing/>
        <w:jc w:val="both"/>
        <w:rPr>
          <w:rFonts w:ascii="Times New Roman" w:hAnsi="Times New Roman"/>
          <w:color w:val="000000" w:themeColor="text1"/>
          <w:sz w:val="24"/>
          <w:szCs w:val="24"/>
        </w:rPr>
      </w:pPr>
      <w:r w:rsidRPr="004266C3">
        <w:rPr>
          <w:rFonts w:ascii="Times New Roman" w:hAnsi="Times New Roman"/>
          <w:color w:val="000000" w:themeColor="text1"/>
          <w:sz w:val="24"/>
          <w:szCs w:val="24"/>
        </w:rPr>
        <w:t>4.10. Некапитальные нестационарные сооружения.</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4.10.1. К некапитальным нестационарным объектам относятся сооружения, выполненные из легких конструкций, не предусматривающих устройство заглубленных фундаментов и подземных сооружений - это нестационарные торговые объекты, объекты бытового обслуживания и питания, остановочные павильоны, наземные туалетные кабины, боксовые гаражи, другие объекты некапитального характера.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4.10.2. Размещение нестационарных торговых объектов и нестационарных объектов бытового обслуживания на земельных участках, государственная собственность на которые не разграничена, осуществляется муниципальными правовыми актами, проекты которых подготавливает уполномоченный орган в соответствии с федеральным и региональным законодательством. </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4.10.3. Размещение некапитальных нестационарных сооружений не должно мешать пешеходному движению, нарушать противопожарные требования, ухудшать визуальное восприятие окружающей среды и благоустройство территории и застройки.</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4.10.4. Не допускается размещение нестационарных объектов:</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 в зонах охраны объектов культурного наследия (памятников истории и культуры);</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 на газонах (за исключением размещения путем примыкания к тротуарам, аллеям, дорожкам и тропинкам, имеющим твердые покрытия и элементы сопряжения), площадках (детских, отдыха, спортивных), на дворовых территориях жилых зданий, в местах, не оборудованных подъездами для разгрузки товара;</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 с размещением временных конструкций, предназначенных для хранения бахчевых культур, отдельно от нестационарного торгового объекта;</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 xml:space="preserve">- на расстоянии менее 25 метров от мест сбора мусора и пищевых отходов, дворовых уборных, выгребных ям;   </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 в случае, если размещение нестационарных объектов уменьшает ширину пешеходных зон до 3 метров и менее;</w:t>
      </w:r>
    </w:p>
    <w:p w:rsidR="004B706D" w:rsidRPr="00144009"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 xml:space="preserve">- в случае, если размещение нестационарных объектов препятствует свободному подъезду спецтранспорта или доступу к объектам инженерной инфраструктуры (объекты энергоснабжения и освещения, колодцы, краны, гидранты и т.д.). </w:t>
      </w:r>
    </w:p>
    <w:p w:rsidR="004B706D" w:rsidRPr="004266C3" w:rsidRDefault="004B706D" w:rsidP="00144009">
      <w:pPr>
        <w:pStyle w:val="ad"/>
        <w:ind w:firstLine="709"/>
        <w:contextualSpacing/>
        <w:jc w:val="both"/>
        <w:rPr>
          <w:rFonts w:ascii="Times New Roman" w:hAnsi="Times New Roman"/>
          <w:color w:val="000000" w:themeColor="text1"/>
          <w:sz w:val="24"/>
          <w:szCs w:val="24"/>
        </w:rPr>
      </w:pPr>
      <w:r w:rsidRPr="00144009">
        <w:rPr>
          <w:rFonts w:ascii="Times New Roman" w:hAnsi="Times New Roman"/>
          <w:color w:val="000000" w:themeColor="text1"/>
          <w:sz w:val="24"/>
          <w:szCs w:val="24"/>
        </w:rPr>
        <w:t>4.10.5. Размещение остановочных павильонов рекомендуется предусматривать в местах остановок пассажирского транспорта. Для установки павильона рекомендуется предусматривать площадку с твердыми видами покрытия размером 2,0 x 5,0 м и более. При проектировании остановочных пунктов и размещении ограждений остановочных площадок необходимо руководствоваться соответствующими ГОСТ и СНиП, а также</w:t>
      </w:r>
      <w:r w:rsidRPr="00144009">
        <w:rPr>
          <w:rFonts w:ascii="Times New Roman" w:hAnsi="Times New Roman"/>
          <w:b/>
          <w:color w:val="000000" w:themeColor="text1"/>
          <w:sz w:val="24"/>
          <w:szCs w:val="24"/>
        </w:rPr>
        <w:t xml:space="preserve"> </w:t>
      </w:r>
      <w:r w:rsidRPr="004266C3">
        <w:rPr>
          <w:rFonts w:ascii="Times New Roman" w:hAnsi="Times New Roman"/>
          <w:color w:val="000000" w:themeColor="text1"/>
          <w:sz w:val="24"/>
          <w:szCs w:val="24"/>
        </w:rPr>
        <w:t xml:space="preserve">требованиями к внешнему виду и архитектурному решению нестационарных торговых объектов на территории муниципального образования </w:t>
      </w:r>
      <w:r w:rsidRPr="004266C3">
        <w:rPr>
          <w:rFonts w:ascii="Times New Roman" w:hAnsi="Times New Roman"/>
          <w:iCs/>
          <w:color w:val="000000" w:themeColor="text1"/>
          <w:sz w:val="24"/>
          <w:szCs w:val="24"/>
        </w:rPr>
        <w:t>Петровский сельсовет</w:t>
      </w:r>
      <w:r w:rsidRPr="004266C3">
        <w:rPr>
          <w:rFonts w:ascii="Times New Roman" w:hAnsi="Times New Roman"/>
          <w:color w:val="000000" w:themeColor="text1"/>
          <w:sz w:val="24"/>
          <w:szCs w:val="24"/>
        </w:rPr>
        <w:t>.</w:t>
      </w:r>
    </w:p>
    <w:p w:rsidR="004B706D" w:rsidRPr="004266C3" w:rsidRDefault="004B706D" w:rsidP="00144009">
      <w:pPr>
        <w:pStyle w:val="ad"/>
        <w:ind w:firstLine="709"/>
        <w:contextualSpacing/>
        <w:jc w:val="both"/>
        <w:rPr>
          <w:rFonts w:ascii="Times New Roman" w:hAnsi="Times New Roman"/>
          <w:color w:val="000000" w:themeColor="text1"/>
          <w:sz w:val="24"/>
          <w:szCs w:val="24"/>
        </w:rPr>
      </w:pPr>
    </w:p>
    <w:p w:rsidR="004B706D" w:rsidRPr="004266C3"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4.11. Общественные туалеты.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4.11.1. Содержание общественных туалетов осуществляется в соответствии с действующими нормами и правилами, а также настоящими Правилами.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4.11.2. Владельцы общественных туалетов: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определяют режим работы туалетов;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обеспечивают техническую исправность туалетов, их уборку по мере загрязнения, в том числе дезинфекцию;</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обеспечивают туалеты необходимым для эксплуатации и уборки инвентарем и оборудованием.</w:t>
      </w:r>
    </w:p>
    <w:p w:rsidR="004B706D" w:rsidRDefault="004B706D" w:rsidP="004266C3">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4.11.3. В дни проведения массовых мероприятий их организаторы обеспечивают установку мобильных (передвижных) туалетов или биотуалетов.</w:t>
      </w:r>
    </w:p>
    <w:p w:rsidR="004266C3" w:rsidRPr="00144009" w:rsidRDefault="004266C3" w:rsidP="004266C3">
      <w:pPr>
        <w:spacing w:line="240" w:lineRule="auto"/>
        <w:ind w:firstLine="709"/>
        <w:contextualSpacing/>
        <w:jc w:val="both"/>
        <w:rPr>
          <w:rFonts w:ascii="Times New Roman" w:hAnsi="Times New Roman" w:cs="Times New Roman"/>
          <w:color w:val="000000" w:themeColor="text1"/>
          <w:sz w:val="24"/>
          <w:szCs w:val="24"/>
        </w:rPr>
      </w:pPr>
    </w:p>
    <w:p w:rsidR="004B706D" w:rsidRPr="004266C3"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4.12. Фонтаны.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4.12.1. Содержание фонтанов осуществляется с действующими нормами и правилами, а также настоящими Правилами.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4.12.2. Сроки включения фонтанов, режимы их работы, график промывки и очистки чаш, технологические перерывы и окончание работы определяются правообладателями фонтанов.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4.12.3. Правообладатели фонтанов: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осуществляют очистку поверхности от мусора и посторонних предметов;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обеспечивают безопасную эксплуатацию фонтана;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содержат территорию, прилегающую к фонтану.</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4.12.4. При эксплуатации фонтанов запрещается: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использовать фонтаны для купания людей и животных;</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использовать фонтаны для хозяйственно-бытовых нужд;</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бросать в фонтаны мусор;</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загрязнять фонтаны химическими, моющими и другими веществами.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4.12.5. Правообладатели фонтанов содержат фонтаны в чистоте, в том числе в период их отключения.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p>
    <w:p w:rsidR="004B706D" w:rsidRPr="004266C3"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4.13. Содержание подземных инженерных коммуникаций.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4.13.1. Владельцы подземных инженерных коммуникаций: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содержат и ремонтируют подземные коммуникации, а также своевременно производят очистку колодцев и коллекторов;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обеспечивают содержание в исправном состоянии, в одном уровне с полотном дороги, тротуаром, газоном колодцев и люков, а также их ремонт в границах разрушения дорожного покрытия, вызванного неудовлетворительным состоянием коммуникаций;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осуществляют контроль за наличием и исправным состоянием люков на колодцах и своевременно производят их замену и восстанавливают в случае утраты;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в течение суток обеспечивают ликвидацию последствий аварий, связанных с функционированием коммуникаций (снежные валы, наледь, грязь и пр.);</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обеспечивают безопасность движения транспортных средств и пешеходов в период ремонта и ликвидации аварий подземных коммуникаций, колодцев, установки люков, в том числе осуществляют в необходимых случаях установку ограждений и соответствующих дорожных знаков, обеспечивают освещение мест аварий в темное время суток, оповещают население через средства массовой информации;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обеспечивают предотвращение аварийных и плановых сливов воды и иных жидкостей на проезжую часть дорог и улиц поселка. Уведомляют организации, осуществляющие содержание улично-дорожной сети сел сельсовета, о возникновении указанных ситуаций;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7) до начала проведения работ по реконструкции и капитальному ремонту дорог производят ремонт, а в необходимых случаях перекладку устаревших инженерных коммуникаций;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8) уведомляют собственников помещений в многоквартирных домах или лиц, осуществляющих по договору управление/эксплуатацию многоквартирных домов, о плановых работах.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4.13.2. Организации, осуществляющие работы, связанные с пересечением инженерными сетями, в том числе трубопроводами, проезжих частей улиц и тротуаров, обеспечивают при наличии технической возможности бестраншейный способ прокладки. В исключительных случаях, при невозможности использования бестраншейного способа прокладки коммуникаций, выполняют работы способом, согласованным с администрацией муниципального образования </w:t>
      </w:r>
      <w:r w:rsidRPr="00144009">
        <w:rPr>
          <w:rFonts w:ascii="Times New Roman" w:hAnsi="Times New Roman" w:cs="Times New Roman"/>
          <w:iCs/>
          <w:color w:val="000000" w:themeColor="text1"/>
          <w:sz w:val="24"/>
          <w:szCs w:val="24"/>
        </w:rPr>
        <w:t>Петровский сельсовет.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4.13.3. Коммуникационные колодцы, на которых разрушены крышки или решетки, должны быть в течение часа ограждены собственниками сетей, обозначены соответствующими предупреждающими знаками и заменены в минимальные сроки не более трех часов.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4.13.7. Собственникам проводных линий связи, операторы связи, интернет-провайдеры на территории поселка запрещается: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использовать для крепления кабеля связи элементы фасадов, крыш, стен зданий, а также иных сооружений и конструкций (дымоходы, вентиляционные конструкции, фронтоны, козырьки, двери, окна, антенны коллективного теле- и радиоприема, антенны систем связи, мачты для установки антенн, размещенные на зданиях), за исключением зданий, относящихся к жилым домам индивидуальной застройки;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использовать для крепления кабеля связи сооружения и конструкции, предназначенные для обеспечения и регулирования дорожного движения, опоры и конструкции, предназначенные для размещения дорожных знаков, светофоров, информационных панелей, за исключением кабелей связи, предназначенных для управления светофорами и информационными панелями в пределах одного перекрестка дорог;</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пересекать кабелем связи улицы с проезжей частью, имеющей ширину более двух полос для движения автомобильного транспорта, воздушным способом независимо от высоты и способа подвеса кабеля.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4.13.8. Собственники проводных линий связи, операторы связи, интернет-провайдеры: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производят подключение зданий, сооружений, многоквартирных домов к сети связи общего пользования подземным способом, без использования воздушных линий;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размещают существующие воздушные линии связи подземным способом;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осуществляют монтаж, реконструкцию сетей и оборудования с внешней стороны зданий, многоквартирных домов по решению собственников и после согласования технических условий на производство работ с собственниками либо организациями, ответственными за управление/эксплуатацию многоквартирным домом;</w:t>
      </w:r>
    </w:p>
    <w:p w:rsidR="004B706D" w:rsidRDefault="004B706D" w:rsidP="004266C3">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 при имеющейся технической возможности размещают на взаимовыгодных условиях в собственных тоннелях и проходных каналах кабели связи других операторов связи и собственников.</w:t>
      </w:r>
    </w:p>
    <w:p w:rsidR="004266C3" w:rsidRPr="00144009" w:rsidRDefault="004266C3" w:rsidP="004266C3">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4266C3"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4.14. Памятники, мемориальные объекты монументального декоративного искусства.</w:t>
      </w:r>
    </w:p>
    <w:p w:rsidR="004B706D" w:rsidRPr="004266C3"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4.14.1. Памятники и мемориальные объекты монументального декоративного искусства (мемориальные доски, скульптуры и комплексы, памятные знаки и стелы, памятники </w:t>
      </w:r>
      <w:r w:rsidRPr="004266C3">
        <w:rPr>
          <w:rFonts w:ascii="Times New Roman" w:hAnsi="Times New Roman" w:cs="Times New Roman"/>
          <w:color w:val="000000" w:themeColor="text1"/>
          <w:sz w:val="24"/>
          <w:szCs w:val="24"/>
        </w:rPr>
        <w:t xml:space="preserve">градостроительства, архитектуры, истории, культуры и др.), посвященные историческим событиям, служащие для увековечения памяти людей и организаций, устанавливаются в порядке, определенном правовым актом муниципального образования </w:t>
      </w:r>
      <w:r w:rsidRPr="004266C3">
        <w:rPr>
          <w:rFonts w:ascii="Times New Roman" w:hAnsi="Times New Roman" w:cs="Times New Roman"/>
          <w:iCs/>
          <w:color w:val="000000" w:themeColor="text1"/>
          <w:sz w:val="24"/>
          <w:szCs w:val="24"/>
        </w:rPr>
        <w:t>Петровский сельсовет</w:t>
      </w:r>
      <w:r w:rsidRPr="004266C3">
        <w:rPr>
          <w:rFonts w:ascii="Times New Roman" w:hAnsi="Times New Roman" w:cs="Times New Roman"/>
          <w:color w:val="000000" w:themeColor="text1"/>
          <w:sz w:val="24"/>
          <w:szCs w:val="24"/>
        </w:rPr>
        <w:t>.</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4.14.2. Сохранение и текущее содержание мемориальных объектов монументального декоративного искусства, установленных на землях общего пользования, обеспечивает администрация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случае установления мемориальных объектов монументального декоративного искусства на земельных участках, зданиях, принадлежащих на праве собственности физическим, юридическим лицам, сохранение и содержание таких объектов осуществляют собственники земельных участков, зданий.</w:t>
      </w:r>
    </w:p>
    <w:p w:rsidR="004B706D" w:rsidRPr="00144009" w:rsidRDefault="004B706D" w:rsidP="004266C3">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4.14.3. Физические и юридические лица обязаны бережно относиться к памятникам и мемориальным объектам, не допускать повреждения, загрязнения, самовольного сноса памятных объектов и их ограждений, нанесение надписей на памятные объекты.</w:t>
      </w:r>
    </w:p>
    <w:p w:rsidR="004B706D" w:rsidRPr="004266C3" w:rsidRDefault="004B706D" w:rsidP="00144009">
      <w:pPr>
        <w:pStyle w:val="ConsPlusNormal"/>
        <w:ind w:firstLine="709"/>
        <w:contextualSpacing/>
        <w:jc w:val="both"/>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4.15. Банкоматы, платежные терминалы.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4.15.1. Ответственность за содержании банкоматов, платежных терминалов (устранение посторонних надписей, их очистка, покраска или промывка козырьков и т.п.), размещенных на фасаде зданий, возлагается на правообладателей зданий, заключивших договор на размещение банкоматов, платежных терминалов с собственниками указанных объектов.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u w:val="single"/>
        </w:rPr>
      </w:pPr>
      <w:r w:rsidRPr="00144009">
        <w:rPr>
          <w:rFonts w:ascii="Times New Roman" w:hAnsi="Times New Roman" w:cs="Times New Roman"/>
          <w:color w:val="000000" w:themeColor="text1"/>
          <w:sz w:val="24"/>
          <w:szCs w:val="24"/>
        </w:rPr>
        <w:t>Ответственность за исправность и своевременную ликвидацию нарушений в содержании отдельно стоящих (вне зданий и сооружений) банкоматов, платежных терминалов (устранение посторонних надписей, замена разбитых стекол, их очистка, покраска или промывка козырьков и т.п.) возлагается на организации, в собственности которых находятся данные объекты.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4.15.2. Банкоматы, платежные терминалы, размещенные вне зданий и сооружений оснащаются навесами и урнами.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4.15.3. Содержание территорий, прилегающих к Банкоматам и платежным терминалам, заключается в проведении мероприятий по очистке территории и урн от мусора, в зимний период - уборке снега, очистке наледи до асфальта или противогололедной посыпке территории, своевременной очистке навесов от снега, наледи, сосулек.</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4.15.4. Ответственность за содержание территорий, прилегающих к таксофонам, банкоматам, платежным терминалам, возлагается на собственников данных объектов, если иное не установлено договором на размещение объектов, заключенных с владельцами территорий, на которых они расположены.</w:t>
      </w:r>
    </w:p>
    <w:p w:rsidR="004B706D" w:rsidRPr="00144009" w:rsidRDefault="004B706D" w:rsidP="00144009">
      <w:pPr>
        <w:pStyle w:val="ad"/>
        <w:ind w:firstLine="709"/>
        <w:contextualSpacing/>
        <w:jc w:val="both"/>
        <w:rPr>
          <w:rFonts w:ascii="Times New Roman" w:hAnsi="Times New Roman"/>
          <w:color w:val="000000" w:themeColor="text1"/>
          <w:sz w:val="24"/>
          <w:szCs w:val="24"/>
        </w:rPr>
      </w:pPr>
    </w:p>
    <w:p w:rsidR="004B706D" w:rsidRPr="004266C3" w:rsidRDefault="004B706D" w:rsidP="004266C3">
      <w:pPr>
        <w:autoSpaceDE w:val="0"/>
        <w:autoSpaceDN w:val="0"/>
        <w:adjustRightInd w:val="0"/>
        <w:spacing w:line="240" w:lineRule="auto"/>
        <w:ind w:firstLine="709"/>
        <w:contextualSpacing/>
        <w:jc w:val="center"/>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Раздел 5. ТРЕБОВАНИЯ К ВНЕШНЕМУ ВИДУ ФАСАДОВ ЗДАНИЙ И СООРУЖЕНИЙ</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 Проектирование облика зданий, сооружений включает: цветовое оформление внешних поверхностей стен, отделку элементов здания, сооружения, размещение наружных элементов инженерно-технического обеспечения, домовых знаков, элементов декора фасадов.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5.2. Облик здания, сооружения формируется исходя из функционального назначения здания, сооружения, сложившегося архитектурного облика застройки территории, архитектурно-планировочного задания, и определяется архитектурным проектом применительно к строящимся, реконструируемым зданиям, сооружениям, а в остальных случаях – оформляется паспортом фасадных решений зданий, сооружений.</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Предоставление решения о согласовании архитектурно-градостроительного облика здания, сооружения осуществляется администрацией МО Саракташский района Оренбургской области, администрацией МО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Оренбургской области.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5.3. Архитектурный проект здания, сооружения должен соответствовать требованиям градостроительного законодательства, обязательным требованиям в области проектирования и строительства, сводам правил, градостроительным нормативами, правилами землепользования и застройки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а в части фасадных решений – настоящим Правилам.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bookmarkStart w:id="50" w:name="Par51"/>
      <w:bookmarkEnd w:id="50"/>
      <w:r w:rsidRPr="00144009">
        <w:rPr>
          <w:rFonts w:ascii="Times New Roman" w:hAnsi="Times New Roman" w:cs="Times New Roman"/>
          <w:color w:val="000000" w:themeColor="text1"/>
          <w:sz w:val="24"/>
          <w:szCs w:val="24"/>
        </w:rPr>
        <w:t>5.6. Фасадное решение является индивидуальным и разрабатывается применительно к конкретному зданию, сооружению и формируется с учетом: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функционального назначения здания, сооружения;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местоположения здания, сооружения в границах элемента планировочной структуры;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зоны визуального восприятия здания, сооружения (участие в формировании силуэта и/или панорамы, визуальный акцент, визуальная доминанта);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тектоники здания, сооружения (пластически разработанная, художественно осмысленная, в том числе цветом, конструкция здания, сооружения);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архитектурного облика застройки территории с учетом архетипа и стилевых особенностей;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материала существующих элементов здания, сооружения.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sz w:val="24"/>
          <w:szCs w:val="24"/>
        </w:rPr>
      </w:pPr>
      <w:r w:rsidRPr="00144009">
        <w:rPr>
          <w:rFonts w:ascii="Times New Roman" w:hAnsi="Times New Roman" w:cs="Times New Roman"/>
          <w:color w:val="000000" w:themeColor="text1"/>
          <w:sz w:val="24"/>
          <w:szCs w:val="24"/>
        </w:rPr>
        <w:t xml:space="preserve">5.7. </w:t>
      </w:r>
      <w:r w:rsidRPr="00144009">
        <w:rPr>
          <w:rFonts w:ascii="Times New Roman" w:hAnsi="Times New Roman" w:cs="Times New Roman"/>
          <w:sz w:val="24"/>
          <w:szCs w:val="24"/>
        </w:rPr>
        <w:t>При формировании фасадного решения главного фасада здания, сооружения, бокового фасада, просматриваемого с территорий общего пользования, не допускается использование следующих отделочных материалов: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sz w:val="24"/>
          <w:szCs w:val="24"/>
        </w:rPr>
      </w:pPr>
      <w:r w:rsidRPr="00144009">
        <w:rPr>
          <w:rFonts w:ascii="Times New Roman" w:hAnsi="Times New Roman" w:cs="Times New Roman"/>
          <w:sz w:val="24"/>
          <w:szCs w:val="24"/>
        </w:rPr>
        <w:t>- самоклеящиеся пленки;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sz w:val="24"/>
          <w:szCs w:val="24"/>
        </w:rPr>
      </w:pPr>
      <w:r w:rsidRPr="00144009">
        <w:rPr>
          <w:rFonts w:ascii="Times New Roman" w:hAnsi="Times New Roman" w:cs="Times New Roman"/>
          <w:sz w:val="24"/>
          <w:szCs w:val="24"/>
        </w:rPr>
        <w:t>- баннерная ткань.</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5.8. В целях сохранения архитектурного облика застройки территории, архитектурно-градостроительного облика здания, сооружения, на фасадах запрещается: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размещение вывесок выше линии второго этажа (линии перекрытий между первым и вторым этажами) за исключением </w:t>
      </w:r>
      <w:r w:rsidRPr="00144009">
        <w:rPr>
          <w:rFonts w:ascii="Times New Roman" w:hAnsi="Times New Roman" w:cs="Times New Roman"/>
          <w:iCs/>
          <w:color w:val="000000" w:themeColor="text1"/>
          <w:sz w:val="24"/>
          <w:szCs w:val="24"/>
        </w:rPr>
        <w:t>зданий, сооружений, находящихся в муниципальной, государственной собственности</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размещение вывесок на крышах зданий, сооружений, за исключением </w:t>
      </w:r>
      <w:r w:rsidRPr="00144009">
        <w:rPr>
          <w:rFonts w:ascii="Times New Roman" w:hAnsi="Times New Roman" w:cs="Times New Roman"/>
          <w:iCs/>
          <w:color w:val="000000" w:themeColor="text1"/>
          <w:sz w:val="24"/>
          <w:szCs w:val="24"/>
        </w:rPr>
        <w:t xml:space="preserve"> зданий, сооружений, находящихся в муниципальной, государственной собственности</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рекламных конструкций, вывесок в оконных проемах с полным или частичным перекрытием;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вывесок в витринах с перекрытием более 30% площади витрины;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вывесок в дверных проемах с перекрытием более 30% площади дверного проема;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рекламных конструкций в витринах и дверных проемах;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рекламных конструкций, вывесок на балконах, лоджиях;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рекламных конструкций, вывесок на элементах декора зданий, сооружений;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рекламных конструкций, вывесок на расстоянии ближе 2 м от мемориальных досок;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размещение рекламных конструкций, вывесок с перекрытием указателей наименований улиц, номеров домов;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настенных вывесок одна над другой;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консольных вывесок одна над другой;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рекламных конструкций, вывесок на стенах в границах жилых помещений;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вывесок путем непосредственного нанесения на поверхность фасада здания, сооружения декоративно-художественного и (или) текстового изображения (методом покраски, наклейки, иными методами), за исключением витрин;</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размещение рекламных конструкций, вывесок на глухих фасадах, брандмауэрах;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рекламных конструкций, вывесок на внешних поверхностях объектов незавершенного строительства;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размещение рекламных конструкций, вывесок на главных и боковых фасадах в виде световых коробов (лайтбоксов), электронных табло (видеоэкранов), динамических конструкций, с использованием мерцающего света.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На фасадах зданий, сооружений, расположенных в границах исторического поселения «город Оренбург» также запрещается: размещение настенных вывесок с подложкой (за исключением учрежденческих досок, режимных табличек).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Типы и виды вывесок, порядок их размещения установлены разделом 6 настоящих Правил.</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i/>
          <w:color w:val="000000" w:themeColor="text1"/>
          <w:sz w:val="24"/>
          <w:szCs w:val="24"/>
        </w:rPr>
      </w:pPr>
      <w:r w:rsidRPr="00144009">
        <w:rPr>
          <w:rFonts w:ascii="Times New Roman" w:hAnsi="Times New Roman" w:cs="Times New Roman"/>
          <w:color w:val="000000" w:themeColor="text1"/>
          <w:sz w:val="24"/>
          <w:szCs w:val="24"/>
        </w:rPr>
        <w:t>5.9. Паспорт фасадных решений существующих зданий, сооружений должен содержать следующие разделы:</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1) ситуационный план, отображающий размещение здания, сооружения на Генеральном плане МО Петровский сельсовет;</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2) генеральный план участка, включающий план благоустройства прилегающей территории в М 1:500 или М 1:1000 и содержащий перечень элементов благоустройства в текстовой и графической форме с указанием мест их размещения (при необходимости благоустройства). Подготовка данного раздела не требуется при формировании паспорта фасадных решений в целях размещения произведений уличного искусства;</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3) фасадные решения здания, сооружения. Данный раздел включает: фотофиксацию существующего внешнего облика здания, сооружения, чертежи фасадов, выполненные в цвете с габаритными отметками в М 1:200 (М 1:100, М 1:50) ведомость наружной отделки элементов фасадов с указанием отделочных материалов, развертку по улицам с обязательным изображением смежных зданий и сооружений, перспективные изображения здания, сооружения, предложения по архитектурно-художественной подсветке здания, сооружения в вечернее время, предложения по размещению вывесок (при необходимости);</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4) поэтажные планы, экспликации к планам, подтверждающие технические характеристики здания, сооружения, разрезы, архитектурные детали, узлы, конструктивные чертежи фасадов. Подготовка данного раздела не требуется при формировании паспорта фасадных решений в целях размещения произведений уличного искусства;</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144009">
        <w:rPr>
          <w:rFonts w:ascii="Times New Roman" w:hAnsi="Times New Roman" w:cs="Times New Roman"/>
          <w:bCs/>
          <w:color w:val="000000" w:themeColor="text1"/>
          <w:sz w:val="24"/>
          <w:szCs w:val="24"/>
        </w:rPr>
        <w:t xml:space="preserve">5) согласование уполномоченного органа </w:t>
      </w:r>
      <w:r w:rsidRPr="00144009">
        <w:rPr>
          <w:rFonts w:ascii="Times New Roman" w:hAnsi="Times New Roman" w:cs="Times New Roman"/>
          <w:color w:val="000000" w:themeColor="text1"/>
          <w:sz w:val="24"/>
          <w:szCs w:val="24"/>
        </w:rPr>
        <w:t xml:space="preserve">в области </w:t>
      </w:r>
      <w:r w:rsidRPr="00144009">
        <w:rPr>
          <w:rFonts w:ascii="Times New Roman" w:hAnsi="Times New Roman" w:cs="Times New Roman"/>
          <w:bCs/>
          <w:color w:val="000000" w:themeColor="text1"/>
          <w:sz w:val="24"/>
          <w:szCs w:val="24"/>
        </w:rPr>
        <w:t xml:space="preserve">сохранения, использования, популяризации и государственной охраны объектов культурного наследия в случаях, предусмотренных </w:t>
      </w:r>
      <w:r w:rsidRPr="00144009">
        <w:rPr>
          <w:rFonts w:ascii="Times New Roman" w:hAnsi="Times New Roman" w:cs="Times New Roman"/>
          <w:color w:val="000000" w:themeColor="text1"/>
          <w:sz w:val="24"/>
          <w:szCs w:val="24"/>
        </w:rPr>
        <w:t>Федеральным законом от 25.06.2002 № 73-ФЗ «Об объектах культурного наследия (памятниках истории и культуры) народов Российской Федерации».</w:t>
      </w:r>
      <w:bookmarkStart w:id="51" w:name="Par47"/>
      <w:bookmarkStart w:id="52" w:name="Par50"/>
      <w:bookmarkEnd w:id="51"/>
      <w:bookmarkEnd w:id="52"/>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5.10. Формирование архитектурно-градостроительного облика здания, сооружения осуществляется с сохранением, частичным изменением или комплексным изменением существующего фасадного решения.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При частичном изменении существующего фасадного решения допускается одно из следующих действий: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изменение цветовой тональности и колористики не более двух элементов фасада из числа следующих: входные группы, ограждение балконов, лоджии, кровля, лестницы, стены, цоколь;</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устройство дополнительного входа с учетом требований, предусмотренных пунктом 5.13.1 настоящих Правил;</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замена одного элемента здания, сооружения или группы аналогичных элементов.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При этом общее фасадное решение сохраняется.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случае изменения архитектурно-градостроительного облика, проектируемые элементы зданий, сооружений не должны перекрывать существующие элементы декора фасадов зданий, сооружений.</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При частичном или комплексном изменении фасадного решения здания, сооружения, являющегося объектом культурного наследия, используется идентичная цветовая гамма и материалы отделки и/или окраски фасада, элементов здания, сооружения.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5.11. Архитектурно-градостроительный облик здания, сооружения подлежит пересогласованию в случае: </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изменения фасадного решения;</w:t>
      </w:r>
    </w:p>
    <w:p w:rsidR="004B706D" w:rsidRPr="00144009" w:rsidRDefault="004B706D" w:rsidP="00144009">
      <w:pPr>
        <w:pStyle w:val="a5"/>
        <w:autoSpaceDE w:val="0"/>
        <w:autoSpaceDN w:val="0"/>
        <w:adjustRightInd w:val="0"/>
        <w:spacing w:after="0" w:line="240" w:lineRule="auto"/>
        <w:ind w:left="0" w:firstLine="709"/>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проведения капитального или текущего ремонта здания, сооружения.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Изменение архитектурно-градостроительного облика существующего здания, сооружения допускается только при наличии согласованного архитектурного проекта или паспорта фасадных решений.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5.12. Элементы зданий, сооружений, их габариты, расположение, цветовое оформление, характер устройства должны соответствовать функциональному назначению здания, сооружения, архитектурно-градостроительному облику здания, сооружения, архитектурному облику застройки территории.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5.12.1. Входы и входные группы.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5.12.1.1. Возможность размещения дополнительных входов и входных групп определяется с учетом архитектурно-градостроительного облика здания, сооружения, планировки помещений, а также плотности размещения входов на данном фасаде без нарушения архитектурно-градостроительного облика здания, сооружения.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Согласование устройства дополнительных входов осуществляется в порядке, установленном администрацией МО Петровский сельсовет.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5.12.1.2. Входы и входные группы зданий жилого и общественного назначения должны быть оснащены осветительным оборудованием, козырьком, ступенями, крыльцом, устройствами и приспособлениями для маломобильных групп населения.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Устройства и приспособления для маломобильных групп населения должны соответствовать требованиям, установленным законодательством о социальной защите инвалидов, строительными правилами, санитарными нормами и правилами, а также настоящим Правилам.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5.12.1.3. Площадки при входных группах выполняются из твердых видов покрытий. Организация площадок при входных группах осуществляется как в границах земельного участка, на котором расположено здание, сооружение, так и на смежных территориях общего пользования.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5.12.2. Балконы и лоджии.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Изменение конструкций балконов и лоджий, затрагивающих несущие конструкции здания, разрешается только на основании заключения о техническом состоянии несущих конструкций здания.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xml:space="preserve">При этом конструкции остекления балконов и лоджий зданий, являющихся объектами культурного наследия, не должны перекрывать элементы декора фасадов таких объектов и должны соответствовать требованиям, предъявляемым к ним настоящими Правилами.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5.12.3. Кровельные материалы зданий, сооружений должны  отвечать требованиям долговечности, прочности, соответствовать ГОСТам, санитарным нормам и правилам, строительным правилам.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5.12.4. Частичная отделка фасадов запрещается, за исключением случаев, когда такая отделка предусмотрена паспортом фасадных решений здания, сооружения.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 Требования к наружным элементам инженерно-технического обеспечения: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5.12.5.1. Общими требованиями к установке наружных элементов инженерно-технического обеспечения являются: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установка без нарушения фасадных решений и технического состояния фасадов;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 рациональное устройство и технологичность крепежа, использование стандартных конструкций крепления;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безопасность;</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комплексное решение размещения;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установка наружных элементов инженерно-технического обеспечения не должна привести к ухудшению условий проживания, движения пешеходов и транспорта;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удобство эксплуатации и обслуживания.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5.12.5.2. Для обеспечения поверхностного водоотвода от зданий и сооружений по их периметру предусматривается устройство отмостки.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Материалы, используемые при формировании отмостки, должны обладать свойствами надежной гидроизоляции, соответствовать ГОСТам, санитарным нормам и правилам, строительным правилам.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5.12.5.3. Требования к организации стока воды со скатных крыш через водосточные трубы: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сохранение фасадных решений, герметичность стыковых соединений, обеспечение пропускной способности исходя из расчетных объемов стока воды;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недопущение высоты свободного падения воды из выходного отверстия трубы более 0,3 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наличие в местах стока воды из труб на пешеходные коммуникации твердого покрытия с уклоном в направлении водоотводных лотков, либо наличие лотков в покрытии;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наличие устройства дренажа в местах стока воды из трубы на газон или иные мягкие виды покрытия.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5.12.5.4. Установка элементов систем кондиционирования, климатических систем и вентиляции зданий, сооружений допускается при соблюдении следующих требований: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минимальный выход технических устройств на поверхность фасада;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компактное встроенное расположение;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маскировка наружных блоков, деталей;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группировка ряда элементов на общей несущей основе;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привязка к единой системе осей на фасаде.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5.12.5.5. Не допускается установка наружных блоков систем кондиционирования, климатических систем и вентиляции над тротуарами.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5.12.5.6. Установка антенн допускается: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 крышах зданий и сооружений – компактными упорядоченными группами, с использованием единой несущей основы (при необходимости – с устройством ограждения);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 глухих стенах, брандмауэрах, не просматривающихся с улицы;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 дворовых фасадах – в простенках между окнами на пересечении вертикальной оси простенка и оси, соответствующей верхней границе проема;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 зданиях малоэтажной застройки – на дворовых и боковых фасадах.</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5.12.5.7. Установка антенн не допускается: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 главных фасадах;</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 силуэтных завершениях зданий и сооружений (башнях, куполах), на парапетах, ограждениях кровли, вентиляционных трубах;</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 угловой части фасада;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 ограждениях балконов, лоджий.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5.12.5.8. Наружные блоки систем кондиционирования, климатических систем, вентиляции, антенны должны быть размещены упорядоченно, с учетом фасадных решений и с использованием единой системы осей, стандартных конструкций крепления и ограждения, при размещении ряда элементов – на общей несущей основе. Размещение указанных блоков на элементах декора фасадов зданий, сооружений, а также крепление, ведущее к повреждению материалов отделки фасада, повреждению элементов здания, сооружения, не допускается.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5.12.5.9. При размещении наружных блоков систем кондиционирования, климатических систем на фасадах зданий, сооружений не допускается отведение конденсатной воды на элементы оконных блоков, площадки перед входом, на тротуары. Для размещения (установки) наружных блоков систем кондиционирования рекомендуется устанавливать на фасадах зданий, сооружений корзины.</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5.12.5.10. Общими требованиями к внешнему виду наружных элементов систем инженерно-технического обеспечения, размещаемых на фасадах, являются: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унификация;</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компактность;</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использование современных технических решений;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использование материалов с высокими декоративными и эксплуатационными свойствами.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5.12.5.11. Материалы, применяемые для изготовления наружных элементов систем инженерно-технического обеспечения, должны выдерживать длительный срок службы без изменения декоративных и эксплуатационных свойств, иметь гарантированную длительную антикоррозийную стойкость, малый вес.</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5.12.5.12. Конструкции крепления наружных элементов систем инженерно-технического обеспечения должны иметь наименьшее число точек сопряжения с фасадом, обеспечивать простоту монтажа и демонтажа, безопасность эксплуатации, удобство ремонта. </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5.12.5.13. Наружные элементы инженерно-технического обеспечения должны иметь нейтральную окраску либо окраску, максимально приближенную к цветовому оформлению фасада. </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5.13. Содержание фасадов зданий, сооружений.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5.13.1. Правообладатели зданий и сооружений обеспечивают содержание зданий, сооружений, их элементов и фасадов в исправном состоянии, надлежащую эксплуатацию зданий, сооружений в соответствии с установленными правилами и нормами технической эксплуатации, проведение текущих и капитальных ремонтов.</w:t>
      </w:r>
    </w:p>
    <w:p w:rsidR="004B706D" w:rsidRPr="00144009" w:rsidRDefault="004B706D" w:rsidP="00144009">
      <w:pPr>
        <w:pStyle w:val="ConsPlusNormal"/>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Запрещается самовольное переоборудование фасадов зданий и их конструктивных элементов.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5.13.2. Содержание фасадов зданий и сооружений включает:</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проведение ремонта;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содержание в исправном состоянии водостоков, водосточных труб и сливов, отмосток;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очистку от снега и льда крыш и козырьков, удаление наледи, снега и сосулек с карнизов, балконов и лоджий;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поддержание в исправном состоянии размещенного на фасаде осветительного оборудования, наружных элементов инженерно-технического обеспечения;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очистку и промывку поверхностей фасадов в зависимости от их состояния и условий эксплуатации;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мытье окон и витрин, вывесок и указателей;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очистку от надписей, рисунков, объявлений, плакатов и иной информационно-печатной продукции, а также нанесенных граффити.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5.13.3. Очистка от наледеобразований кровель зданий на сторонах, выходящих на пешеходные зоны, производится немедленно по мере их образования с предварительной установкой ограждения опасных участков.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Крыши с наружным водоотводом периодически очищаются от снега, не допуская его накопления более 30 см.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Очистка крыш зданий от снега и наледи со сбросом на пешеходных дорожек допускается только в светлое время суток с поверхности ската кровли, обращенного в сторону улицы. Сброс снега с остальных скатов кровли, а также плоских кровель производится на внутренние придомовые территории. Перед сбросом снега проводятся охранные мероприятия, обеспечивающие безопасность движения граждан. Сброшенный с кровель зданий снег и ледяные сосульки должны быть вывезены в течение 24 часов в места складирования снега.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Запрещается сбрасывать снег, лед и мусор в воронки водосточных труб. При сбрасывании снега с крыш принимаются меры, обеспечивающие полную сохранность деревьев, кустарников, воздушных линий уличного электроосвещения, растяжек, рекламных конструкций, светофорных объектов, дорожных знаков, линий связи, таксофонов и др.</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Собственники нежилых помещений обеспечивают очистку козырьков входных групп от мусора, а в зимний период - снега, наледи и сосулек способами, гарантирующими безопасность окружающих и исключающими повреждение имущества третьих лиц.</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p>
    <w:p w:rsidR="004B706D" w:rsidRPr="00144009" w:rsidRDefault="004B706D" w:rsidP="004266C3">
      <w:pPr>
        <w:pStyle w:val="ConsPlusNormal"/>
        <w:ind w:firstLine="709"/>
        <w:contextualSpacing/>
        <w:jc w:val="center"/>
        <w:outlineLvl w:val="2"/>
        <w:rPr>
          <w:rFonts w:ascii="Times New Roman" w:hAnsi="Times New Roman" w:cs="Times New Roman"/>
          <w:color w:val="000000" w:themeColor="text1"/>
          <w:sz w:val="24"/>
          <w:szCs w:val="24"/>
        </w:rPr>
      </w:pPr>
      <w:r w:rsidRPr="004266C3">
        <w:rPr>
          <w:rFonts w:ascii="Times New Roman" w:hAnsi="Times New Roman" w:cs="Times New Roman"/>
          <w:color w:val="000000" w:themeColor="text1"/>
          <w:sz w:val="24"/>
          <w:szCs w:val="24"/>
        </w:rPr>
        <w:t>Раздел 6. ОФОРМЛЕНИЕ И РАЗМЕЩЕНИЕ ИНФОРМАЦИИ</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 К оформлению и размещению информации относятся:</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указатели с наименованиями улиц и номерами домов;</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мемориальные доски;</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рекламные конструкции;</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средства размещения информации;</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элементы праздничного и художественного оформления.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
          <w:color w:val="000000" w:themeColor="text1"/>
          <w:sz w:val="24"/>
          <w:szCs w:val="24"/>
        </w:rPr>
      </w:pPr>
      <w:r w:rsidRPr="00144009">
        <w:rPr>
          <w:rFonts w:ascii="Times New Roman" w:hAnsi="Times New Roman" w:cs="Times New Roman"/>
          <w:color w:val="000000" w:themeColor="text1"/>
          <w:sz w:val="24"/>
          <w:szCs w:val="24"/>
        </w:rPr>
        <w:t>6.1.1. Указатели с наименованиями улиц и номерами домов. Мемориальные доски.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6.1.1.1. Здания, строения, сооружения</w:t>
      </w:r>
      <w:r w:rsidRPr="00144009">
        <w:rPr>
          <w:rFonts w:ascii="Times New Roman" w:hAnsi="Times New Roman" w:cs="Times New Roman"/>
          <w:i/>
          <w:color w:val="000000" w:themeColor="text1"/>
          <w:sz w:val="24"/>
          <w:szCs w:val="24"/>
        </w:rPr>
        <w:t>,</w:t>
      </w:r>
      <w:r w:rsidRPr="00144009">
        <w:rPr>
          <w:rFonts w:ascii="Times New Roman" w:hAnsi="Times New Roman" w:cs="Times New Roman"/>
          <w:color w:val="000000" w:themeColor="text1"/>
          <w:sz w:val="24"/>
          <w:szCs w:val="24"/>
        </w:rPr>
        <w:t xml:space="preserve"> расположенные на территории муниципального образования </w:t>
      </w:r>
      <w:r w:rsidRPr="00144009">
        <w:rPr>
          <w:rFonts w:ascii="Times New Roman" w:hAnsi="Times New Roman" w:cs="Times New Roman"/>
          <w:iCs/>
          <w:color w:val="000000" w:themeColor="text1"/>
          <w:sz w:val="24"/>
          <w:szCs w:val="24"/>
        </w:rPr>
        <w:t>Петровский сельсовет</w:t>
      </w:r>
      <w:r w:rsidRPr="00144009">
        <w:rPr>
          <w:rFonts w:ascii="Times New Roman" w:hAnsi="Times New Roman" w:cs="Times New Roman"/>
          <w:color w:val="000000" w:themeColor="text1"/>
          <w:sz w:val="24"/>
          <w:szCs w:val="24"/>
        </w:rPr>
        <w:t xml:space="preserve"> должны быть оборудованы указателями с наименованиями улиц и номерами домов (далее – указатели).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6.1.1.2. Указатели должны содержаться надлежащим образом правообладателями задний, строений, сооружений, на которых они установлены, в том числе поддерживаться в чистоте и технически исправном состоянии, пригодном для обозрения.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Должна быть обеспечена хорошая видимость указателей с учетом условий пешеходного и транспортного движения</w:t>
      </w:r>
      <w:bookmarkStart w:id="53" w:name="sub_1224"/>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6.1.2. </w:t>
      </w:r>
      <w:r w:rsidRPr="00144009">
        <w:rPr>
          <w:rFonts w:ascii="Times New Roman" w:hAnsi="Times New Roman" w:cs="Times New Roman"/>
          <w:bCs/>
          <w:color w:val="000000" w:themeColor="text1"/>
          <w:sz w:val="24"/>
          <w:szCs w:val="24"/>
        </w:rPr>
        <w:t xml:space="preserve">Мемориальные доски должны содержаться </w:t>
      </w:r>
      <w:r w:rsidRPr="00144009">
        <w:rPr>
          <w:rFonts w:ascii="Times New Roman" w:hAnsi="Times New Roman" w:cs="Times New Roman"/>
          <w:color w:val="000000" w:themeColor="text1"/>
          <w:sz w:val="24"/>
          <w:szCs w:val="24"/>
        </w:rPr>
        <w:t>надлежащим образом собственниками зданий, строений, сооружений, на которых они установлены, при наличии их согласия на установку мемориальных досок, полученного на стадии оформления документов для решения вопроса об установлении мемориальных досок.</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6.1.2.1. </w:t>
      </w:r>
      <w:r w:rsidRPr="00144009">
        <w:rPr>
          <w:rFonts w:ascii="Times New Roman" w:hAnsi="Times New Roman" w:cs="Times New Roman"/>
          <w:bCs/>
          <w:color w:val="000000" w:themeColor="text1"/>
          <w:sz w:val="24"/>
          <w:szCs w:val="24"/>
        </w:rPr>
        <w:t>Физические и юридические лица обязаны бережно относиться к мемориальным доскам, не допускать повреждения, загрязнения, самовольного их сноса, сноса ограждений, нанесение надписей.</w:t>
      </w:r>
      <w:bookmarkEnd w:id="53"/>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6.1.3. Рекламные конструкции.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6.1.3.1. </w:t>
      </w:r>
      <w:r w:rsidRPr="00144009">
        <w:rPr>
          <w:rFonts w:ascii="Times New Roman" w:hAnsi="Times New Roman" w:cs="Times New Roman"/>
          <w:bCs/>
          <w:color w:val="000000" w:themeColor="text1"/>
          <w:sz w:val="24"/>
          <w:szCs w:val="24"/>
        </w:rPr>
        <w:t>Внешний вид рекламных конструкций должен отвечать следующим требованиям:</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целостность всех элементов рекламной конструкции;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покрашенные каркас и опора рекламной конструкции;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отсутствие загрязнений и ржавчины на видимых элементах рекламной конструкции;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отсутствие посторонней информации (частных объявлений, надписей, изображений) на конструктивных элементах рекламной конструкции;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bCs/>
          <w:color w:val="000000" w:themeColor="text1"/>
          <w:sz w:val="24"/>
          <w:szCs w:val="24"/>
        </w:rPr>
        <w:t>- конструктивные элементы жесткости и крепления рекламных конструкций (в том числе болтовые соединения, элементы опор, технологические косынки) должны не иметь коррозии и быть закрыты декоративными элементами.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6.1.3.2. </w:t>
      </w:r>
      <w:r w:rsidRPr="00144009">
        <w:rPr>
          <w:rFonts w:ascii="Times New Roman" w:hAnsi="Times New Roman" w:cs="Times New Roman"/>
          <w:bCs/>
          <w:color w:val="000000" w:themeColor="text1"/>
          <w:sz w:val="24"/>
          <w:szCs w:val="24"/>
        </w:rPr>
        <w:t>Фундаменты отдельно стоящих рекламных конструкций должны быть заглублены ниже уровня грунта с учетом требований ГОСТ Р52044-2003.</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6.1.3.3. </w:t>
      </w:r>
      <w:r w:rsidRPr="00144009">
        <w:rPr>
          <w:rFonts w:ascii="Times New Roman" w:hAnsi="Times New Roman" w:cs="Times New Roman"/>
          <w:bCs/>
          <w:color w:val="000000" w:themeColor="text1"/>
          <w:sz w:val="24"/>
          <w:szCs w:val="24"/>
        </w:rPr>
        <w:t>Помывка и покраска рекламных конструкций осуществляется владельцами рекламных конструкций по мере необходимости, но не реже двух раз в год.</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Cs/>
          <w:color w:val="000000" w:themeColor="text1"/>
          <w:sz w:val="24"/>
          <w:szCs w:val="24"/>
        </w:rPr>
      </w:pPr>
      <w:r w:rsidRPr="00144009">
        <w:rPr>
          <w:rFonts w:ascii="Times New Roman" w:hAnsi="Times New Roman" w:cs="Times New Roman"/>
          <w:color w:val="000000" w:themeColor="text1"/>
          <w:sz w:val="24"/>
          <w:szCs w:val="24"/>
        </w:rPr>
        <w:t xml:space="preserve">6.1.3.4. </w:t>
      </w:r>
      <w:r w:rsidRPr="00144009">
        <w:rPr>
          <w:rFonts w:ascii="Times New Roman" w:hAnsi="Times New Roman" w:cs="Times New Roman"/>
          <w:bCs/>
          <w:color w:val="000000" w:themeColor="text1"/>
          <w:sz w:val="24"/>
          <w:szCs w:val="24"/>
        </w:rPr>
        <w:t>Рекламная конструкция должна иметь маркировку с указанием рекламораспространителя и номера его телефона. Маркировка должна быть размещена под информационным полем. Размер текста должен позволять его прочтение с ближайшей полосы движения транспортных средств.</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 Средства размещения информации.</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На территории сельсовета используются следующие средства размещения информации:</w:t>
      </w:r>
    </w:p>
    <w:p w:rsidR="004B706D" w:rsidRPr="00144009" w:rsidRDefault="004B706D" w:rsidP="00144009">
      <w:pPr>
        <w:pStyle w:val="ConsPlusNormal"/>
        <w:widowControl w:val="0"/>
        <w:numPr>
          <w:ilvl w:val="0"/>
          <w:numId w:val="30"/>
        </w:numPr>
        <w:ind w:left="0"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вывески;</w:t>
      </w:r>
    </w:p>
    <w:p w:rsidR="004B706D" w:rsidRPr="00144009" w:rsidRDefault="004B706D" w:rsidP="00144009">
      <w:pPr>
        <w:pStyle w:val="ConsPlusNormal"/>
        <w:widowControl w:val="0"/>
        <w:numPr>
          <w:ilvl w:val="0"/>
          <w:numId w:val="30"/>
        </w:numPr>
        <w:ind w:left="0"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афиши;</w:t>
      </w:r>
    </w:p>
    <w:p w:rsidR="004B706D" w:rsidRPr="00144009" w:rsidRDefault="004B706D" w:rsidP="00144009">
      <w:pPr>
        <w:pStyle w:val="ConsPlusNormal"/>
        <w:widowControl w:val="0"/>
        <w:numPr>
          <w:ilvl w:val="0"/>
          <w:numId w:val="30"/>
        </w:numPr>
        <w:ind w:left="0"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доски объявлений;</w:t>
      </w:r>
    </w:p>
    <w:p w:rsidR="004B706D" w:rsidRPr="00144009" w:rsidRDefault="004B706D" w:rsidP="00144009">
      <w:pPr>
        <w:pStyle w:val="ConsPlusNormal"/>
        <w:widowControl w:val="0"/>
        <w:numPr>
          <w:ilvl w:val="0"/>
          <w:numId w:val="30"/>
        </w:numPr>
        <w:ind w:left="0"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информационные щиты.</w:t>
      </w:r>
    </w:p>
    <w:p w:rsidR="004B706D" w:rsidRPr="00144009" w:rsidRDefault="004B706D" w:rsidP="00144009">
      <w:pPr>
        <w:pStyle w:val="ConsPlusNormal"/>
        <w:ind w:firstLine="709"/>
        <w:contextualSpacing/>
        <w:jc w:val="both"/>
        <w:outlineLvl w:val="2"/>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 Средства размещения информации должны быть безопасны, изготовлены и установлены в соответствии с требованиями технических регламентов, строительных норм и правил, государственных стандартов, иными установленными требованиями.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6.1.4.1.1. К вывескам относятся средства размещения информации, содержащие обязательные к размещению сведения в соответствии с Законом Российской Федерации от 07.02.1992 № 2300-1 «О защите прав потребителей».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6.1.4.1.2. Типы вывесок, размещаемых на территории муниципального образования</w:t>
      </w:r>
      <w:r w:rsidRPr="00144009">
        <w:rPr>
          <w:rFonts w:ascii="Times New Roman" w:hAnsi="Times New Roman" w:cs="Times New Roman"/>
          <w:iCs/>
          <w:color w:val="000000" w:themeColor="text1"/>
          <w:sz w:val="24"/>
          <w:szCs w:val="24"/>
        </w:rPr>
        <w:t xml:space="preserve"> Петровский сельсовет</w:t>
      </w:r>
      <w:r w:rsidRPr="00144009">
        <w:rPr>
          <w:rFonts w:ascii="Times New Roman" w:hAnsi="Times New Roman" w:cs="Times New Roman"/>
          <w:color w:val="000000" w:themeColor="text1"/>
          <w:sz w:val="24"/>
          <w:szCs w:val="24"/>
        </w:rPr>
        <w:t>:</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настенная вывеска располагается параллельно к поверхности фасада здания, сооружения или непосредственно на плоскости фасада (включая учрежденческие доски, режимные таблички);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 консольная вывеска располагается перпендикулярно фасаду здания, сооружения, на котором она размещается;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 крышная вывеска – располагается в плоскости фасада на крыше здания, сооружения;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b/>
          <w:color w:val="000000" w:themeColor="text1"/>
          <w:sz w:val="24"/>
          <w:szCs w:val="24"/>
        </w:rPr>
      </w:pPr>
      <w:r w:rsidRPr="00144009">
        <w:rPr>
          <w:rFonts w:ascii="Times New Roman" w:hAnsi="Times New Roman" w:cs="Times New Roman"/>
          <w:color w:val="000000" w:themeColor="text1"/>
          <w:sz w:val="24"/>
          <w:szCs w:val="24"/>
        </w:rPr>
        <w:t xml:space="preserve">4) световой короб (лайтбокс) располагается параллельно к поверхности фасада здания, сооружения или непосредственно на плоскости фасада;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 витринная вывеска располагается в витрине с внутренней стороны остекления витрины здания, информация на которой предназначена для восприятия вне здания, нестационарного торгового объекта;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 вывеска-меню располагается при предоставлении услуг общественного питания и содержит сведения об ассортименте блюд, напитков и иных продуктов питания, предлагаемых в заведении общественного питания, без указания цен;</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7) вывеска - уникальное средство размещения информации: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вывеска, являющаяся объектом монументально-декоративного искусства (барельефы, горельефы, скульптура и иные объекты монументально-декоративного искусства);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6.1.4.1.3. Использование в текстах (надписях), размещаемых на вывесках, товарных знаков и знаков обслуживания, в том числе на иностранных языках, осуществляется только при условии соблюдения норм законодательства Российской Федерации, предусмотренных международным договором, актом с участием Российской Федерации.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6.1.4.1.4. Размещение вывесок запрещается в следующих случаях:</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На внешних поверхностях зданий, сооружений:</w:t>
      </w:r>
    </w:p>
    <w:p w:rsidR="004B706D" w:rsidRPr="00144009" w:rsidRDefault="004B706D" w:rsidP="00144009">
      <w:pPr>
        <w:pStyle w:val="p14"/>
        <w:shd w:val="clear" w:color="auto" w:fill="FFFFFF"/>
        <w:spacing w:before="0" w:beforeAutospacing="0" w:after="0" w:afterAutospacing="0"/>
        <w:ind w:firstLine="709"/>
        <w:contextualSpacing/>
        <w:jc w:val="both"/>
        <w:rPr>
          <w:color w:val="000000" w:themeColor="text1"/>
        </w:rPr>
      </w:pPr>
      <w:r w:rsidRPr="00144009">
        <w:rPr>
          <w:color w:val="000000" w:themeColor="text1"/>
        </w:rPr>
        <w:t>- размещение вывесок (за исключением уникальных объектов наружной информации) путем непосредственного нанесения на поверхность фасада декоративно-художественного и (или) текстового изображения (методом покраски, наклейки и иными методами);</w:t>
      </w:r>
    </w:p>
    <w:p w:rsidR="004B706D" w:rsidRPr="00144009" w:rsidRDefault="004B706D" w:rsidP="00144009">
      <w:pPr>
        <w:pStyle w:val="p14"/>
        <w:shd w:val="clear" w:color="auto" w:fill="FFFFFF"/>
        <w:spacing w:before="0" w:beforeAutospacing="0" w:after="0" w:afterAutospacing="0"/>
        <w:ind w:firstLine="709"/>
        <w:contextualSpacing/>
        <w:jc w:val="both"/>
        <w:rPr>
          <w:color w:val="000000" w:themeColor="text1"/>
        </w:rPr>
      </w:pPr>
      <w:r w:rsidRPr="00144009">
        <w:rPr>
          <w:color w:val="000000" w:themeColor="text1"/>
        </w:rPr>
        <w:t>- размещение вывесок с использованием демонстрации постеров на динамических системах смены изображений (роллерные системы, системы поворотных панелей - призматроны и иные динамические системы смены изображения);</w:t>
      </w:r>
    </w:p>
    <w:p w:rsidR="004B706D" w:rsidRPr="00144009" w:rsidRDefault="004B706D" w:rsidP="00144009">
      <w:pPr>
        <w:pStyle w:val="p14"/>
        <w:shd w:val="clear" w:color="auto" w:fill="FFFFFF"/>
        <w:spacing w:before="0" w:beforeAutospacing="0" w:after="0" w:afterAutospacing="0"/>
        <w:ind w:firstLine="709"/>
        <w:contextualSpacing/>
        <w:jc w:val="both"/>
        <w:rPr>
          <w:color w:val="000000" w:themeColor="text1"/>
        </w:rPr>
      </w:pPr>
      <w:r w:rsidRPr="00144009">
        <w:rPr>
          <w:color w:val="000000" w:themeColor="text1"/>
        </w:rPr>
        <w:t>- размещение вывесок с применением динамических эффектов изображения (бегущая строка, анимированные элементы изображения и иные динамические эффекты изображения);</w:t>
      </w:r>
    </w:p>
    <w:p w:rsidR="004B706D" w:rsidRPr="00144009" w:rsidRDefault="004B706D" w:rsidP="00144009">
      <w:pPr>
        <w:pStyle w:val="p14"/>
        <w:shd w:val="clear" w:color="auto" w:fill="FFFFFF"/>
        <w:spacing w:before="0" w:beforeAutospacing="0" w:after="0" w:afterAutospacing="0"/>
        <w:ind w:firstLine="709"/>
        <w:contextualSpacing/>
        <w:jc w:val="both"/>
        <w:rPr>
          <w:color w:val="000000" w:themeColor="text1"/>
        </w:rPr>
      </w:pPr>
      <w:r w:rsidRPr="00144009">
        <w:rPr>
          <w:color w:val="000000" w:themeColor="text1"/>
        </w:rPr>
        <w:t>- размещение вывесок, путем замены остекления витрин световыми коробами или устройства в витрине вывески с применением динамических эффектов изображения на всю высоту и длину остекления витрины;</w:t>
      </w:r>
    </w:p>
    <w:p w:rsidR="004B706D" w:rsidRPr="00144009" w:rsidRDefault="004B706D" w:rsidP="00144009">
      <w:pPr>
        <w:pStyle w:val="p14"/>
        <w:shd w:val="clear" w:color="auto" w:fill="FFFFFF"/>
        <w:spacing w:before="0" w:beforeAutospacing="0" w:after="0" w:afterAutospacing="0"/>
        <w:ind w:firstLine="709"/>
        <w:contextualSpacing/>
        <w:jc w:val="both"/>
        <w:rPr>
          <w:color w:val="000000" w:themeColor="text1"/>
        </w:rPr>
      </w:pPr>
      <w:r w:rsidRPr="00144009">
        <w:rPr>
          <w:color w:val="000000" w:themeColor="text1"/>
        </w:rPr>
        <w:t>- размещение вывесок с использованием мигающих (мерцающих) элементов;</w:t>
      </w:r>
    </w:p>
    <w:p w:rsidR="004B706D" w:rsidRPr="00144009" w:rsidRDefault="004B706D" w:rsidP="00144009">
      <w:pPr>
        <w:pStyle w:val="p14"/>
        <w:shd w:val="clear" w:color="auto" w:fill="FFFFFF"/>
        <w:spacing w:before="0" w:beforeAutospacing="0" w:after="0" w:afterAutospacing="0"/>
        <w:ind w:firstLine="709"/>
        <w:contextualSpacing/>
        <w:jc w:val="both"/>
        <w:rPr>
          <w:color w:val="000000" w:themeColor="text1"/>
        </w:rPr>
      </w:pPr>
      <w:r w:rsidRPr="00144009">
        <w:rPr>
          <w:color w:val="000000" w:themeColor="text1"/>
        </w:rPr>
        <w:t>2) Размещение вывесок на ограждениях, за исключением случая размещения вывески непосредственно у входа на огороженную территорию при отсутствии проходной, иного здания или сооружения, просматриваемого с улицы, на котором могла бы быть размещена вывеска в соответствии с настоящими Правилами.</w:t>
      </w:r>
    </w:p>
    <w:p w:rsidR="004B706D" w:rsidRPr="00144009" w:rsidRDefault="004B706D" w:rsidP="00144009">
      <w:pPr>
        <w:pStyle w:val="p14"/>
        <w:shd w:val="clear" w:color="auto" w:fill="FFFFFF"/>
        <w:spacing w:before="0" w:beforeAutospacing="0" w:after="0" w:afterAutospacing="0"/>
        <w:ind w:firstLine="709"/>
        <w:contextualSpacing/>
        <w:jc w:val="both"/>
        <w:rPr>
          <w:color w:val="000000" w:themeColor="text1"/>
        </w:rPr>
      </w:pPr>
      <w:r w:rsidRPr="00144009">
        <w:rPr>
          <w:color w:val="000000" w:themeColor="text1"/>
        </w:rPr>
        <w:t>3) Размещение вывесок в виде отдельно стоящих сборно-разборных (складных) конструкций - штендеров, вне места нахождения или осуществления деятельности организации или индивидуального предпринимателя.</w:t>
      </w:r>
    </w:p>
    <w:p w:rsidR="004B706D" w:rsidRPr="00144009" w:rsidRDefault="004B706D" w:rsidP="00144009">
      <w:pPr>
        <w:pStyle w:val="p14"/>
        <w:shd w:val="clear" w:color="auto" w:fill="FFFFFF"/>
        <w:spacing w:before="0" w:beforeAutospacing="0" w:after="0" w:afterAutospacing="0"/>
        <w:ind w:firstLine="709"/>
        <w:contextualSpacing/>
        <w:jc w:val="both"/>
        <w:rPr>
          <w:color w:val="000000" w:themeColor="text1"/>
        </w:rPr>
      </w:pPr>
      <w:r w:rsidRPr="00144009">
        <w:rPr>
          <w:color w:val="000000" w:themeColor="text1"/>
        </w:rPr>
        <w:t xml:space="preserve">4) Иные требования к размещению вывесок установлены пунктом 5.8 настоящих Правил. </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6.1.4.1.5. На одной стороне одного здания, строения, сооружения в отношении одного объекта деятельности организация, индивидуальный предприниматель вправе установить вывеску каждого из следующих типов:</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настенная вывеска;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консольная вывеска;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витринная вывеска;</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организации, индивидуальные предприниматели, осуществляющие деятельность по оказанию услуг общественного питания, дополнительно к указанным в настоящем пункте вывескам могут разместить одну вывеску-меню. </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вывески могут быть размещены в виде единичной конструкции и (или) комплекса идентичных и (или) взаимосвязанных элементов одного средства наружной информации.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Для целей настоящих Правил витринные вывески, размещаемые организацией, индивидуальным предпринимателем в витрине с внутренней стороны остекления витрины, признаются комплексом идентичных и (или) взаимосвязанных элементов единого средства наружной информации в случае их размещения в более чем одной витрине.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6.1.4.1.6. Вывески размещаются одним из следующих способов: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 виде единичной конструкции;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 виде комплекса идентичных и (или) взаимосвязанных элементов одного средства наружной информации.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6.1.4.1.7. Вывески могут состоять из следующих элементов: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информационное поле (текстовая часть) – буквы, буквенные символы, аббревиатура, цифры;</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декоративно-художественные элементы – логотипы, товарные знаки, знаки обслуживания;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элементы крепления;</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подложка;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подсветка.</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случае если вывеска представляет собой объемные символы без использования подложки, высота вывески не должна превышать 0,75 м (с учетом высоты выносных элементов строчных и прописных букв за пределами размера основного шрифта (не более 0,50 м), а также высоты декоративно-художественных элементов).</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6.1.4.1.8. При размещении на одном фасаде здания, сооружения одновременно вывесок нескольких юридических лиц, индивидуальных предпринимателей, указанные вывески размещаются в один высотный ряд на единой горизонтальной линии (на одном уровне, высоте).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случае, если на вывеске организована подсветка, одновременно должна быть предусмотрена система приглушения освещения в ночное время. Подсветка вывески должна иметь немерцающий свет, не создавать прямых направленных лучей в окна жилых помещений.</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6.1.4.1.9. При наличии на фасаде фриза (декоративной композиции в виде горизонтальной полосы или ленты, увенчивающей или обрамляющей здание/часть здания) допускается размещение вывески над верхней линией фриза в соответствии со следующими требованиями: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 конструкции настенных вывесок представляют собой объемные символы без использования подложки;</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2) общая высота информационного поля (текстовой части), а также декоративно-художественных элементов настенной вывески, размещаемой на фризе в виде объемных символов, их длина не может превышать70 процентов длины фриза, а высота – 0,5 м. Объемные символы, используемые в настенной вывеске на фризе, должны размещаться на единой горизонтальной оси. </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6.1.4.1.10. В дополнение к настенной вывеске допускается размещение вывесок на дверях входных групп, в том числе методом нанесения информации на остекление дверей.</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6.1.4.1.11. Не допускается размещение консольных вывесок непосредственно над входами в здание, сооружение.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6.1.4.1.12. Не допускается размещение учрежденческой доски, режимной таблички: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более одной для одной организации независимо от ее организационно-правовой формы, одного индивидуального предпринимателя на одном здании, нестационарном торговом объекте;</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отличающихся по размеру, не идентичных по материалу, из которого они изготовлены, при условии их размещения на одном здании;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без использования подложки;</w:t>
      </w:r>
    </w:p>
    <w:p w:rsidR="004B706D" w:rsidRPr="00144009" w:rsidRDefault="004B706D" w:rsidP="00144009">
      <w:pPr>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более двух с одной стороны входа вне зависимости от количества организаций, индивидуальных предпринимателей, находящихся в здании, нестационарном торговом объекте.</w:t>
      </w:r>
    </w:p>
    <w:p w:rsidR="004B706D" w:rsidRPr="00144009" w:rsidRDefault="004B706D" w:rsidP="00144009">
      <w:pPr>
        <w:autoSpaceDE w:val="0"/>
        <w:autoSpaceDN w:val="0"/>
        <w:adjustRightInd w:val="0"/>
        <w:spacing w:line="240" w:lineRule="auto"/>
        <w:ind w:firstLine="709"/>
        <w:contextualSpacing/>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6.1.4.2. Размещение объявлений допускается только на досках объявлений. </w:t>
      </w:r>
    </w:p>
    <w:p w:rsidR="004B706D" w:rsidRPr="00144009" w:rsidRDefault="004B706D" w:rsidP="00144009">
      <w:pPr>
        <w:spacing w:line="240" w:lineRule="auto"/>
        <w:ind w:firstLine="709"/>
        <w:contextualSpacing/>
        <w:jc w:val="both"/>
        <w:rPr>
          <w:rFonts w:ascii="Times New Roman" w:hAnsi="Times New Roman" w:cs="Times New Roman"/>
          <w:b/>
          <w:bCs/>
          <w:strike/>
          <w:color w:val="000000" w:themeColor="text1"/>
          <w:sz w:val="24"/>
          <w:szCs w:val="24"/>
        </w:rPr>
      </w:pPr>
      <w:r w:rsidRPr="00144009">
        <w:rPr>
          <w:rFonts w:ascii="Times New Roman" w:hAnsi="Times New Roman" w:cs="Times New Roman"/>
          <w:color w:val="000000" w:themeColor="text1"/>
          <w:sz w:val="24"/>
          <w:szCs w:val="24"/>
        </w:rPr>
        <w:t xml:space="preserve">6.1.4.3. Размещение афиш культурных и спортивных мероприятий осуществляется в месте проведения данных мероприятий, и служит целям информирования населения о дате и времени их проведения. Размещение информации о данных мероприятиях не должно противоречить требованиям Федерального закона от 13.03.2006 № 38-ФЗ «О рекламе», а также правовым актам муниципального образования Петровский сельсовет. </w:t>
      </w:r>
    </w:p>
    <w:p w:rsidR="004B706D" w:rsidRPr="00144009" w:rsidRDefault="004B706D" w:rsidP="004B706D">
      <w:pPr>
        <w:spacing w:line="360" w:lineRule="auto"/>
        <w:contextualSpacing/>
        <w:jc w:val="both"/>
        <w:rPr>
          <w:rFonts w:ascii="Times New Roman" w:hAnsi="Times New Roman" w:cs="Times New Roman"/>
          <w:noProof/>
          <w:color w:val="000000" w:themeColor="text1"/>
          <w:sz w:val="24"/>
          <w:szCs w:val="24"/>
        </w:rPr>
      </w:pPr>
    </w:p>
    <w:p w:rsidR="004266C3" w:rsidRPr="00144009" w:rsidRDefault="004266C3" w:rsidP="004266C3">
      <w:pPr>
        <w:autoSpaceDE w:val="0"/>
        <w:autoSpaceDN w:val="0"/>
        <w:adjustRightInd w:val="0"/>
        <w:ind w:firstLine="720"/>
        <w:jc w:val="right"/>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Приложение 1.1</w:t>
      </w:r>
    </w:p>
    <w:p w:rsidR="004266C3" w:rsidRPr="00144009" w:rsidRDefault="004266C3" w:rsidP="004266C3">
      <w:pPr>
        <w:autoSpaceDE w:val="0"/>
        <w:autoSpaceDN w:val="0"/>
        <w:adjustRightInd w:val="0"/>
        <w:spacing w:before="108" w:after="108"/>
        <w:jc w:val="center"/>
        <w:outlineLvl w:val="0"/>
        <w:rPr>
          <w:rFonts w:ascii="Times New Roman" w:hAnsi="Times New Roman" w:cs="Times New Roman"/>
          <w:b/>
          <w:bCs/>
          <w:color w:val="000000" w:themeColor="text1"/>
          <w:sz w:val="24"/>
          <w:szCs w:val="24"/>
        </w:rPr>
      </w:pPr>
    </w:p>
    <w:p w:rsidR="004266C3" w:rsidRPr="00144009" w:rsidRDefault="004266C3" w:rsidP="004266C3">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44009">
        <w:rPr>
          <w:rFonts w:ascii="Times New Roman" w:hAnsi="Times New Roman" w:cs="Times New Roman"/>
          <w:b/>
          <w:bCs/>
          <w:color w:val="000000" w:themeColor="text1"/>
          <w:sz w:val="24"/>
          <w:szCs w:val="24"/>
        </w:rPr>
        <w:t>Порубочный билет № 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tbl>
      <w:tblPr>
        <w:tblW w:w="0" w:type="auto"/>
        <w:tblInd w:w="108" w:type="dxa"/>
        <w:tblLook w:val="0000" w:firstRow="0" w:lastRow="0" w:firstColumn="0" w:lastColumn="0" w:noHBand="0" w:noVBand="0"/>
      </w:tblPr>
      <w:tblGrid>
        <w:gridCol w:w="4395"/>
        <w:gridCol w:w="4677"/>
      </w:tblGrid>
      <w:tr w:rsidR="004266C3" w:rsidRPr="00144009" w:rsidTr="003C0508">
        <w:tc>
          <w:tcPr>
            <w:tcW w:w="4395" w:type="dxa"/>
            <w:tcBorders>
              <w:top w:val="nil"/>
              <w:left w:val="nil"/>
              <w:bottom w:val="nil"/>
              <w:right w:val="nil"/>
            </w:tcBorders>
          </w:tcPr>
          <w:p w:rsidR="004266C3" w:rsidRPr="00144009" w:rsidRDefault="004266C3" w:rsidP="004266C3">
            <w:pPr>
              <w:autoSpaceDE w:val="0"/>
              <w:autoSpaceDN w:val="0"/>
              <w:adjustRightInd w:val="0"/>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w:t>
            </w:r>
          </w:p>
        </w:tc>
        <w:tc>
          <w:tcPr>
            <w:tcW w:w="4677" w:type="dxa"/>
            <w:tcBorders>
              <w:top w:val="nil"/>
              <w:left w:val="nil"/>
              <w:bottom w:val="nil"/>
              <w:right w:val="nil"/>
            </w:tcBorders>
          </w:tcPr>
          <w:p w:rsidR="004266C3" w:rsidRPr="00144009" w:rsidRDefault="004266C3" w:rsidP="004266C3">
            <w:pPr>
              <w:autoSpaceDE w:val="0"/>
              <w:autoSpaceDN w:val="0"/>
              <w:adjustRightInd w:val="0"/>
              <w:spacing w:line="240" w:lineRule="auto"/>
              <w:jc w:val="right"/>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 _________ 20___ г.</w:t>
            </w:r>
          </w:p>
        </w:tc>
      </w:tr>
    </w:tbl>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Предоставлен_________________________________________________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соответствии с Правилами благоустройства территории муниципального образования  Петровский сельсовет</w:t>
      </w:r>
    </w:p>
    <w:p w:rsidR="004266C3" w:rsidRPr="00144009" w:rsidRDefault="004266C3" w:rsidP="004266C3">
      <w:pPr>
        <w:autoSpaceDE w:val="0"/>
        <w:autoSpaceDN w:val="0"/>
        <w:adjustRightInd w:val="0"/>
        <w:spacing w:line="240" w:lineRule="auto"/>
        <w:ind w:firstLine="698"/>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________________________________________________________________________ (должность, Ф.И.О.)</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проведена проверка предлагаемых к вырубке (повреждению) зеленых насаждений по адресу 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Проверкой установлено:____________________________________________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____________________________________________________________________________________________________________________________________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Вырубка деревьев в количестве ______ шт., кустарников ______ шт., повреждение газона на площади ______ кв. м (ненужное зачеркнуть) разрешается при условиях:</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bookmarkStart w:id="54" w:name="sub_3001"/>
      <w:r w:rsidRPr="00144009">
        <w:rPr>
          <w:rFonts w:ascii="Times New Roman" w:hAnsi="Times New Roman" w:cs="Times New Roman"/>
          <w:color w:val="000000" w:themeColor="text1"/>
          <w:sz w:val="24"/>
          <w:szCs w:val="24"/>
        </w:rPr>
        <w:t>1. Материальный ущерб, причиненный зеленому хозяйству села, должен быть возмещен путем:</w:t>
      </w:r>
      <w:hyperlink w:anchor="sub_3111" w:history="1">
        <w:r w:rsidRPr="00144009">
          <w:rPr>
            <w:rFonts w:ascii="Times New Roman" w:hAnsi="Times New Roman" w:cs="Times New Roman"/>
            <w:color w:val="000000" w:themeColor="text1"/>
            <w:sz w:val="24"/>
            <w:szCs w:val="24"/>
          </w:rPr>
          <w:t>*</w:t>
        </w:r>
      </w:hyperlink>
    </w:p>
    <w:bookmarkEnd w:id="54"/>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bookmarkStart w:id="55" w:name="sub_3111"/>
      <w:r w:rsidRPr="00144009">
        <w:rPr>
          <w:rFonts w:ascii="Times New Roman" w:hAnsi="Times New Roman" w:cs="Times New Roman"/>
          <w:color w:val="000000" w:themeColor="text1"/>
          <w:sz w:val="24"/>
          <w:szCs w:val="24"/>
        </w:rPr>
        <w:t>*Указывается один из способов возмещение ущерба, причиненного зеленому хозяйству села____________________, установленных Правилами благоустройства территории муниципального образования муниципального образования Петровский сельсовет.</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bookmarkStart w:id="56" w:name="sub_3002"/>
      <w:bookmarkEnd w:id="55"/>
      <w:r w:rsidRPr="00144009">
        <w:rPr>
          <w:rFonts w:ascii="Times New Roman" w:hAnsi="Times New Roman" w:cs="Times New Roman"/>
          <w:color w:val="000000" w:themeColor="text1"/>
          <w:sz w:val="24"/>
          <w:szCs w:val="24"/>
        </w:rPr>
        <w:t>2. Без возмещения ущерба.</w:t>
      </w:r>
    </w:p>
    <w:bookmarkEnd w:id="56"/>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обязательном порядке должно быть обеспечено:</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исключение сжигания древесных остатков на территории поселка (</w:t>
      </w:r>
      <w:hyperlink r:id="rId26" w:history="1">
        <w:r w:rsidRPr="00144009">
          <w:rPr>
            <w:rFonts w:ascii="Times New Roman" w:hAnsi="Times New Roman" w:cs="Times New Roman"/>
            <w:color w:val="000000" w:themeColor="text1"/>
            <w:sz w:val="24"/>
            <w:szCs w:val="24"/>
          </w:rPr>
          <w:t>статья 18</w:t>
        </w:r>
      </w:hyperlink>
      <w:r w:rsidRPr="00144009">
        <w:rPr>
          <w:rFonts w:ascii="Times New Roman" w:hAnsi="Times New Roman" w:cs="Times New Roman"/>
          <w:color w:val="000000" w:themeColor="text1"/>
          <w:sz w:val="24"/>
          <w:szCs w:val="24"/>
        </w:rPr>
        <w:t xml:space="preserve"> Федерального закона от 04.05.1999 № 96-ФЗ «Об охране атмосферного воздуха»);</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вывоз древесных остатков в места и сроки, установленные правилами обращения с твердыми коммунальными отходами;</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места среза деревьев и кустарников закрасить масляной краской.</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bookmarkStart w:id="57" w:name="sub_3010"/>
      <w:r w:rsidRPr="00144009">
        <w:rPr>
          <w:rFonts w:ascii="Times New Roman" w:hAnsi="Times New Roman" w:cs="Times New Roman"/>
          <w:color w:val="000000" w:themeColor="text1"/>
          <w:sz w:val="24"/>
          <w:szCs w:val="24"/>
        </w:rPr>
        <w:t>Ответственным за приживаемость высаженных зеленых насаждений является</w:t>
      </w:r>
      <w:bookmarkEnd w:id="57"/>
      <w:r w:rsidRPr="00144009">
        <w:rPr>
          <w:rFonts w:ascii="Times New Roman" w:hAnsi="Times New Roman" w:cs="Times New Roman"/>
          <w:color w:val="000000" w:themeColor="text1"/>
          <w:sz w:val="24"/>
          <w:szCs w:val="24"/>
        </w:rPr>
        <w:t>__________________________________________________________.</w:t>
      </w:r>
    </w:p>
    <w:p w:rsidR="004266C3" w:rsidRPr="00144009" w:rsidRDefault="004266C3" w:rsidP="004266C3">
      <w:pPr>
        <w:autoSpaceDE w:val="0"/>
        <w:autoSpaceDN w:val="0"/>
        <w:adjustRightInd w:val="0"/>
        <w:spacing w:line="240" w:lineRule="auto"/>
        <w:ind w:firstLine="698"/>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(Ф.И.О. физического лица или должность работника юридического лица)</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Срок действия порубочного билета 2 года с даты утверждения.</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Особые условия:___________________________________________________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____________________________________________________________________________________________________________________________________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tbl>
      <w:tblPr>
        <w:tblW w:w="10363"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19"/>
        <w:gridCol w:w="2911"/>
        <w:gridCol w:w="2633"/>
      </w:tblGrid>
      <w:tr w:rsidR="004266C3" w:rsidRPr="00144009" w:rsidTr="003C0508">
        <w:tc>
          <w:tcPr>
            <w:tcW w:w="4819" w:type="dxa"/>
            <w:tcBorders>
              <w:top w:val="nil"/>
              <w:left w:val="nil"/>
              <w:bottom w:val="nil"/>
              <w:right w:val="nil"/>
            </w:tcBorders>
          </w:tcPr>
          <w:p w:rsidR="004266C3" w:rsidRPr="00144009" w:rsidRDefault="004266C3" w:rsidP="004266C3">
            <w:pPr>
              <w:spacing w:line="240" w:lineRule="auto"/>
              <w:rPr>
                <w:rFonts w:ascii="Times New Roman" w:hAnsi="Times New Roman" w:cs="Times New Roman"/>
                <w:color w:val="000000" w:themeColor="text1"/>
                <w:sz w:val="24"/>
                <w:szCs w:val="24"/>
              </w:rPr>
            </w:pPr>
          </w:p>
        </w:tc>
        <w:tc>
          <w:tcPr>
            <w:tcW w:w="2911" w:type="dxa"/>
            <w:tcBorders>
              <w:top w:val="nil"/>
              <w:left w:val="nil"/>
              <w:bottom w:val="nil"/>
              <w:right w:val="nil"/>
            </w:tcBorders>
          </w:tcPr>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2633" w:type="dxa"/>
            <w:tcBorders>
              <w:top w:val="nil"/>
              <w:left w:val="nil"/>
              <w:bottom w:val="nil"/>
              <w:right w:val="nil"/>
            </w:tcBorders>
          </w:tcPr>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p>
        </w:tc>
      </w:tr>
      <w:tr w:rsidR="004266C3" w:rsidRPr="00144009" w:rsidTr="003C0508">
        <w:tc>
          <w:tcPr>
            <w:tcW w:w="4819" w:type="dxa"/>
            <w:tcBorders>
              <w:top w:val="nil"/>
              <w:left w:val="nil"/>
              <w:bottom w:val="nil"/>
              <w:right w:val="nil"/>
            </w:tcBorders>
          </w:tcPr>
          <w:p w:rsidR="004266C3" w:rsidRPr="00144009" w:rsidRDefault="004266C3" w:rsidP="004266C3">
            <w:pPr>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Глава муниципального образования Петровский сельсовет </w:t>
            </w:r>
          </w:p>
        </w:tc>
        <w:tc>
          <w:tcPr>
            <w:tcW w:w="2911" w:type="dxa"/>
            <w:tcBorders>
              <w:top w:val="nil"/>
              <w:left w:val="nil"/>
              <w:bottom w:val="nil"/>
              <w:right w:val="nil"/>
            </w:tcBorders>
          </w:tcPr>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44009">
              <w:rPr>
                <w:rFonts w:ascii="Times New Roman" w:hAnsi="Times New Roman" w:cs="Times New Roman"/>
                <w:color w:val="000000" w:themeColor="text1"/>
                <w:sz w:val="24"/>
                <w:szCs w:val="24"/>
              </w:rPr>
              <w:t>Подпись</w:t>
            </w:r>
          </w:p>
        </w:tc>
        <w:tc>
          <w:tcPr>
            <w:tcW w:w="2633" w:type="dxa"/>
            <w:tcBorders>
              <w:top w:val="nil"/>
              <w:left w:val="nil"/>
              <w:bottom w:val="nil"/>
              <w:right w:val="nil"/>
            </w:tcBorders>
          </w:tcPr>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Pr="00144009">
              <w:rPr>
                <w:rFonts w:ascii="Times New Roman" w:hAnsi="Times New Roman" w:cs="Times New Roman"/>
                <w:color w:val="000000" w:themeColor="text1"/>
                <w:sz w:val="24"/>
                <w:szCs w:val="24"/>
              </w:rPr>
              <w:t xml:space="preserve">  Ф.И.О.</w:t>
            </w:r>
          </w:p>
        </w:tc>
      </w:tr>
    </w:tbl>
    <w:p w:rsidR="004266C3" w:rsidRPr="00144009" w:rsidRDefault="004266C3" w:rsidP="004266C3">
      <w:pPr>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w:t>
      </w:r>
    </w:p>
    <w:p w:rsidR="004266C3" w:rsidRPr="00144009" w:rsidRDefault="004266C3" w:rsidP="004266C3">
      <w:pPr>
        <w:spacing w:line="240" w:lineRule="auto"/>
        <w:contextualSpacing/>
        <w:jc w:val="both"/>
        <w:rPr>
          <w:rFonts w:ascii="Times New Roman" w:hAnsi="Times New Roman" w:cs="Times New Roman"/>
          <w:color w:val="000000" w:themeColor="text1"/>
          <w:sz w:val="24"/>
          <w:szCs w:val="24"/>
        </w:rPr>
      </w:pPr>
    </w:p>
    <w:p w:rsidR="004266C3" w:rsidRPr="00144009" w:rsidRDefault="004266C3" w:rsidP="004266C3">
      <w:pPr>
        <w:spacing w:line="240" w:lineRule="auto"/>
        <w:contextualSpacing/>
        <w:jc w:val="both"/>
        <w:rPr>
          <w:rFonts w:ascii="Times New Roman" w:hAnsi="Times New Roman" w:cs="Times New Roman"/>
          <w:color w:val="000000" w:themeColor="text1"/>
          <w:sz w:val="24"/>
          <w:szCs w:val="24"/>
        </w:rPr>
      </w:pPr>
    </w:p>
    <w:p w:rsidR="004266C3" w:rsidRPr="00144009" w:rsidRDefault="004266C3" w:rsidP="004266C3">
      <w:pPr>
        <w:spacing w:line="240" w:lineRule="auto"/>
        <w:contextualSpacing/>
        <w:jc w:val="both"/>
        <w:rPr>
          <w:rFonts w:ascii="Times New Roman" w:hAnsi="Times New Roman" w:cs="Times New Roman"/>
          <w:color w:val="000000" w:themeColor="text1"/>
          <w:sz w:val="24"/>
          <w:szCs w:val="24"/>
        </w:rPr>
      </w:pPr>
    </w:p>
    <w:p w:rsidR="004266C3" w:rsidRPr="00144009" w:rsidRDefault="004266C3" w:rsidP="004266C3">
      <w:pPr>
        <w:spacing w:line="240" w:lineRule="auto"/>
        <w:contextualSpacing/>
        <w:jc w:val="both"/>
        <w:rPr>
          <w:rFonts w:ascii="Times New Roman" w:hAnsi="Times New Roman" w:cs="Times New Roman"/>
          <w:color w:val="000000" w:themeColor="text1"/>
          <w:sz w:val="24"/>
          <w:szCs w:val="24"/>
        </w:rPr>
      </w:pPr>
    </w:p>
    <w:p w:rsidR="004266C3" w:rsidRPr="00144009" w:rsidRDefault="004266C3" w:rsidP="004266C3">
      <w:pPr>
        <w:spacing w:line="240" w:lineRule="auto"/>
        <w:contextualSpacing/>
        <w:jc w:val="both"/>
        <w:rPr>
          <w:rFonts w:ascii="Times New Roman" w:hAnsi="Times New Roman" w:cs="Times New Roman"/>
          <w:color w:val="000000" w:themeColor="text1"/>
          <w:sz w:val="24"/>
          <w:szCs w:val="24"/>
        </w:rPr>
      </w:pPr>
    </w:p>
    <w:p w:rsidR="004266C3" w:rsidRPr="00144009" w:rsidRDefault="004266C3" w:rsidP="004266C3">
      <w:pPr>
        <w:spacing w:line="240" w:lineRule="auto"/>
        <w:contextualSpacing/>
        <w:jc w:val="both"/>
        <w:rPr>
          <w:rFonts w:ascii="Times New Roman" w:hAnsi="Times New Roman" w:cs="Times New Roman"/>
          <w:color w:val="000000" w:themeColor="text1"/>
          <w:sz w:val="24"/>
          <w:szCs w:val="24"/>
        </w:rPr>
      </w:pPr>
    </w:p>
    <w:p w:rsidR="004266C3" w:rsidRPr="00144009" w:rsidRDefault="004266C3" w:rsidP="004266C3">
      <w:pPr>
        <w:spacing w:line="240" w:lineRule="auto"/>
        <w:contextualSpacing/>
        <w:jc w:val="both"/>
        <w:rPr>
          <w:rFonts w:ascii="Times New Roman" w:hAnsi="Times New Roman" w:cs="Times New Roman"/>
          <w:color w:val="000000" w:themeColor="text1"/>
          <w:sz w:val="24"/>
          <w:szCs w:val="24"/>
        </w:rPr>
      </w:pPr>
    </w:p>
    <w:p w:rsidR="004266C3" w:rsidRPr="00144009" w:rsidRDefault="004B706D" w:rsidP="004266C3">
      <w:pPr>
        <w:autoSpaceDE w:val="0"/>
        <w:autoSpaceDN w:val="0"/>
        <w:adjustRightInd w:val="0"/>
        <w:spacing w:line="240" w:lineRule="auto"/>
        <w:ind w:firstLine="720"/>
        <w:jc w:val="right"/>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br w:type="page"/>
      </w:r>
      <w:r w:rsidR="004266C3" w:rsidRPr="00144009">
        <w:rPr>
          <w:rFonts w:ascii="Times New Roman" w:hAnsi="Times New Roman" w:cs="Times New Roman"/>
          <w:color w:val="000000" w:themeColor="text1"/>
          <w:sz w:val="24"/>
          <w:szCs w:val="24"/>
        </w:rPr>
        <w:t>Приложение 1.2</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p>
    <w:tbl>
      <w:tblPr>
        <w:tblpPr w:leftFromText="180" w:rightFromText="180" w:vertAnchor="page" w:horzAnchor="margin" w:tblpY="2079"/>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11"/>
        <w:gridCol w:w="4962"/>
      </w:tblGrid>
      <w:tr w:rsidR="004266C3" w:rsidRPr="00144009" w:rsidTr="00FE65A0">
        <w:tc>
          <w:tcPr>
            <w:tcW w:w="5211" w:type="dxa"/>
            <w:tcBorders>
              <w:top w:val="nil"/>
              <w:left w:val="nil"/>
              <w:bottom w:val="nil"/>
              <w:right w:val="nil"/>
            </w:tcBorders>
          </w:tcPr>
          <w:p w:rsidR="004266C3" w:rsidRPr="00144009" w:rsidRDefault="004266C3" w:rsidP="00FE65A0">
            <w:pPr>
              <w:autoSpaceDE w:val="0"/>
              <w:autoSpaceDN w:val="0"/>
              <w:adjustRightInd w:val="0"/>
              <w:spacing w:line="240" w:lineRule="auto"/>
              <w:rPr>
                <w:rFonts w:ascii="Times New Roman" w:hAnsi="Times New Roman" w:cs="Times New Roman"/>
                <w:color w:val="000000" w:themeColor="text1"/>
                <w:sz w:val="24"/>
                <w:szCs w:val="24"/>
              </w:rPr>
            </w:pPr>
          </w:p>
        </w:tc>
        <w:tc>
          <w:tcPr>
            <w:tcW w:w="4962" w:type="dxa"/>
            <w:tcBorders>
              <w:top w:val="nil"/>
              <w:left w:val="nil"/>
              <w:bottom w:val="nil"/>
              <w:right w:val="nil"/>
            </w:tcBorders>
          </w:tcPr>
          <w:p w:rsidR="004266C3" w:rsidRPr="00144009" w:rsidRDefault="004266C3" w:rsidP="00FE65A0">
            <w:pPr>
              <w:autoSpaceDE w:val="0"/>
              <w:autoSpaceDN w:val="0"/>
              <w:adjustRightInd w:val="0"/>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Утверждаю:</w:t>
            </w:r>
          </w:p>
          <w:p w:rsidR="004266C3" w:rsidRPr="00144009" w:rsidRDefault="004266C3" w:rsidP="00FE65A0">
            <w:pPr>
              <w:autoSpaceDE w:val="0"/>
              <w:autoSpaceDN w:val="0"/>
              <w:adjustRightInd w:val="0"/>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Глава муниципального образования Петровский сельсовет</w:t>
            </w:r>
          </w:p>
        </w:tc>
      </w:tr>
      <w:tr w:rsidR="004266C3" w:rsidRPr="00144009" w:rsidTr="00FE65A0">
        <w:tc>
          <w:tcPr>
            <w:tcW w:w="5211" w:type="dxa"/>
            <w:tcBorders>
              <w:top w:val="nil"/>
              <w:left w:val="nil"/>
              <w:bottom w:val="nil"/>
              <w:right w:val="nil"/>
            </w:tcBorders>
          </w:tcPr>
          <w:p w:rsidR="004266C3" w:rsidRPr="00144009" w:rsidRDefault="004266C3" w:rsidP="00FE65A0">
            <w:pPr>
              <w:autoSpaceDE w:val="0"/>
              <w:autoSpaceDN w:val="0"/>
              <w:adjustRightInd w:val="0"/>
              <w:spacing w:line="240" w:lineRule="auto"/>
              <w:rPr>
                <w:rFonts w:ascii="Times New Roman" w:hAnsi="Times New Roman" w:cs="Times New Roman"/>
                <w:color w:val="000000" w:themeColor="text1"/>
                <w:sz w:val="24"/>
                <w:szCs w:val="24"/>
              </w:rPr>
            </w:pPr>
          </w:p>
        </w:tc>
        <w:tc>
          <w:tcPr>
            <w:tcW w:w="4962" w:type="dxa"/>
            <w:tcBorders>
              <w:top w:val="nil"/>
              <w:left w:val="nil"/>
              <w:bottom w:val="nil"/>
              <w:right w:val="nil"/>
            </w:tcBorders>
          </w:tcPr>
          <w:p w:rsidR="004266C3" w:rsidRPr="00144009" w:rsidRDefault="004266C3" w:rsidP="00FE65A0">
            <w:pPr>
              <w:autoSpaceDE w:val="0"/>
              <w:autoSpaceDN w:val="0"/>
              <w:adjustRightInd w:val="0"/>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__________/  ___________________                                    </w:t>
            </w:r>
          </w:p>
          <w:p w:rsidR="004266C3" w:rsidRPr="00144009" w:rsidRDefault="004266C3" w:rsidP="00FE65A0">
            <w:pPr>
              <w:autoSpaceDE w:val="0"/>
              <w:autoSpaceDN w:val="0"/>
              <w:adjustRightInd w:val="0"/>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(Подпись)                            (Ф.И.О.) </w:t>
            </w:r>
          </w:p>
          <w:p w:rsidR="004266C3" w:rsidRPr="00144009" w:rsidRDefault="004266C3" w:rsidP="00FE65A0">
            <w:pPr>
              <w:autoSpaceDE w:val="0"/>
              <w:autoSpaceDN w:val="0"/>
              <w:adjustRightInd w:val="0"/>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 __________ 20__ г.</w:t>
            </w:r>
          </w:p>
        </w:tc>
      </w:tr>
    </w:tbl>
    <w:p w:rsidR="004266C3" w:rsidRPr="00144009" w:rsidRDefault="004266C3" w:rsidP="004266C3">
      <w:pPr>
        <w:autoSpaceDE w:val="0"/>
        <w:autoSpaceDN w:val="0"/>
        <w:adjustRightInd w:val="0"/>
        <w:spacing w:before="108" w:after="108" w:line="240" w:lineRule="auto"/>
        <w:jc w:val="center"/>
        <w:outlineLvl w:val="0"/>
        <w:rPr>
          <w:rFonts w:ascii="Times New Roman" w:hAnsi="Times New Roman" w:cs="Times New Roman"/>
          <w:b/>
          <w:bCs/>
          <w:color w:val="000000" w:themeColor="text1"/>
          <w:sz w:val="24"/>
          <w:szCs w:val="24"/>
        </w:rPr>
      </w:pPr>
      <w:r w:rsidRPr="00144009">
        <w:rPr>
          <w:rFonts w:ascii="Times New Roman" w:hAnsi="Times New Roman" w:cs="Times New Roman"/>
          <w:b/>
          <w:bCs/>
          <w:color w:val="000000" w:themeColor="text1"/>
          <w:sz w:val="24"/>
          <w:szCs w:val="24"/>
        </w:rPr>
        <w:t>Акт оценки № ______</w:t>
      </w:r>
      <w:r w:rsidRPr="00144009">
        <w:rPr>
          <w:rFonts w:ascii="Times New Roman" w:hAnsi="Times New Roman" w:cs="Times New Roman"/>
          <w:b/>
          <w:bCs/>
          <w:color w:val="000000" w:themeColor="text1"/>
          <w:sz w:val="24"/>
          <w:szCs w:val="24"/>
        </w:rPr>
        <w:br/>
        <w:t>ущерба, причиненного вырубкой (повреждением) зеленых насаждений</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tbl>
      <w:tblPr>
        <w:tblW w:w="9815" w:type="dxa"/>
        <w:tblInd w:w="108" w:type="dxa"/>
        <w:tblLook w:val="0000" w:firstRow="0" w:lastRow="0" w:firstColumn="0" w:lastColumn="0" w:noHBand="0" w:noVBand="0"/>
      </w:tblPr>
      <w:tblGrid>
        <w:gridCol w:w="5846"/>
        <w:gridCol w:w="3969"/>
      </w:tblGrid>
      <w:tr w:rsidR="004266C3" w:rsidRPr="00144009" w:rsidTr="00FE65A0">
        <w:tc>
          <w:tcPr>
            <w:tcW w:w="5846" w:type="dxa"/>
            <w:tcBorders>
              <w:top w:val="nil"/>
              <w:left w:val="nil"/>
              <w:bottom w:val="nil"/>
              <w:right w:val="nil"/>
            </w:tcBorders>
          </w:tcPr>
          <w:p w:rsidR="004266C3" w:rsidRPr="00144009" w:rsidRDefault="004266C3" w:rsidP="00FE65A0">
            <w:pPr>
              <w:autoSpaceDE w:val="0"/>
              <w:autoSpaceDN w:val="0"/>
              <w:adjustRightInd w:val="0"/>
              <w:spacing w:line="240" w:lineRule="auto"/>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с. ____________</w:t>
            </w:r>
          </w:p>
        </w:tc>
        <w:tc>
          <w:tcPr>
            <w:tcW w:w="3969" w:type="dxa"/>
            <w:tcBorders>
              <w:top w:val="nil"/>
              <w:left w:val="nil"/>
              <w:bottom w:val="nil"/>
              <w:right w:val="nil"/>
            </w:tcBorders>
          </w:tcPr>
          <w:p w:rsidR="004266C3" w:rsidRPr="00144009" w:rsidRDefault="004266C3" w:rsidP="00FE65A0">
            <w:pPr>
              <w:autoSpaceDE w:val="0"/>
              <w:autoSpaceDN w:val="0"/>
              <w:adjustRightInd w:val="0"/>
              <w:spacing w:line="240" w:lineRule="auto"/>
              <w:jc w:val="right"/>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 ___________ 20___ г.</w:t>
            </w:r>
          </w:p>
        </w:tc>
      </w:tr>
    </w:tbl>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Администрация муниципального образования Петровский сельсовет,</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лице___________________________________________________________</w:t>
      </w:r>
      <w:r>
        <w:rPr>
          <w:rFonts w:ascii="Times New Roman" w:hAnsi="Times New Roman" w:cs="Times New Roman"/>
          <w:color w:val="000000" w:themeColor="text1"/>
          <w:sz w:val="24"/>
          <w:szCs w:val="24"/>
        </w:rPr>
        <w:t>____________</w:t>
      </w:r>
      <w:r w:rsidRPr="00144009">
        <w:rPr>
          <w:rFonts w:ascii="Times New Roman" w:hAnsi="Times New Roman" w:cs="Times New Roman"/>
          <w:color w:val="000000" w:themeColor="text1"/>
          <w:sz w:val="24"/>
          <w:szCs w:val="24"/>
        </w:rPr>
        <w:t>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присутствии_________________________________________________</w:t>
      </w:r>
      <w:r>
        <w:rPr>
          <w:rFonts w:ascii="Times New Roman" w:hAnsi="Times New Roman" w:cs="Times New Roman"/>
          <w:color w:val="000000" w:themeColor="text1"/>
          <w:sz w:val="24"/>
          <w:szCs w:val="24"/>
        </w:rPr>
        <w:t>____________</w:t>
      </w:r>
      <w:r w:rsidRPr="00144009">
        <w:rPr>
          <w:rFonts w:ascii="Times New Roman" w:hAnsi="Times New Roman" w:cs="Times New Roman"/>
          <w:color w:val="000000" w:themeColor="text1"/>
          <w:sz w:val="24"/>
          <w:szCs w:val="24"/>
        </w:rPr>
        <w:t>____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____________________________________________________________</w:t>
      </w:r>
      <w:r>
        <w:rPr>
          <w:rFonts w:ascii="Times New Roman" w:hAnsi="Times New Roman" w:cs="Times New Roman"/>
          <w:color w:val="000000" w:themeColor="text1"/>
          <w:sz w:val="24"/>
          <w:szCs w:val="24"/>
        </w:rPr>
        <w:t>___________</w:t>
      </w:r>
      <w:r w:rsidRPr="00144009">
        <w:rPr>
          <w:rFonts w:ascii="Times New Roman" w:hAnsi="Times New Roman" w:cs="Times New Roman"/>
          <w:color w:val="000000" w:themeColor="text1"/>
          <w:sz w:val="24"/>
          <w:szCs w:val="24"/>
        </w:rPr>
        <w:t>______,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на основании </w:t>
      </w:r>
      <w:hyperlink r:id="rId27" w:history="1">
        <w:r w:rsidRPr="00144009">
          <w:rPr>
            <w:rFonts w:ascii="Times New Roman" w:hAnsi="Times New Roman" w:cs="Times New Roman"/>
            <w:color w:val="000000" w:themeColor="text1"/>
            <w:sz w:val="24"/>
            <w:szCs w:val="24"/>
          </w:rPr>
          <w:t>статей 3</w:t>
        </w:r>
      </w:hyperlink>
      <w:r w:rsidRPr="00144009">
        <w:rPr>
          <w:rFonts w:ascii="Times New Roman" w:hAnsi="Times New Roman" w:cs="Times New Roman"/>
          <w:color w:val="000000" w:themeColor="text1"/>
          <w:sz w:val="24"/>
          <w:szCs w:val="24"/>
        </w:rPr>
        <w:t xml:space="preserve">, </w:t>
      </w:r>
      <w:hyperlink r:id="rId28" w:history="1">
        <w:r w:rsidRPr="00144009">
          <w:rPr>
            <w:rFonts w:ascii="Times New Roman" w:hAnsi="Times New Roman" w:cs="Times New Roman"/>
            <w:color w:val="000000" w:themeColor="text1"/>
            <w:sz w:val="24"/>
            <w:szCs w:val="24"/>
          </w:rPr>
          <w:t>61</w:t>
        </w:r>
      </w:hyperlink>
      <w:r w:rsidRPr="00144009">
        <w:rPr>
          <w:rFonts w:ascii="Times New Roman" w:hAnsi="Times New Roman" w:cs="Times New Roman"/>
          <w:color w:val="000000" w:themeColor="text1"/>
          <w:sz w:val="24"/>
          <w:szCs w:val="24"/>
        </w:rPr>
        <w:t xml:space="preserve">, </w:t>
      </w:r>
      <w:hyperlink r:id="rId29" w:history="1">
        <w:r w:rsidRPr="00144009">
          <w:rPr>
            <w:rFonts w:ascii="Times New Roman" w:hAnsi="Times New Roman" w:cs="Times New Roman"/>
            <w:color w:val="000000" w:themeColor="text1"/>
            <w:sz w:val="24"/>
            <w:szCs w:val="24"/>
          </w:rPr>
          <w:t>77</w:t>
        </w:r>
      </w:hyperlink>
      <w:r w:rsidRPr="00144009">
        <w:rPr>
          <w:rFonts w:ascii="Times New Roman" w:hAnsi="Times New Roman" w:cs="Times New Roman"/>
          <w:color w:val="000000" w:themeColor="text1"/>
          <w:sz w:val="24"/>
          <w:szCs w:val="24"/>
        </w:rPr>
        <w:t xml:space="preserve"> Федерального закона от 10.01.2002 № 7-ФЗ «Об охране окружающей среды», Правил благоустройства территории муниципального образования Петровский сельсовет произвел учет и оценку зеленых насаждений, предлагаемых к вырубке (повреждению), по адресу:</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________________________________________________________________</w:t>
      </w:r>
      <w:r>
        <w:rPr>
          <w:rFonts w:ascii="Times New Roman" w:hAnsi="Times New Roman" w:cs="Times New Roman"/>
          <w:color w:val="000000" w:themeColor="text1"/>
          <w:sz w:val="24"/>
          <w:szCs w:val="24"/>
        </w:rPr>
        <w:t>___________</w:t>
      </w:r>
      <w:r w:rsidRPr="00144009">
        <w:rPr>
          <w:rFonts w:ascii="Times New Roman" w:hAnsi="Times New Roman" w:cs="Times New Roman"/>
          <w:color w:val="000000" w:themeColor="text1"/>
          <w:sz w:val="24"/>
          <w:szCs w:val="24"/>
        </w:rPr>
        <w:t>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Установлено, что при производстве работ 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color w:val="000000" w:themeColor="text1"/>
          <w:sz w:val="24"/>
          <w:szCs w:val="24"/>
        </w:rPr>
        <w:t>____________________________________________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вырубке (повреждению) подлежат:</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3640"/>
        <w:gridCol w:w="2100"/>
        <w:gridCol w:w="2240"/>
        <w:gridCol w:w="1120"/>
      </w:tblGrid>
      <w:tr w:rsidR="004266C3" w:rsidRPr="00144009" w:rsidTr="00FE65A0">
        <w:tc>
          <w:tcPr>
            <w:tcW w:w="840" w:type="dxa"/>
            <w:tcBorders>
              <w:top w:val="single" w:sz="4" w:space="0" w:color="auto"/>
              <w:bottom w:val="single" w:sz="4" w:space="0" w:color="auto"/>
              <w:right w:val="single" w:sz="4" w:space="0" w:color="auto"/>
            </w:tcBorders>
          </w:tcPr>
          <w:p w:rsidR="004266C3" w:rsidRPr="00144009" w:rsidRDefault="004266C3" w:rsidP="00FE65A0">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w:t>
            </w:r>
            <w:r w:rsidRPr="00144009">
              <w:rPr>
                <w:rFonts w:ascii="Times New Roman" w:hAnsi="Times New Roman" w:cs="Times New Roman"/>
                <w:color w:val="000000" w:themeColor="text1"/>
                <w:sz w:val="24"/>
                <w:szCs w:val="24"/>
              </w:rPr>
              <w:br/>
              <w:t>п/п</w:t>
            </w:r>
          </w:p>
        </w:tc>
        <w:tc>
          <w:tcPr>
            <w:tcW w:w="3640" w:type="dxa"/>
            <w:tcBorders>
              <w:top w:val="single" w:sz="4" w:space="0" w:color="auto"/>
              <w:left w:val="single" w:sz="4" w:space="0" w:color="auto"/>
              <w:bottom w:val="single" w:sz="4" w:space="0" w:color="auto"/>
              <w:right w:val="nil"/>
            </w:tcBorders>
          </w:tcPr>
          <w:p w:rsidR="004266C3" w:rsidRPr="00144009" w:rsidRDefault="004266C3" w:rsidP="004266C3">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Наименование породы</w:t>
            </w:r>
          </w:p>
        </w:tc>
        <w:tc>
          <w:tcPr>
            <w:tcW w:w="2100" w:type="dxa"/>
            <w:tcBorders>
              <w:top w:val="single" w:sz="4" w:space="0" w:color="auto"/>
              <w:left w:val="single" w:sz="4" w:space="0" w:color="auto"/>
              <w:bottom w:val="single" w:sz="4" w:space="0" w:color="auto"/>
              <w:right w:val="nil"/>
            </w:tcBorders>
          </w:tcPr>
          <w:p w:rsidR="004266C3" w:rsidRPr="00144009" w:rsidRDefault="004266C3" w:rsidP="004266C3">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Количество деревьев</w:t>
            </w:r>
          </w:p>
          <w:p w:rsidR="004266C3" w:rsidRPr="00144009" w:rsidRDefault="004266C3" w:rsidP="004266C3">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(штук)</w:t>
            </w:r>
          </w:p>
        </w:tc>
        <w:tc>
          <w:tcPr>
            <w:tcW w:w="2240" w:type="dxa"/>
            <w:tcBorders>
              <w:top w:val="single" w:sz="4" w:space="0" w:color="auto"/>
              <w:left w:val="single" w:sz="4" w:space="0" w:color="auto"/>
              <w:bottom w:val="single" w:sz="4" w:space="0" w:color="auto"/>
              <w:right w:val="nil"/>
            </w:tcBorders>
          </w:tcPr>
          <w:p w:rsidR="004266C3" w:rsidRPr="00144009" w:rsidRDefault="004266C3" w:rsidP="004266C3">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Сумма за одну единицу</w:t>
            </w:r>
          </w:p>
          <w:p w:rsidR="004266C3" w:rsidRPr="00144009" w:rsidRDefault="004266C3" w:rsidP="004266C3">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(рублей)</w:t>
            </w:r>
          </w:p>
        </w:tc>
        <w:tc>
          <w:tcPr>
            <w:tcW w:w="1120" w:type="dxa"/>
            <w:tcBorders>
              <w:top w:val="single" w:sz="4" w:space="0" w:color="auto"/>
              <w:left w:val="single" w:sz="4" w:space="0" w:color="auto"/>
              <w:bottom w:val="single" w:sz="4" w:space="0" w:color="auto"/>
            </w:tcBorders>
          </w:tcPr>
          <w:p w:rsidR="004266C3" w:rsidRPr="00144009" w:rsidRDefault="004266C3" w:rsidP="004266C3">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Итого</w:t>
            </w:r>
          </w:p>
          <w:p w:rsidR="004266C3" w:rsidRPr="00144009" w:rsidRDefault="004266C3" w:rsidP="004266C3">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(рублей)</w:t>
            </w:r>
          </w:p>
        </w:tc>
      </w:tr>
      <w:tr w:rsidR="004266C3" w:rsidRPr="00144009" w:rsidTr="00FE65A0">
        <w:tc>
          <w:tcPr>
            <w:tcW w:w="840" w:type="dxa"/>
            <w:tcBorders>
              <w:top w:val="single" w:sz="4" w:space="0" w:color="auto"/>
              <w:bottom w:val="single" w:sz="4" w:space="0" w:color="auto"/>
              <w:right w:val="single" w:sz="4" w:space="0" w:color="auto"/>
            </w:tcBorders>
          </w:tcPr>
          <w:p w:rsidR="004266C3" w:rsidRPr="00144009" w:rsidRDefault="004266C3" w:rsidP="00FE65A0">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1</w:t>
            </w:r>
          </w:p>
        </w:tc>
        <w:tc>
          <w:tcPr>
            <w:tcW w:w="364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2</w:t>
            </w:r>
          </w:p>
        </w:tc>
        <w:tc>
          <w:tcPr>
            <w:tcW w:w="210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3</w:t>
            </w:r>
          </w:p>
        </w:tc>
        <w:tc>
          <w:tcPr>
            <w:tcW w:w="224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4</w:t>
            </w:r>
          </w:p>
        </w:tc>
        <w:tc>
          <w:tcPr>
            <w:tcW w:w="1120" w:type="dxa"/>
            <w:tcBorders>
              <w:top w:val="single" w:sz="4" w:space="0" w:color="auto"/>
              <w:left w:val="single" w:sz="4" w:space="0" w:color="auto"/>
              <w:bottom w:val="single" w:sz="4" w:space="0" w:color="auto"/>
            </w:tcBorders>
          </w:tcPr>
          <w:p w:rsidR="004266C3" w:rsidRPr="00144009" w:rsidRDefault="004266C3" w:rsidP="00FE65A0">
            <w:pPr>
              <w:autoSpaceDE w:val="0"/>
              <w:autoSpaceDN w:val="0"/>
              <w:adjustRightInd w:val="0"/>
              <w:spacing w:line="240" w:lineRule="auto"/>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5</w:t>
            </w:r>
          </w:p>
        </w:tc>
      </w:tr>
      <w:tr w:rsidR="004266C3" w:rsidRPr="00144009" w:rsidTr="00FE65A0">
        <w:tc>
          <w:tcPr>
            <w:tcW w:w="840" w:type="dxa"/>
            <w:tcBorders>
              <w:top w:val="single" w:sz="4" w:space="0" w:color="auto"/>
              <w:bottom w:val="single" w:sz="4" w:space="0" w:color="auto"/>
              <w:right w:val="single" w:sz="4" w:space="0" w:color="auto"/>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364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210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224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1120" w:type="dxa"/>
            <w:tcBorders>
              <w:top w:val="single" w:sz="4" w:space="0" w:color="auto"/>
              <w:left w:val="single" w:sz="4" w:space="0" w:color="auto"/>
              <w:bottom w:val="single" w:sz="4" w:space="0" w:color="auto"/>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r>
      <w:tr w:rsidR="004266C3" w:rsidRPr="00144009" w:rsidTr="00FE65A0">
        <w:tc>
          <w:tcPr>
            <w:tcW w:w="840" w:type="dxa"/>
            <w:tcBorders>
              <w:top w:val="single" w:sz="4" w:space="0" w:color="auto"/>
              <w:bottom w:val="single" w:sz="4" w:space="0" w:color="auto"/>
              <w:right w:val="single" w:sz="4" w:space="0" w:color="auto"/>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364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210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2240" w:type="dxa"/>
            <w:tcBorders>
              <w:top w:val="single" w:sz="4" w:space="0" w:color="auto"/>
              <w:left w:val="single" w:sz="4" w:space="0" w:color="auto"/>
              <w:bottom w:val="single" w:sz="4" w:space="0" w:color="auto"/>
              <w:right w:val="nil"/>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c>
          <w:tcPr>
            <w:tcW w:w="1120" w:type="dxa"/>
            <w:tcBorders>
              <w:top w:val="single" w:sz="4" w:space="0" w:color="auto"/>
              <w:left w:val="single" w:sz="4" w:space="0" w:color="auto"/>
              <w:bottom w:val="single" w:sz="4" w:space="0" w:color="auto"/>
            </w:tcBorders>
          </w:tcPr>
          <w:p w:rsidR="004266C3" w:rsidRPr="00144009" w:rsidRDefault="004266C3" w:rsidP="00FE65A0">
            <w:pPr>
              <w:autoSpaceDE w:val="0"/>
              <w:autoSpaceDN w:val="0"/>
              <w:adjustRightInd w:val="0"/>
              <w:spacing w:line="240" w:lineRule="auto"/>
              <w:jc w:val="both"/>
              <w:rPr>
                <w:rFonts w:ascii="Times New Roman" w:hAnsi="Times New Roman" w:cs="Times New Roman"/>
                <w:color w:val="000000" w:themeColor="text1"/>
                <w:sz w:val="24"/>
                <w:szCs w:val="24"/>
              </w:rPr>
            </w:pPr>
          </w:p>
        </w:tc>
      </w:tr>
    </w:tbl>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Расчет причиненного ущерба осуществляется</w:t>
      </w:r>
    </w:p>
    <w:p w:rsidR="004266C3"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__________________________________________________________________</w:t>
      </w:r>
      <w:r>
        <w:rPr>
          <w:rFonts w:ascii="Times New Roman" w:hAnsi="Times New Roman" w:cs="Times New Roman"/>
          <w:color w:val="000000" w:themeColor="text1"/>
          <w:sz w:val="24"/>
          <w:szCs w:val="24"/>
        </w:rPr>
        <w:t>___________</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(в соответствии с утвержденными таксами и методиками исчисления размера вреда окружающей среде/исходя из фактических затрат на восстановление нарушенного состояния окружающей среды)</w:t>
      </w:r>
      <w:r>
        <w:rPr>
          <w:rFonts w:ascii="Times New Roman" w:hAnsi="Times New Roman" w:cs="Times New Roman"/>
          <w:color w:val="000000" w:themeColor="text1"/>
          <w:sz w:val="24"/>
          <w:szCs w:val="24"/>
        </w:rPr>
        <w:t xml:space="preserve"> </w:t>
      </w:r>
      <w:r w:rsidRPr="00144009">
        <w:rPr>
          <w:rFonts w:ascii="Times New Roman" w:hAnsi="Times New Roman" w:cs="Times New Roman"/>
          <w:color w:val="000000" w:themeColor="text1"/>
          <w:sz w:val="24"/>
          <w:szCs w:val="24"/>
        </w:rPr>
        <w:t>и составляет:</w:t>
      </w:r>
    </w:p>
    <w:p w:rsidR="004266C3" w:rsidRPr="00144009" w:rsidRDefault="004266C3" w:rsidP="004266C3">
      <w:pPr>
        <w:autoSpaceDE w:val="0"/>
        <w:autoSpaceDN w:val="0"/>
        <w:adjustRightInd w:val="0"/>
        <w:spacing w:line="240" w:lineRule="auto"/>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_______________________________________________________________.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Сумму ущерба, причиненного вырубкой (повреждением) зеленых насаждений, следует перечислить в бюджет МО Петровский сельсовет</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Код </w:t>
      </w:r>
      <w:hyperlink r:id="rId30" w:history="1">
        <w:r w:rsidRPr="00144009">
          <w:rPr>
            <w:rFonts w:ascii="Times New Roman" w:hAnsi="Times New Roman" w:cs="Times New Roman"/>
            <w:color w:val="000000" w:themeColor="text1"/>
            <w:sz w:val="24"/>
            <w:szCs w:val="24"/>
          </w:rPr>
          <w:t>бюджетной классификации</w:t>
        </w:r>
      </w:hyperlink>
      <w:r w:rsidRPr="00144009">
        <w:rPr>
          <w:rFonts w:ascii="Times New Roman" w:hAnsi="Times New Roman" w:cs="Times New Roman"/>
          <w:color w:val="000000" w:themeColor="text1"/>
          <w:sz w:val="24"/>
          <w:szCs w:val="24"/>
        </w:rPr>
        <w:t>:________________________________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Реквизиты:____________________________________________________</w:t>
      </w:r>
    </w:p>
    <w:p w:rsidR="004266C3" w:rsidRPr="00144009" w:rsidRDefault="00A270DE"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hyperlink r:id="rId31" w:history="1">
        <w:r w:rsidR="004266C3" w:rsidRPr="00144009">
          <w:rPr>
            <w:rFonts w:ascii="Times New Roman" w:hAnsi="Times New Roman" w:cs="Times New Roman"/>
            <w:color w:val="000000" w:themeColor="text1"/>
            <w:sz w:val="24"/>
            <w:szCs w:val="24"/>
          </w:rPr>
          <w:t>БИК</w:t>
        </w:r>
      </w:hyperlink>
      <w:r w:rsidR="004266C3" w:rsidRPr="00144009">
        <w:rPr>
          <w:rFonts w:ascii="Times New Roman" w:hAnsi="Times New Roman" w:cs="Times New Roman"/>
          <w:color w:val="000000" w:themeColor="text1"/>
          <w:sz w:val="24"/>
          <w:szCs w:val="24"/>
        </w:rPr>
        <w:t>_________________________________________________________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ИНН_________________________________________________________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Р/с___________________________________________________________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Получатель: Управление федерального казначейства по Оренбургской области (Администрация МО Петровский сельсовет)</w:t>
      </w:r>
    </w:p>
    <w:p w:rsidR="004266C3" w:rsidRPr="00144009" w:rsidRDefault="00A270DE"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hyperlink r:id="rId32" w:history="1">
        <w:r w:rsidR="004266C3" w:rsidRPr="00144009">
          <w:rPr>
            <w:rFonts w:ascii="Times New Roman" w:hAnsi="Times New Roman" w:cs="Times New Roman"/>
            <w:color w:val="000000" w:themeColor="text1"/>
            <w:sz w:val="24"/>
            <w:szCs w:val="24"/>
          </w:rPr>
          <w:t>ОКТМО</w:t>
        </w:r>
      </w:hyperlink>
      <w:r w:rsidR="004266C3" w:rsidRPr="00144009">
        <w:rPr>
          <w:rFonts w:ascii="Times New Roman" w:hAnsi="Times New Roman" w:cs="Times New Roman"/>
          <w:color w:val="000000" w:themeColor="text1"/>
          <w:sz w:val="24"/>
          <w:szCs w:val="24"/>
        </w:rPr>
        <w:t>_______________________КПП___________________________</w:t>
      </w:r>
    </w:p>
    <w:p w:rsidR="004266C3" w:rsidRPr="00144009" w:rsidRDefault="004266C3" w:rsidP="004266C3">
      <w:pPr>
        <w:autoSpaceDE w:val="0"/>
        <w:autoSpaceDN w:val="0"/>
        <w:adjustRightInd w:val="0"/>
        <w:spacing w:line="240" w:lineRule="auto"/>
        <w:ind w:firstLine="72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Наименование платежа - Возмещение ущерба, причиненного зеленому хозяйству МО Петровский сельсовет вырубкой (повреждением) зеленых насаждений.</w:t>
      </w:r>
    </w:p>
    <w:p w:rsidR="004266C3" w:rsidRPr="00144009" w:rsidRDefault="004266C3" w:rsidP="004266C3">
      <w:pPr>
        <w:autoSpaceDE w:val="0"/>
        <w:autoSpaceDN w:val="0"/>
        <w:adjustRightInd w:val="0"/>
        <w:ind w:firstLine="720"/>
        <w:jc w:val="both"/>
        <w:rPr>
          <w:rFonts w:ascii="Times New Roman" w:hAnsi="Times New Roman" w:cs="Times New Roman"/>
          <w:color w:val="000000" w:themeColor="text1"/>
          <w:sz w:val="24"/>
          <w:szCs w:val="24"/>
        </w:rPr>
      </w:pPr>
    </w:p>
    <w:tbl>
      <w:tblPr>
        <w:tblW w:w="100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28"/>
        <w:gridCol w:w="312"/>
        <w:gridCol w:w="280"/>
        <w:gridCol w:w="528"/>
        <w:gridCol w:w="2272"/>
        <w:gridCol w:w="248"/>
        <w:gridCol w:w="280"/>
        <w:gridCol w:w="2800"/>
      </w:tblGrid>
      <w:tr w:rsidR="004266C3" w:rsidRPr="00144009" w:rsidTr="00FE65A0">
        <w:tc>
          <w:tcPr>
            <w:tcW w:w="10048" w:type="dxa"/>
            <w:gridSpan w:val="8"/>
            <w:tcBorders>
              <w:top w:val="nil"/>
              <w:left w:val="nil"/>
              <w:bottom w:val="nil"/>
              <w:right w:val="nil"/>
            </w:tcBorders>
          </w:tcPr>
          <w:p w:rsidR="004266C3" w:rsidRPr="004266C3" w:rsidRDefault="004266C3" w:rsidP="004266C3">
            <w:pPr>
              <w:pStyle w:val="ad"/>
              <w:rPr>
                <w:rFonts w:ascii="Times New Roman" w:hAnsi="Times New Roman"/>
                <w:sz w:val="24"/>
              </w:rPr>
            </w:pPr>
          </w:p>
          <w:p w:rsidR="004266C3" w:rsidRPr="004266C3" w:rsidRDefault="004266C3" w:rsidP="004266C3">
            <w:pPr>
              <w:pStyle w:val="ad"/>
              <w:rPr>
                <w:rFonts w:ascii="Times New Roman" w:hAnsi="Times New Roman"/>
                <w:sz w:val="24"/>
              </w:rPr>
            </w:pPr>
            <w:r w:rsidRPr="004266C3">
              <w:rPr>
                <w:rFonts w:ascii="Times New Roman" w:hAnsi="Times New Roman"/>
                <w:sz w:val="24"/>
              </w:rPr>
              <w:t xml:space="preserve">Глава </w:t>
            </w:r>
          </w:p>
          <w:p w:rsidR="004266C3" w:rsidRPr="004266C3" w:rsidRDefault="004266C3" w:rsidP="004266C3">
            <w:pPr>
              <w:pStyle w:val="ad"/>
              <w:rPr>
                <w:rFonts w:ascii="Times New Roman" w:hAnsi="Times New Roman"/>
                <w:sz w:val="24"/>
              </w:rPr>
            </w:pPr>
            <w:r w:rsidRPr="004266C3">
              <w:rPr>
                <w:rFonts w:ascii="Times New Roman" w:hAnsi="Times New Roman"/>
                <w:sz w:val="24"/>
              </w:rPr>
              <w:t xml:space="preserve">муниципального образования </w:t>
            </w:r>
          </w:p>
        </w:tc>
      </w:tr>
      <w:tr w:rsidR="004266C3" w:rsidRPr="004266C3" w:rsidTr="00FE65A0">
        <w:trPr>
          <w:gridAfter w:val="3"/>
          <w:wAfter w:w="3328" w:type="dxa"/>
        </w:trPr>
        <w:tc>
          <w:tcPr>
            <w:tcW w:w="3640" w:type="dxa"/>
            <w:gridSpan w:val="2"/>
            <w:tcBorders>
              <w:top w:val="nil"/>
              <w:left w:val="nil"/>
              <w:bottom w:val="nil"/>
              <w:right w:val="nil"/>
            </w:tcBorders>
          </w:tcPr>
          <w:p w:rsidR="004266C3" w:rsidRPr="004266C3" w:rsidRDefault="004266C3" w:rsidP="004266C3">
            <w:pPr>
              <w:pStyle w:val="ad"/>
              <w:rPr>
                <w:rFonts w:ascii="Times New Roman" w:hAnsi="Times New Roman"/>
                <w:sz w:val="24"/>
              </w:rPr>
            </w:pPr>
            <w:r w:rsidRPr="004266C3">
              <w:rPr>
                <w:rFonts w:ascii="Times New Roman" w:hAnsi="Times New Roman"/>
                <w:sz w:val="24"/>
              </w:rPr>
              <w:t>Петровский сельсовет</w:t>
            </w:r>
          </w:p>
        </w:tc>
        <w:tc>
          <w:tcPr>
            <w:tcW w:w="280" w:type="dxa"/>
            <w:tcBorders>
              <w:top w:val="nil"/>
              <w:left w:val="nil"/>
              <w:bottom w:val="nil"/>
              <w:right w:val="nil"/>
            </w:tcBorders>
          </w:tcPr>
          <w:p w:rsidR="004266C3" w:rsidRPr="004266C3"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800" w:type="dxa"/>
            <w:gridSpan w:val="2"/>
            <w:tcBorders>
              <w:top w:val="nil"/>
              <w:left w:val="nil"/>
              <w:bottom w:val="single" w:sz="4" w:space="0" w:color="auto"/>
              <w:right w:val="nil"/>
            </w:tcBorders>
          </w:tcPr>
          <w:p w:rsidR="004266C3" w:rsidRPr="004266C3" w:rsidRDefault="004266C3" w:rsidP="00FE65A0">
            <w:pPr>
              <w:autoSpaceDE w:val="0"/>
              <w:autoSpaceDN w:val="0"/>
              <w:adjustRightInd w:val="0"/>
              <w:jc w:val="both"/>
              <w:rPr>
                <w:rFonts w:ascii="Times New Roman" w:hAnsi="Times New Roman" w:cs="Times New Roman"/>
                <w:color w:val="000000" w:themeColor="text1"/>
                <w:sz w:val="24"/>
                <w:szCs w:val="24"/>
              </w:rPr>
            </w:pPr>
          </w:p>
        </w:tc>
      </w:tr>
      <w:tr w:rsidR="004266C3" w:rsidRPr="00144009" w:rsidTr="00FE65A0">
        <w:tc>
          <w:tcPr>
            <w:tcW w:w="3328" w:type="dxa"/>
            <w:tcBorders>
              <w:top w:val="single" w:sz="4" w:space="0" w:color="auto"/>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1120" w:type="dxa"/>
            <w:gridSpan w:val="3"/>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520" w:type="dxa"/>
            <w:gridSpan w:val="2"/>
            <w:tcBorders>
              <w:top w:val="single" w:sz="4" w:space="0" w:color="auto"/>
              <w:left w:val="nil"/>
              <w:bottom w:val="nil"/>
              <w:right w:val="nil"/>
            </w:tcBorders>
          </w:tcPr>
          <w:p w:rsidR="004266C3" w:rsidRPr="00144009" w:rsidRDefault="004266C3" w:rsidP="00FE65A0">
            <w:pPr>
              <w:autoSpaceDE w:val="0"/>
              <w:autoSpaceDN w:val="0"/>
              <w:adjustRightInd w:val="0"/>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подпись</w:t>
            </w:r>
          </w:p>
        </w:tc>
        <w:tc>
          <w:tcPr>
            <w:tcW w:w="280" w:type="dxa"/>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800" w:type="dxa"/>
            <w:tcBorders>
              <w:top w:val="single" w:sz="4" w:space="0" w:color="auto"/>
              <w:left w:val="nil"/>
              <w:bottom w:val="nil"/>
              <w:right w:val="nil"/>
            </w:tcBorders>
          </w:tcPr>
          <w:p w:rsidR="004266C3" w:rsidRPr="00144009" w:rsidRDefault="004266C3" w:rsidP="00FE65A0">
            <w:pPr>
              <w:autoSpaceDE w:val="0"/>
              <w:autoSpaceDN w:val="0"/>
              <w:adjustRightInd w:val="0"/>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Ф.И.О.</w:t>
            </w:r>
          </w:p>
        </w:tc>
      </w:tr>
      <w:tr w:rsidR="004266C3" w:rsidRPr="00144009" w:rsidTr="00FE65A0">
        <w:tc>
          <w:tcPr>
            <w:tcW w:w="3328" w:type="dxa"/>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1120" w:type="dxa"/>
            <w:gridSpan w:val="3"/>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520" w:type="dxa"/>
            <w:gridSpan w:val="2"/>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80" w:type="dxa"/>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800" w:type="dxa"/>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r>
      <w:tr w:rsidR="004266C3" w:rsidRPr="00144009" w:rsidTr="00FE65A0">
        <w:tc>
          <w:tcPr>
            <w:tcW w:w="3328" w:type="dxa"/>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Экземпляр № 1 получил</w:t>
            </w:r>
          </w:p>
        </w:tc>
        <w:tc>
          <w:tcPr>
            <w:tcW w:w="1120" w:type="dxa"/>
            <w:gridSpan w:val="3"/>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520" w:type="dxa"/>
            <w:gridSpan w:val="2"/>
            <w:tcBorders>
              <w:top w:val="nil"/>
              <w:left w:val="nil"/>
              <w:bottom w:val="single" w:sz="4" w:space="0" w:color="auto"/>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80" w:type="dxa"/>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800" w:type="dxa"/>
            <w:tcBorders>
              <w:top w:val="nil"/>
              <w:left w:val="nil"/>
              <w:bottom w:val="single" w:sz="4" w:space="0" w:color="auto"/>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r>
      <w:tr w:rsidR="004266C3" w:rsidRPr="00144009" w:rsidTr="00FE65A0">
        <w:tc>
          <w:tcPr>
            <w:tcW w:w="3328" w:type="dxa"/>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1120" w:type="dxa"/>
            <w:gridSpan w:val="3"/>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520" w:type="dxa"/>
            <w:gridSpan w:val="2"/>
            <w:tcBorders>
              <w:top w:val="single" w:sz="4" w:space="0" w:color="auto"/>
              <w:left w:val="nil"/>
              <w:bottom w:val="nil"/>
              <w:right w:val="nil"/>
            </w:tcBorders>
          </w:tcPr>
          <w:p w:rsidR="004266C3" w:rsidRPr="00144009" w:rsidRDefault="004266C3" w:rsidP="00FE65A0">
            <w:pPr>
              <w:autoSpaceDE w:val="0"/>
              <w:autoSpaceDN w:val="0"/>
              <w:adjustRightInd w:val="0"/>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подпись</w:t>
            </w:r>
          </w:p>
        </w:tc>
        <w:tc>
          <w:tcPr>
            <w:tcW w:w="280" w:type="dxa"/>
            <w:tcBorders>
              <w:top w:val="nil"/>
              <w:left w:val="nil"/>
              <w:bottom w:val="nil"/>
              <w:right w:val="nil"/>
            </w:tcBorders>
          </w:tcPr>
          <w:p w:rsidR="004266C3" w:rsidRPr="00144009" w:rsidRDefault="004266C3" w:rsidP="00FE65A0">
            <w:pPr>
              <w:autoSpaceDE w:val="0"/>
              <w:autoSpaceDN w:val="0"/>
              <w:adjustRightInd w:val="0"/>
              <w:jc w:val="both"/>
              <w:rPr>
                <w:rFonts w:ascii="Times New Roman" w:hAnsi="Times New Roman" w:cs="Times New Roman"/>
                <w:color w:val="000000" w:themeColor="text1"/>
                <w:sz w:val="24"/>
                <w:szCs w:val="24"/>
              </w:rPr>
            </w:pPr>
          </w:p>
        </w:tc>
        <w:tc>
          <w:tcPr>
            <w:tcW w:w="2800" w:type="dxa"/>
            <w:tcBorders>
              <w:top w:val="single" w:sz="4" w:space="0" w:color="auto"/>
              <w:left w:val="nil"/>
              <w:bottom w:val="nil"/>
              <w:right w:val="nil"/>
            </w:tcBorders>
          </w:tcPr>
          <w:p w:rsidR="004266C3" w:rsidRPr="00144009" w:rsidRDefault="004266C3" w:rsidP="00FE65A0">
            <w:pPr>
              <w:autoSpaceDE w:val="0"/>
              <w:autoSpaceDN w:val="0"/>
              <w:adjustRightInd w:val="0"/>
              <w:jc w:val="center"/>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Ф.И.О.</w:t>
            </w:r>
          </w:p>
        </w:tc>
      </w:tr>
    </w:tbl>
    <w:p w:rsidR="004B706D" w:rsidRPr="00144009" w:rsidRDefault="004266C3" w:rsidP="004266C3">
      <w:pPr>
        <w:autoSpaceDE w:val="0"/>
        <w:autoSpaceDN w:val="0"/>
        <w:adjustRightInd w:val="0"/>
        <w:spacing w:line="240" w:lineRule="auto"/>
        <w:ind w:firstLine="720"/>
        <w:jc w:val="right"/>
        <w:rPr>
          <w:rFonts w:ascii="Times New Roman" w:hAnsi="Times New Roman" w:cs="Times New Roman"/>
          <w:color w:val="000000" w:themeColor="text1"/>
          <w:sz w:val="24"/>
          <w:szCs w:val="24"/>
        </w:rPr>
      </w:pPr>
      <w:r w:rsidRPr="00144009">
        <w:rPr>
          <w:rFonts w:ascii="Times New Roman" w:hAnsi="Times New Roman" w:cs="Times New Roman"/>
          <w:color w:val="000000" w:themeColor="text1"/>
          <w:sz w:val="24"/>
          <w:szCs w:val="24"/>
        </w:rPr>
        <w:t xml:space="preserve"> </w:t>
      </w:r>
    </w:p>
    <w:p w:rsidR="004B706D" w:rsidRPr="00144009" w:rsidRDefault="004B706D" w:rsidP="004266C3">
      <w:pPr>
        <w:spacing w:line="240" w:lineRule="auto"/>
        <w:contextualSpacing/>
        <w:jc w:val="both"/>
        <w:rPr>
          <w:rFonts w:ascii="Times New Roman" w:hAnsi="Times New Roman" w:cs="Times New Roman"/>
          <w:color w:val="000000" w:themeColor="text1"/>
          <w:sz w:val="24"/>
          <w:szCs w:val="24"/>
        </w:rPr>
      </w:pPr>
    </w:p>
    <w:p w:rsidR="004B706D" w:rsidRPr="00144009" w:rsidRDefault="004B706D" w:rsidP="004266C3">
      <w:pPr>
        <w:spacing w:line="240" w:lineRule="auto"/>
        <w:contextualSpacing/>
        <w:jc w:val="both"/>
        <w:rPr>
          <w:rFonts w:ascii="Times New Roman" w:hAnsi="Times New Roman" w:cs="Times New Roman"/>
          <w:color w:val="000000" w:themeColor="text1"/>
          <w:sz w:val="24"/>
          <w:szCs w:val="24"/>
        </w:rPr>
      </w:pPr>
    </w:p>
    <w:p w:rsidR="003F26F2" w:rsidRPr="00144009" w:rsidRDefault="003F26F2" w:rsidP="004266C3">
      <w:pPr>
        <w:pStyle w:val="ad"/>
        <w:rPr>
          <w:rFonts w:ascii="Times New Roman" w:eastAsia="Calibri" w:hAnsi="Times New Roman"/>
          <w:sz w:val="24"/>
          <w:szCs w:val="24"/>
          <w:lang w:eastAsia="en-US"/>
        </w:rPr>
      </w:pPr>
    </w:p>
    <w:sectPr w:rsidR="003F26F2" w:rsidRPr="00144009" w:rsidSect="00144009">
      <w:pgSz w:w="11906" w:h="16838"/>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0DE" w:rsidRDefault="00A270DE" w:rsidP="00E64B7C">
      <w:pPr>
        <w:spacing w:after="0" w:line="240" w:lineRule="auto"/>
      </w:pPr>
      <w:r>
        <w:separator/>
      </w:r>
    </w:p>
  </w:endnote>
  <w:endnote w:type="continuationSeparator" w:id="0">
    <w:p w:rsidR="00A270DE" w:rsidRDefault="00A270DE" w:rsidP="00E64B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0DE" w:rsidRDefault="00A270DE" w:rsidP="00E64B7C">
      <w:pPr>
        <w:spacing w:after="0" w:line="240" w:lineRule="auto"/>
      </w:pPr>
      <w:r>
        <w:separator/>
      </w:r>
    </w:p>
  </w:footnote>
  <w:footnote w:type="continuationSeparator" w:id="0">
    <w:p w:rsidR="00A270DE" w:rsidRDefault="00A270DE" w:rsidP="00E64B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49C8DA0"/>
    <w:lvl w:ilvl="0">
      <w:start w:val="1"/>
      <w:numFmt w:val="decimal"/>
      <w:lvlText w:val="1.%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2">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3">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4">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5">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6">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7">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lvl w:ilvl="8">
      <w:start w:val="1"/>
      <w:numFmt w:val="decimal"/>
      <w:lvlText w:val="1.%1."/>
      <w:lvlJc w:val="left"/>
      <w:rPr>
        <w:rFonts w:ascii="Georgia" w:hAnsi="Georgia" w:cs="Georgia"/>
        <w:b w:val="0"/>
        <w:bCs w:val="0"/>
        <w:i w:val="0"/>
        <w:iCs w:val="0"/>
        <w:smallCaps w:val="0"/>
        <w:strike w:val="0"/>
        <w:color w:val="000000"/>
        <w:spacing w:val="0"/>
        <w:w w:val="100"/>
        <w:position w:val="0"/>
        <w:sz w:val="21"/>
        <w:szCs w:val="21"/>
        <w:u w:val="none"/>
      </w:rPr>
    </w:lvl>
  </w:abstractNum>
  <w:abstractNum w:abstractNumId="1">
    <w:nsid w:val="00000003"/>
    <w:multiLevelType w:val="multilevel"/>
    <w:tmpl w:val="BF8049BE"/>
    <w:lvl w:ilvl="0">
      <w:start w:val="1"/>
      <w:numFmt w:val="decimal"/>
      <w:lvlText w:val="1.2.%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2">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3">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4">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5">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6">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7">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lvl w:ilvl="8">
      <w:start w:val="1"/>
      <w:numFmt w:val="decimal"/>
      <w:lvlText w:val="1.2.%1."/>
      <w:lvlJc w:val="left"/>
      <w:rPr>
        <w:rFonts w:ascii="Georgia" w:hAnsi="Georgia" w:cs="Georgia"/>
        <w:b w:val="0"/>
        <w:bCs w:val="0"/>
        <w:i w:val="0"/>
        <w:iCs w:val="0"/>
        <w:smallCaps w:val="0"/>
        <w:strike w:val="0"/>
        <w:color w:val="000000"/>
        <w:spacing w:val="0"/>
        <w:w w:val="100"/>
        <w:position w:val="0"/>
        <w:sz w:val="21"/>
        <w:szCs w:val="21"/>
        <w:u w:val="none"/>
      </w:rPr>
    </w:lvl>
  </w:abstractNum>
  <w:abstractNum w:abstractNumId="2">
    <w:nsid w:val="013206FD"/>
    <w:multiLevelType w:val="hybridMultilevel"/>
    <w:tmpl w:val="0BEA5E76"/>
    <w:lvl w:ilvl="0" w:tplc="6BA868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232B73"/>
    <w:multiLevelType w:val="multilevel"/>
    <w:tmpl w:val="496409B4"/>
    <w:lvl w:ilvl="0">
      <w:start w:val="2"/>
      <w:numFmt w:val="decimal"/>
      <w:lvlText w:val="%1."/>
      <w:lvlJc w:val="left"/>
      <w:pPr>
        <w:ind w:left="810" w:hanging="810"/>
      </w:pPr>
      <w:rPr>
        <w:rFonts w:hint="default"/>
      </w:rPr>
    </w:lvl>
    <w:lvl w:ilvl="1">
      <w:start w:val="13"/>
      <w:numFmt w:val="decimal"/>
      <w:lvlText w:val="%1.%2."/>
      <w:lvlJc w:val="left"/>
      <w:pPr>
        <w:ind w:left="1164" w:hanging="810"/>
      </w:pPr>
      <w:rPr>
        <w:rFonts w:hint="default"/>
      </w:rPr>
    </w:lvl>
    <w:lvl w:ilvl="2">
      <w:start w:val="8"/>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
    <w:nsid w:val="0D5A5C3F"/>
    <w:multiLevelType w:val="hybridMultilevel"/>
    <w:tmpl w:val="58565C94"/>
    <w:lvl w:ilvl="0" w:tplc="BA62BBC0">
      <w:start w:val="4"/>
      <w:numFmt w:val="decimal"/>
      <w:suff w:val="space"/>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5">
    <w:nsid w:val="1BDE46C7"/>
    <w:multiLevelType w:val="hybridMultilevel"/>
    <w:tmpl w:val="FB4C22AE"/>
    <w:lvl w:ilvl="0" w:tplc="1276B80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ED91AA0"/>
    <w:multiLevelType w:val="hybridMultilevel"/>
    <w:tmpl w:val="EFFEA570"/>
    <w:lvl w:ilvl="0" w:tplc="0156A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0B56BCF"/>
    <w:multiLevelType w:val="multilevel"/>
    <w:tmpl w:val="7B96A5E2"/>
    <w:lvl w:ilvl="0">
      <w:start w:val="3"/>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21F852C4"/>
    <w:multiLevelType w:val="multilevel"/>
    <w:tmpl w:val="D67875DE"/>
    <w:lvl w:ilvl="0">
      <w:start w:val="1"/>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nsid w:val="244C23C8"/>
    <w:multiLevelType w:val="multilevel"/>
    <w:tmpl w:val="C7EA13B4"/>
    <w:lvl w:ilvl="0">
      <w:start w:val="2"/>
      <w:numFmt w:val="decimal"/>
      <w:lvlText w:val="%1."/>
      <w:lvlJc w:val="left"/>
      <w:pPr>
        <w:ind w:left="810" w:hanging="810"/>
      </w:pPr>
      <w:rPr>
        <w:rFonts w:hint="default"/>
      </w:rPr>
    </w:lvl>
    <w:lvl w:ilvl="1">
      <w:start w:val="13"/>
      <w:numFmt w:val="decimal"/>
      <w:lvlText w:val="%1.%2."/>
      <w:lvlJc w:val="left"/>
      <w:pPr>
        <w:ind w:left="1164" w:hanging="810"/>
      </w:pPr>
      <w:rPr>
        <w:rFonts w:hint="default"/>
      </w:rPr>
    </w:lvl>
    <w:lvl w:ilvl="2">
      <w:start w:val="7"/>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8464C5B"/>
    <w:multiLevelType w:val="hybridMultilevel"/>
    <w:tmpl w:val="B3EE54C8"/>
    <w:lvl w:ilvl="0" w:tplc="106079A6">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A926B10"/>
    <w:multiLevelType w:val="hybridMultilevel"/>
    <w:tmpl w:val="1F30E5BA"/>
    <w:lvl w:ilvl="0" w:tplc="891CA0FA">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2B1623FF"/>
    <w:multiLevelType w:val="hybridMultilevel"/>
    <w:tmpl w:val="ADB2F2E6"/>
    <w:lvl w:ilvl="0" w:tplc="E678321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B8D010B"/>
    <w:multiLevelType w:val="hybridMultilevel"/>
    <w:tmpl w:val="4A96D014"/>
    <w:lvl w:ilvl="0" w:tplc="B9706F9C">
      <w:start w:val="1"/>
      <w:numFmt w:val="decimal"/>
      <w:lvlText w:val="%1."/>
      <w:lvlJc w:val="left"/>
      <w:pPr>
        <w:ind w:left="1725" w:hanging="100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30085298"/>
    <w:multiLevelType w:val="hybridMultilevel"/>
    <w:tmpl w:val="0E448D54"/>
    <w:lvl w:ilvl="0" w:tplc="0D467D5E">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65F240A"/>
    <w:multiLevelType w:val="multilevel"/>
    <w:tmpl w:val="B8C61CF0"/>
    <w:lvl w:ilvl="0">
      <w:start w:val="8"/>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nsid w:val="38C4636D"/>
    <w:multiLevelType w:val="hybridMultilevel"/>
    <w:tmpl w:val="A0A2E354"/>
    <w:lvl w:ilvl="0" w:tplc="8632D3BE">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D563CD8"/>
    <w:multiLevelType w:val="multilevel"/>
    <w:tmpl w:val="E6607CAA"/>
    <w:lvl w:ilvl="0">
      <w:start w:val="5"/>
      <w:numFmt w:val="decimal"/>
      <w:lvlText w:val="%1"/>
      <w:lvlJc w:val="left"/>
      <w:pPr>
        <w:ind w:left="360" w:hanging="360"/>
      </w:pPr>
      <w:rPr>
        <w:rFonts w:hint="default"/>
      </w:rPr>
    </w:lvl>
    <w:lvl w:ilvl="1">
      <w:start w:val="9"/>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9">
    <w:nsid w:val="40C62EB6"/>
    <w:multiLevelType w:val="hybridMultilevel"/>
    <w:tmpl w:val="959E4DBA"/>
    <w:lvl w:ilvl="0" w:tplc="943093A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0">
    <w:nsid w:val="40EC55B6"/>
    <w:multiLevelType w:val="hybridMultilevel"/>
    <w:tmpl w:val="9B465BD2"/>
    <w:lvl w:ilvl="0" w:tplc="4AAAD0A4">
      <w:start w:val="1"/>
      <w:numFmt w:val="bullet"/>
      <w:suff w:val="space"/>
      <w:lvlText w:val=""/>
      <w:lvlJc w:val="left"/>
      <w:pPr>
        <w:ind w:left="1211" w:hanging="360"/>
      </w:pPr>
      <w:rPr>
        <w:rFonts w:ascii="Symbol" w:hAnsi="Symbol" w:hint="default"/>
        <w:strike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32A5F9E"/>
    <w:multiLevelType w:val="hybridMultilevel"/>
    <w:tmpl w:val="E7BA8766"/>
    <w:lvl w:ilvl="0" w:tplc="E05496E4">
      <w:start w:val="1"/>
      <w:numFmt w:val="decimal"/>
      <w:lvlText w:val="%1)"/>
      <w:lvlJc w:val="left"/>
      <w:pPr>
        <w:ind w:left="900" w:hanging="360"/>
      </w:pPr>
      <w:rPr>
        <w:rFonts w:ascii="Times New Roman" w:hAnsi="Times New Roman" w:cs="Times New Roman" w:hint="default"/>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4B7B738B"/>
    <w:multiLevelType w:val="hybridMultilevel"/>
    <w:tmpl w:val="B3EE54C8"/>
    <w:lvl w:ilvl="0" w:tplc="106079A6">
      <w:start w:val="1"/>
      <w:numFmt w:val="decimal"/>
      <w:lvlText w:val="%1."/>
      <w:lvlJc w:val="left"/>
      <w:pPr>
        <w:ind w:left="720" w:hanging="360"/>
      </w:pPr>
      <w:rPr>
        <w:rFonts w:ascii="Times New Roman" w:eastAsia="Times New Roman" w:hAnsi="Times New Roman" w:cs="Times New Roman"/>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FE71393"/>
    <w:multiLevelType w:val="multilevel"/>
    <w:tmpl w:val="BD5618F4"/>
    <w:lvl w:ilvl="0">
      <w:start w:val="1"/>
      <w:numFmt w:val="decimal"/>
      <w:lvlText w:val="%1."/>
      <w:lvlJc w:val="left"/>
      <w:pPr>
        <w:tabs>
          <w:tab w:val="num" w:pos="930"/>
        </w:tabs>
        <w:ind w:left="930" w:hanging="360"/>
      </w:pPr>
    </w:lvl>
    <w:lvl w:ilvl="1">
      <w:start w:val="2"/>
      <w:numFmt w:val="decimal"/>
      <w:isLgl/>
      <w:lvlText w:val="%1.%2"/>
      <w:lvlJc w:val="left"/>
      <w:pPr>
        <w:tabs>
          <w:tab w:val="num" w:pos="720"/>
        </w:tabs>
        <w:ind w:left="72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75"/>
        </w:tabs>
        <w:ind w:left="1875" w:hanging="1080"/>
      </w:pPr>
    </w:lvl>
    <w:lvl w:ilvl="4">
      <w:start w:val="1"/>
      <w:numFmt w:val="decimal"/>
      <w:isLgl/>
      <w:lvlText w:val="%1.%2.%3.%4.%5"/>
      <w:lvlJc w:val="left"/>
      <w:pPr>
        <w:tabs>
          <w:tab w:val="num" w:pos="1950"/>
        </w:tabs>
        <w:ind w:left="1950" w:hanging="1080"/>
      </w:pPr>
    </w:lvl>
    <w:lvl w:ilvl="5">
      <w:start w:val="1"/>
      <w:numFmt w:val="decimal"/>
      <w:isLgl/>
      <w:lvlText w:val="%1.%2.%3.%4.%5.%6"/>
      <w:lvlJc w:val="left"/>
      <w:pPr>
        <w:tabs>
          <w:tab w:val="num" w:pos="2385"/>
        </w:tabs>
        <w:ind w:left="2385" w:hanging="1440"/>
      </w:pPr>
    </w:lvl>
    <w:lvl w:ilvl="6">
      <w:start w:val="1"/>
      <w:numFmt w:val="decimal"/>
      <w:isLgl/>
      <w:lvlText w:val="%1.%2.%3.%4.%5.%6.%7"/>
      <w:lvlJc w:val="left"/>
      <w:pPr>
        <w:tabs>
          <w:tab w:val="num" w:pos="2460"/>
        </w:tabs>
        <w:ind w:left="2460" w:hanging="1440"/>
      </w:pPr>
    </w:lvl>
    <w:lvl w:ilvl="7">
      <w:start w:val="1"/>
      <w:numFmt w:val="decimal"/>
      <w:isLgl/>
      <w:lvlText w:val="%1.%2.%3.%4.%5.%6.%7.%8"/>
      <w:lvlJc w:val="left"/>
      <w:pPr>
        <w:tabs>
          <w:tab w:val="num" w:pos="2895"/>
        </w:tabs>
        <w:ind w:left="2895" w:hanging="1800"/>
      </w:pPr>
    </w:lvl>
    <w:lvl w:ilvl="8">
      <w:start w:val="1"/>
      <w:numFmt w:val="decimal"/>
      <w:isLgl/>
      <w:lvlText w:val="%1.%2.%3.%4.%5.%6.%7.%8.%9"/>
      <w:lvlJc w:val="left"/>
      <w:pPr>
        <w:tabs>
          <w:tab w:val="num" w:pos="3330"/>
        </w:tabs>
        <w:ind w:left="3330" w:hanging="2160"/>
      </w:pPr>
    </w:lvl>
  </w:abstractNum>
  <w:abstractNum w:abstractNumId="25">
    <w:nsid w:val="52BF3572"/>
    <w:multiLevelType w:val="multilevel"/>
    <w:tmpl w:val="202EFCFA"/>
    <w:lvl w:ilvl="0">
      <w:start w:val="2"/>
      <w:numFmt w:val="decimal"/>
      <w:lvlText w:val="%1"/>
      <w:lvlJc w:val="left"/>
      <w:pPr>
        <w:ind w:left="750" w:hanging="750"/>
      </w:pPr>
      <w:rPr>
        <w:rFonts w:hint="default"/>
      </w:rPr>
    </w:lvl>
    <w:lvl w:ilvl="1">
      <w:start w:val="14"/>
      <w:numFmt w:val="decimal"/>
      <w:lvlText w:val="%1.%2"/>
      <w:lvlJc w:val="left"/>
      <w:pPr>
        <w:ind w:left="1407" w:hanging="750"/>
      </w:pPr>
      <w:rPr>
        <w:rFonts w:hint="default"/>
      </w:rPr>
    </w:lvl>
    <w:lvl w:ilvl="2">
      <w:start w:val="3"/>
      <w:numFmt w:val="decimal"/>
      <w:lvlText w:val="%1.%2.%3"/>
      <w:lvlJc w:val="left"/>
      <w:pPr>
        <w:ind w:left="2064" w:hanging="750"/>
      </w:pPr>
      <w:rPr>
        <w:rFonts w:hint="default"/>
      </w:rPr>
    </w:lvl>
    <w:lvl w:ilvl="3">
      <w:start w:val="1"/>
      <w:numFmt w:val="decimal"/>
      <w:lvlText w:val="%1.%2.%3.%4"/>
      <w:lvlJc w:val="left"/>
      <w:pPr>
        <w:ind w:left="3051" w:hanging="1080"/>
      </w:pPr>
      <w:rPr>
        <w:rFonts w:hint="default"/>
      </w:rPr>
    </w:lvl>
    <w:lvl w:ilvl="4">
      <w:start w:val="1"/>
      <w:numFmt w:val="decimal"/>
      <w:lvlText w:val="%1.%2.%3.%4.%5"/>
      <w:lvlJc w:val="left"/>
      <w:pPr>
        <w:ind w:left="3708" w:hanging="1080"/>
      </w:pPr>
      <w:rPr>
        <w:rFonts w:hint="default"/>
      </w:rPr>
    </w:lvl>
    <w:lvl w:ilvl="5">
      <w:start w:val="1"/>
      <w:numFmt w:val="decimal"/>
      <w:lvlText w:val="%1.%2.%3.%4.%5.%6"/>
      <w:lvlJc w:val="left"/>
      <w:pPr>
        <w:ind w:left="4725" w:hanging="1440"/>
      </w:pPr>
      <w:rPr>
        <w:rFonts w:hint="default"/>
      </w:rPr>
    </w:lvl>
    <w:lvl w:ilvl="6">
      <w:start w:val="1"/>
      <w:numFmt w:val="decimal"/>
      <w:lvlText w:val="%1.%2.%3.%4.%5.%6.%7"/>
      <w:lvlJc w:val="left"/>
      <w:pPr>
        <w:ind w:left="5382" w:hanging="1440"/>
      </w:pPr>
      <w:rPr>
        <w:rFonts w:hint="default"/>
      </w:rPr>
    </w:lvl>
    <w:lvl w:ilvl="7">
      <w:start w:val="1"/>
      <w:numFmt w:val="decimal"/>
      <w:lvlText w:val="%1.%2.%3.%4.%5.%6.%7.%8"/>
      <w:lvlJc w:val="left"/>
      <w:pPr>
        <w:ind w:left="6399" w:hanging="1800"/>
      </w:pPr>
      <w:rPr>
        <w:rFonts w:hint="default"/>
      </w:rPr>
    </w:lvl>
    <w:lvl w:ilvl="8">
      <w:start w:val="1"/>
      <w:numFmt w:val="decimal"/>
      <w:lvlText w:val="%1.%2.%3.%4.%5.%6.%7.%8.%9"/>
      <w:lvlJc w:val="left"/>
      <w:pPr>
        <w:ind w:left="7416" w:hanging="2160"/>
      </w:pPr>
      <w:rPr>
        <w:rFonts w:hint="default"/>
      </w:rPr>
    </w:lvl>
  </w:abstractNum>
  <w:abstractNum w:abstractNumId="26">
    <w:nsid w:val="59AC701A"/>
    <w:multiLevelType w:val="multilevel"/>
    <w:tmpl w:val="D660A218"/>
    <w:lvl w:ilvl="0">
      <w:start w:val="2"/>
      <w:numFmt w:val="decimal"/>
      <w:lvlText w:val="%1."/>
      <w:lvlJc w:val="left"/>
      <w:pPr>
        <w:ind w:left="645" w:hanging="645"/>
      </w:pPr>
      <w:rPr>
        <w:rFonts w:hint="default"/>
      </w:rPr>
    </w:lvl>
    <w:lvl w:ilvl="1">
      <w:start w:val="6"/>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7">
    <w:nsid w:val="5AB755D9"/>
    <w:multiLevelType w:val="hybridMultilevel"/>
    <w:tmpl w:val="EE42E3D8"/>
    <w:lvl w:ilvl="0" w:tplc="7318C13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8F3EE0"/>
    <w:multiLevelType w:val="multilevel"/>
    <w:tmpl w:val="C9DC8148"/>
    <w:lvl w:ilvl="0">
      <w:start w:val="4"/>
      <w:numFmt w:val="decimal"/>
      <w:lvlText w:val="%1."/>
      <w:lvlJc w:val="left"/>
      <w:pPr>
        <w:ind w:left="284" w:hanging="284"/>
      </w:pPr>
      <w:rPr>
        <w:rFonts w:hint="default"/>
      </w:rPr>
    </w:lvl>
    <w:lvl w:ilvl="1">
      <w:start w:val="1"/>
      <w:numFmt w:val="decimal"/>
      <w:lvlText w:val="%1.%2."/>
      <w:lvlJc w:val="left"/>
      <w:pPr>
        <w:ind w:left="1074" w:hanging="720"/>
      </w:pPr>
      <w:rPr>
        <w:rFonts w:hint="default"/>
      </w:rPr>
    </w:lvl>
    <w:lvl w:ilvl="2">
      <w:start w:val="5"/>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9">
    <w:nsid w:val="605903EC"/>
    <w:multiLevelType w:val="multilevel"/>
    <w:tmpl w:val="35E029BE"/>
    <w:lvl w:ilvl="0">
      <w:start w:val="1"/>
      <w:numFmt w:val="decimal"/>
      <w:lvlText w:val="%1."/>
      <w:lvlJc w:val="left"/>
      <w:pPr>
        <w:ind w:left="450" w:hanging="450"/>
      </w:pPr>
      <w:rPr>
        <w:rFonts w:hint="default"/>
      </w:rPr>
    </w:lvl>
    <w:lvl w:ilvl="1">
      <w:start w:val="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0">
    <w:nsid w:val="63A63195"/>
    <w:multiLevelType w:val="multilevel"/>
    <w:tmpl w:val="A9B89AAA"/>
    <w:lvl w:ilvl="0">
      <w:start w:val="8"/>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nsid w:val="63BC7307"/>
    <w:multiLevelType w:val="multilevel"/>
    <w:tmpl w:val="519E9EB2"/>
    <w:lvl w:ilvl="0">
      <w:start w:val="1"/>
      <w:numFmt w:val="decimal"/>
      <w:lvlText w:val="%1."/>
      <w:lvlJc w:val="left"/>
      <w:pPr>
        <w:ind w:left="567" w:hanging="567"/>
      </w:pPr>
      <w:rPr>
        <w:rFonts w:cs="Times New Roman" w:hint="default"/>
      </w:rPr>
    </w:lvl>
    <w:lvl w:ilvl="1">
      <w:start w:val="1"/>
      <w:numFmt w:val="decimal"/>
      <w:lvlText w:val="%1.%2."/>
      <w:lvlJc w:val="left"/>
      <w:pPr>
        <w:ind w:left="1909" w:hanging="1200"/>
      </w:pPr>
      <w:rPr>
        <w:rFonts w:cs="Times New Roman" w:hint="default"/>
        <w:sz w:val="28"/>
        <w:szCs w:val="28"/>
      </w:rPr>
    </w:lvl>
    <w:lvl w:ilvl="2">
      <w:start w:val="1"/>
      <w:numFmt w:val="decimal"/>
      <w:lvlText w:val="%1.%2.%3."/>
      <w:lvlJc w:val="left"/>
      <w:pPr>
        <w:ind w:left="2618" w:hanging="1200"/>
      </w:pPr>
      <w:rPr>
        <w:rFonts w:cs="Times New Roman" w:hint="default"/>
      </w:rPr>
    </w:lvl>
    <w:lvl w:ilvl="3">
      <w:start w:val="1"/>
      <w:numFmt w:val="decimal"/>
      <w:lvlText w:val="%1.%2.%3.%4."/>
      <w:lvlJc w:val="left"/>
      <w:pPr>
        <w:ind w:left="3327" w:hanging="1200"/>
      </w:pPr>
      <w:rPr>
        <w:rFonts w:cs="Times New Roman" w:hint="default"/>
      </w:rPr>
    </w:lvl>
    <w:lvl w:ilvl="4">
      <w:start w:val="1"/>
      <w:numFmt w:val="decimal"/>
      <w:lvlText w:val="%1.%2.%3.%4.%5."/>
      <w:lvlJc w:val="left"/>
      <w:pPr>
        <w:ind w:left="4036" w:hanging="120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32">
    <w:nsid w:val="63DE75D0"/>
    <w:multiLevelType w:val="hybridMultilevel"/>
    <w:tmpl w:val="9D625044"/>
    <w:lvl w:ilvl="0" w:tplc="217A91FA">
      <w:start w:val="3"/>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843017"/>
    <w:multiLevelType w:val="hybridMultilevel"/>
    <w:tmpl w:val="6938F5A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D37F7E"/>
    <w:multiLevelType w:val="multilevel"/>
    <w:tmpl w:val="9F68F21E"/>
    <w:lvl w:ilvl="0">
      <w:start w:val="2"/>
      <w:numFmt w:val="decimal"/>
      <w:lvlText w:val="%1."/>
      <w:lvlJc w:val="left"/>
      <w:pPr>
        <w:ind w:left="825" w:hanging="825"/>
      </w:pPr>
      <w:rPr>
        <w:rFonts w:hint="default"/>
      </w:rPr>
    </w:lvl>
    <w:lvl w:ilvl="1">
      <w:start w:val="18"/>
      <w:numFmt w:val="decimal"/>
      <w:lvlText w:val="%1.%2."/>
      <w:lvlJc w:val="left"/>
      <w:pPr>
        <w:ind w:left="1179" w:hanging="825"/>
      </w:pPr>
      <w:rPr>
        <w:rFonts w:hint="default"/>
      </w:rPr>
    </w:lvl>
    <w:lvl w:ilvl="2">
      <w:start w:val="2"/>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5">
    <w:nsid w:val="6C2D5119"/>
    <w:multiLevelType w:val="multilevel"/>
    <w:tmpl w:val="C57EF462"/>
    <w:lvl w:ilvl="0">
      <w:start w:val="2"/>
      <w:numFmt w:val="decimal"/>
      <w:lvlText w:val="%1."/>
      <w:lvlJc w:val="left"/>
      <w:pPr>
        <w:ind w:left="825" w:hanging="825"/>
      </w:pPr>
      <w:rPr>
        <w:rFonts w:hint="default"/>
      </w:rPr>
    </w:lvl>
    <w:lvl w:ilvl="1">
      <w:start w:val="13"/>
      <w:numFmt w:val="decimal"/>
      <w:lvlText w:val="%1.%2."/>
      <w:lvlJc w:val="left"/>
      <w:pPr>
        <w:ind w:left="1005" w:hanging="825"/>
      </w:pPr>
      <w:rPr>
        <w:rFonts w:hint="default"/>
      </w:rPr>
    </w:lvl>
    <w:lvl w:ilvl="2">
      <w:start w:val="4"/>
      <w:numFmt w:val="decimal"/>
      <w:lvlText w:val="%1.%2.%3."/>
      <w:lvlJc w:val="left"/>
      <w:pPr>
        <w:ind w:left="1185" w:hanging="825"/>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6">
    <w:nsid w:val="6D274D31"/>
    <w:multiLevelType w:val="hybridMultilevel"/>
    <w:tmpl w:val="5CEADE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4B2120"/>
    <w:multiLevelType w:val="multilevel"/>
    <w:tmpl w:val="3CD41F42"/>
    <w:lvl w:ilvl="0">
      <w:start w:val="1"/>
      <w:numFmt w:val="decimal"/>
      <w:lvlText w:val="%1."/>
      <w:lvlJc w:val="left"/>
      <w:pPr>
        <w:ind w:left="600" w:hanging="600"/>
      </w:pPr>
      <w:rPr>
        <w:rFonts w:hint="default"/>
      </w:rPr>
    </w:lvl>
    <w:lvl w:ilvl="1">
      <w:start w:val="1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74566666"/>
    <w:multiLevelType w:val="multilevel"/>
    <w:tmpl w:val="362A5C0E"/>
    <w:lvl w:ilvl="0">
      <w:start w:val="8"/>
      <w:numFmt w:val="decimal"/>
      <w:lvlText w:val="%1."/>
      <w:lvlJc w:val="left"/>
      <w:pPr>
        <w:ind w:left="675" w:hanging="675"/>
      </w:pPr>
      <w:rPr>
        <w:rFonts w:hint="default"/>
      </w:rPr>
    </w:lvl>
    <w:lvl w:ilvl="1">
      <w:start w:val="5"/>
      <w:numFmt w:val="decimal"/>
      <w:lvlText w:val="%1.%2."/>
      <w:lvlJc w:val="left"/>
      <w:pPr>
        <w:ind w:left="1571"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9">
    <w:nsid w:val="7AEF6F09"/>
    <w:multiLevelType w:val="hybridMultilevel"/>
    <w:tmpl w:val="8F9CDBC6"/>
    <w:lvl w:ilvl="0" w:tplc="C74AEE54">
      <w:start w:val="1"/>
      <w:numFmt w:val="decimal"/>
      <w:lvlText w:val="%1."/>
      <w:lvlJc w:val="left"/>
      <w:pPr>
        <w:ind w:left="499" w:hanging="360"/>
      </w:pPr>
      <w:rPr>
        <w:rFonts w:hint="default"/>
        <w:color w:val="auto"/>
      </w:rPr>
    </w:lvl>
    <w:lvl w:ilvl="1" w:tplc="04190019" w:tentative="1">
      <w:start w:val="1"/>
      <w:numFmt w:val="lowerLetter"/>
      <w:lvlText w:val="%2."/>
      <w:lvlJc w:val="left"/>
      <w:pPr>
        <w:ind w:left="1219" w:hanging="360"/>
      </w:pPr>
    </w:lvl>
    <w:lvl w:ilvl="2" w:tplc="0419001B" w:tentative="1">
      <w:start w:val="1"/>
      <w:numFmt w:val="lowerRoman"/>
      <w:lvlText w:val="%3."/>
      <w:lvlJc w:val="right"/>
      <w:pPr>
        <w:ind w:left="1939" w:hanging="180"/>
      </w:pPr>
    </w:lvl>
    <w:lvl w:ilvl="3" w:tplc="0419000F" w:tentative="1">
      <w:start w:val="1"/>
      <w:numFmt w:val="decimal"/>
      <w:lvlText w:val="%4."/>
      <w:lvlJc w:val="left"/>
      <w:pPr>
        <w:ind w:left="2659" w:hanging="360"/>
      </w:pPr>
    </w:lvl>
    <w:lvl w:ilvl="4" w:tplc="04190019" w:tentative="1">
      <w:start w:val="1"/>
      <w:numFmt w:val="lowerLetter"/>
      <w:lvlText w:val="%5."/>
      <w:lvlJc w:val="left"/>
      <w:pPr>
        <w:ind w:left="3379" w:hanging="360"/>
      </w:pPr>
    </w:lvl>
    <w:lvl w:ilvl="5" w:tplc="0419001B" w:tentative="1">
      <w:start w:val="1"/>
      <w:numFmt w:val="lowerRoman"/>
      <w:lvlText w:val="%6."/>
      <w:lvlJc w:val="right"/>
      <w:pPr>
        <w:ind w:left="4099" w:hanging="180"/>
      </w:pPr>
    </w:lvl>
    <w:lvl w:ilvl="6" w:tplc="0419000F" w:tentative="1">
      <w:start w:val="1"/>
      <w:numFmt w:val="decimal"/>
      <w:lvlText w:val="%7."/>
      <w:lvlJc w:val="left"/>
      <w:pPr>
        <w:ind w:left="4819" w:hanging="360"/>
      </w:pPr>
    </w:lvl>
    <w:lvl w:ilvl="7" w:tplc="04190019" w:tentative="1">
      <w:start w:val="1"/>
      <w:numFmt w:val="lowerLetter"/>
      <w:lvlText w:val="%8."/>
      <w:lvlJc w:val="left"/>
      <w:pPr>
        <w:ind w:left="5539" w:hanging="360"/>
      </w:pPr>
    </w:lvl>
    <w:lvl w:ilvl="8" w:tplc="0419001B" w:tentative="1">
      <w:start w:val="1"/>
      <w:numFmt w:val="lowerRoman"/>
      <w:lvlText w:val="%9."/>
      <w:lvlJc w:val="right"/>
      <w:pPr>
        <w:ind w:left="6259" w:hanging="180"/>
      </w:pPr>
    </w:lvl>
  </w:abstractNum>
  <w:abstractNum w:abstractNumId="40">
    <w:nsid w:val="7AFB3BBE"/>
    <w:multiLevelType w:val="multilevel"/>
    <w:tmpl w:val="636CBC3E"/>
    <w:lvl w:ilvl="0">
      <w:start w:val="8"/>
      <w:numFmt w:val="decimal"/>
      <w:lvlText w:val="%1."/>
      <w:lvlJc w:val="left"/>
      <w:pPr>
        <w:ind w:left="675" w:hanging="675"/>
      </w:pPr>
      <w:rPr>
        <w:rFonts w:hint="default"/>
      </w:rPr>
    </w:lvl>
    <w:lvl w:ilvl="1">
      <w:start w:val="5"/>
      <w:numFmt w:val="decimal"/>
      <w:lvlText w:val="%1.%2."/>
      <w:lvlJc w:val="left"/>
      <w:pPr>
        <w:ind w:left="1288"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1">
    <w:nsid w:val="7C970F46"/>
    <w:multiLevelType w:val="multilevel"/>
    <w:tmpl w:val="4EB037D0"/>
    <w:lvl w:ilvl="0">
      <w:start w:val="4"/>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42">
    <w:nsid w:val="7F702D9E"/>
    <w:multiLevelType w:val="hybridMultilevel"/>
    <w:tmpl w:val="DA1625BC"/>
    <w:lvl w:ilvl="0" w:tplc="40648D58">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nsid w:val="7FAE7836"/>
    <w:multiLevelType w:val="multilevel"/>
    <w:tmpl w:val="2026D200"/>
    <w:lvl w:ilvl="0">
      <w:start w:val="2"/>
      <w:numFmt w:val="decimal"/>
      <w:lvlText w:val="%1."/>
      <w:lvlJc w:val="left"/>
      <w:pPr>
        <w:ind w:left="960" w:hanging="960"/>
      </w:pPr>
      <w:rPr>
        <w:rFonts w:hint="default"/>
      </w:rPr>
    </w:lvl>
    <w:lvl w:ilvl="1">
      <w:start w:val="13"/>
      <w:numFmt w:val="decimal"/>
      <w:lvlText w:val="%1.%2."/>
      <w:lvlJc w:val="left"/>
      <w:pPr>
        <w:ind w:left="1314" w:hanging="960"/>
      </w:pPr>
      <w:rPr>
        <w:rFonts w:hint="default"/>
      </w:rPr>
    </w:lvl>
    <w:lvl w:ilvl="2">
      <w:start w:val="11"/>
      <w:numFmt w:val="decimal"/>
      <w:lvlText w:val="%1.%2.%3."/>
      <w:lvlJc w:val="left"/>
      <w:pPr>
        <w:ind w:left="1668" w:hanging="96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num w:numId="1">
    <w:abstractNumId w:val="22"/>
  </w:num>
  <w:num w:numId="2">
    <w:abstractNumId w:val="36"/>
  </w:num>
  <w:num w:numId="3">
    <w:abstractNumId w:val="1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23"/>
  </w:num>
  <w:num w:numId="7">
    <w:abstractNumId w:val="10"/>
  </w:num>
  <w:num w:numId="8">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4"/>
  </w:num>
  <w:num w:numId="11">
    <w:abstractNumId w:val="27"/>
  </w:num>
  <w:num w:numId="12">
    <w:abstractNumId w:val="32"/>
  </w:num>
  <w:num w:numId="13">
    <w:abstractNumId w:val="28"/>
  </w:num>
  <w:num w:numId="14">
    <w:abstractNumId w:val="33"/>
  </w:num>
  <w:num w:numId="15">
    <w:abstractNumId w:val="26"/>
  </w:num>
  <w:num w:numId="16">
    <w:abstractNumId w:val="35"/>
  </w:num>
  <w:num w:numId="17">
    <w:abstractNumId w:val="41"/>
  </w:num>
  <w:num w:numId="18">
    <w:abstractNumId w:val="9"/>
  </w:num>
  <w:num w:numId="19">
    <w:abstractNumId w:val="3"/>
  </w:num>
  <w:num w:numId="20">
    <w:abstractNumId w:val="43"/>
  </w:num>
  <w:num w:numId="21">
    <w:abstractNumId w:val="25"/>
  </w:num>
  <w:num w:numId="22">
    <w:abstractNumId w:val="34"/>
  </w:num>
  <w:num w:numId="23">
    <w:abstractNumId w:val="29"/>
  </w:num>
  <w:num w:numId="24">
    <w:abstractNumId w:val="37"/>
  </w:num>
  <w:num w:numId="25">
    <w:abstractNumId w:val="8"/>
  </w:num>
  <w:num w:numId="26">
    <w:abstractNumId w:val="30"/>
  </w:num>
  <w:num w:numId="27">
    <w:abstractNumId w:val="38"/>
  </w:num>
  <w:num w:numId="28">
    <w:abstractNumId w:val="40"/>
  </w:num>
  <w:num w:numId="29">
    <w:abstractNumId w:val="16"/>
  </w:num>
  <w:num w:numId="30">
    <w:abstractNumId w:val="17"/>
  </w:num>
  <w:num w:numId="31">
    <w:abstractNumId w:val="21"/>
  </w:num>
  <w:num w:numId="32">
    <w:abstractNumId w:val="15"/>
  </w:num>
  <w:num w:numId="33">
    <w:abstractNumId w:val="2"/>
  </w:num>
  <w:num w:numId="34">
    <w:abstractNumId w:val="6"/>
  </w:num>
  <w:num w:numId="35">
    <w:abstractNumId w:val="31"/>
  </w:num>
  <w:num w:numId="36">
    <w:abstractNumId w:val="20"/>
  </w:num>
  <w:num w:numId="37">
    <w:abstractNumId w:val="42"/>
  </w:num>
  <w:num w:numId="38">
    <w:abstractNumId w:val="4"/>
  </w:num>
  <w:num w:numId="39">
    <w:abstractNumId w:val="18"/>
  </w:num>
  <w:num w:numId="40">
    <w:abstractNumId w:val="7"/>
  </w:num>
  <w:num w:numId="41">
    <w:abstractNumId w:val="19"/>
  </w:num>
  <w:num w:numId="42">
    <w:abstractNumId w:val="39"/>
  </w:num>
  <w:num w:numId="43">
    <w:abstractNumId w:val="0"/>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6F2"/>
    <w:rsid w:val="00036C63"/>
    <w:rsid w:val="00052A26"/>
    <w:rsid w:val="00092EEE"/>
    <w:rsid w:val="00144009"/>
    <w:rsid w:val="0020064C"/>
    <w:rsid w:val="0023580B"/>
    <w:rsid w:val="00241161"/>
    <w:rsid w:val="003029D3"/>
    <w:rsid w:val="0033771E"/>
    <w:rsid w:val="003A01EB"/>
    <w:rsid w:val="003F26F2"/>
    <w:rsid w:val="004025C9"/>
    <w:rsid w:val="004266C3"/>
    <w:rsid w:val="004527DB"/>
    <w:rsid w:val="004B706D"/>
    <w:rsid w:val="00505132"/>
    <w:rsid w:val="00584927"/>
    <w:rsid w:val="00595739"/>
    <w:rsid w:val="005D291C"/>
    <w:rsid w:val="00815415"/>
    <w:rsid w:val="008F7BF4"/>
    <w:rsid w:val="00A270DE"/>
    <w:rsid w:val="00AA2C5A"/>
    <w:rsid w:val="00B40A6F"/>
    <w:rsid w:val="00B814BF"/>
    <w:rsid w:val="00C06812"/>
    <w:rsid w:val="00CC0443"/>
    <w:rsid w:val="00D4098F"/>
    <w:rsid w:val="00DC25BB"/>
    <w:rsid w:val="00E0669F"/>
    <w:rsid w:val="00E406DF"/>
    <w:rsid w:val="00E64B7C"/>
    <w:rsid w:val="00F22BEF"/>
    <w:rsid w:val="00F44F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520A71A4-B148-469A-96CA-6BEB87962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4B7C"/>
  </w:style>
  <w:style w:type="paragraph" w:styleId="1">
    <w:name w:val="heading 1"/>
    <w:basedOn w:val="a"/>
    <w:next w:val="a"/>
    <w:link w:val="10"/>
    <w:uiPriority w:val="99"/>
    <w:qFormat/>
    <w:rsid w:val="003F26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uiPriority w:val="9"/>
    <w:unhideWhenUsed/>
    <w:qFormat/>
    <w:rsid w:val="003F26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3F26F2"/>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nhideWhenUsed/>
    <w:rsid w:val="003F26F2"/>
    <w:pPr>
      <w:spacing w:after="0" w:line="240" w:lineRule="auto"/>
    </w:pPr>
    <w:rPr>
      <w:rFonts w:ascii="Tahoma" w:hAnsi="Tahoma" w:cs="Tahoma"/>
      <w:sz w:val="16"/>
      <w:szCs w:val="16"/>
    </w:rPr>
  </w:style>
  <w:style w:type="character" w:customStyle="1" w:styleId="a4">
    <w:name w:val="Текст выноски Знак"/>
    <w:basedOn w:val="a0"/>
    <w:link w:val="a3"/>
    <w:rsid w:val="003F26F2"/>
    <w:rPr>
      <w:rFonts w:ascii="Tahoma" w:hAnsi="Tahoma" w:cs="Tahoma"/>
      <w:sz w:val="16"/>
      <w:szCs w:val="16"/>
    </w:rPr>
  </w:style>
  <w:style w:type="paragraph" w:styleId="a5">
    <w:name w:val="List Paragraph"/>
    <w:basedOn w:val="a"/>
    <w:link w:val="a6"/>
    <w:uiPriority w:val="34"/>
    <w:qFormat/>
    <w:rsid w:val="003F26F2"/>
    <w:pPr>
      <w:ind w:left="720"/>
      <w:contextualSpacing/>
    </w:pPr>
  </w:style>
  <w:style w:type="character" w:customStyle="1" w:styleId="60">
    <w:name w:val="Заголовок 6 Знак"/>
    <w:basedOn w:val="a0"/>
    <w:link w:val="6"/>
    <w:uiPriority w:val="9"/>
    <w:rsid w:val="003F26F2"/>
    <w:rPr>
      <w:rFonts w:asciiTheme="majorHAnsi" w:eastAsiaTheme="majorEastAsia" w:hAnsiTheme="majorHAnsi" w:cstheme="majorBidi"/>
      <w:i/>
      <w:iCs/>
      <w:color w:val="243F60" w:themeColor="accent1" w:themeShade="7F"/>
    </w:rPr>
  </w:style>
  <w:style w:type="character" w:styleId="a7">
    <w:name w:val="page number"/>
    <w:basedOn w:val="a0"/>
    <w:rsid w:val="003F26F2"/>
  </w:style>
  <w:style w:type="character" w:styleId="a8">
    <w:name w:val="Hyperlink"/>
    <w:uiPriority w:val="99"/>
    <w:rsid w:val="003F26F2"/>
    <w:rPr>
      <w:color w:val="0000FF"/>
      <w:u w:val="single"/>
    </w:rPr>
  </w:style>
  <w:style w:type="paragraph" w:styleId="a9">
    <w:name w:val="Body Text"/>
    <w:basedOn w:val="a"/>
    <w:link w:val="aa"/>
    <w:rsid w:val="003F26F2"/>
    <w:pPr>
      <w:suppressAutoHyphens/>
      <w:jc w:val="both"/>
    </w:pPr>
    <w:rPr>
      <w:rFonts w:ascii="Bookman Old Style" w:eastAsia="Calibri" w:hAnsi="Bookman Old Style" w:cs="Bookman Old Style"/>
      <w:b/>
      <w:bCs/>
      <w:i/>
      <w:iCs/>
      <w:lang w:eastAsia="zh-CN"/>
    </w:rPr>
  </w:style>
  <w:style w:type="character" w:customStyle="1" w:styleId="aa">
    <w:name w:val="Основной текст Знак"/>
    <w:basedOn w:val="a0"/>
    <w:link w:val="a9"/>
    <w:rsid w:val="003F26F2"/>
    <w:rPr>
      <w:rFonts w:ascii="Bookman Old Style" w:eastAsia="Calibri" w:hAnsi="Bookman Old Style" w:cs="Bookman Old Style"/>
      <w:b/>
      <w:bCs/>
      <w:i/>
      <w:iCs/>
      <w:lang w:eastAsia="zh-CN"/>
    </w:rPr>
  </w:style>
  <w:style w:type="paragraph" w:styleId="ab">
    <w:name w:val="header"/>
    <w:basedOn w:val="a"/>
    <w:link w:val="ac"/>
    <w:uiPriority w:val="99"/>
    <w:rsid w:val="003F26F2"/>
    <w:pPr>
      <w:tabs>
        <w:tab w:val="center" w:pos="4677"/>
        <w:tab w:val="right" w:pos="9355"/>
      </w:tabs>
      <w:suppressAutoHyphens/>
      <w:spacing w:after="0" w:line="240" w:lineRule="auto"/>
    </w:pPr>
    <w:rPr>
      <w:rFonts w:ascii="Times New Roman" w:eastAsia="Times New Roman" w:hAnsi="Times New Roman" w:cs="Times New Roman"/>
      <w:sz w:val="20"/>
      <w:szCs w:val="20"/>
      <w:lang w:eastAsia="zh-CN"/>
    </w:rPr>
  </w:style>
  <w:style w:type="character" w:customStyle="1" w:styleId="ac">
    <w:name w:val="Верхний колонтитул Знак"/>
    <w:basedOn w:val="a0"/>
    <w:link w:val="ab"/>
    <w:uiPriority w:val="99"/>
    <w:rsid w:val="003F26F2"/>
    <w:rPr>
      <w:rFonts w:ascii="Times New Roman" w:eastAsia="Times New Roman" w:hAnsi="Times New Roman" w:cs="Times New Roman"/>
      <w:sz w:val="20"/>
      <w:szCs w:val="20"/>
      <w:lang w:eastAsia="zh-CN"/>
    </w:rPr>
  </w:style>
  <w:style w:type="paragraph" w:customStyle="1" w:styleId="ConsNormal">
    <w:name w:val="ConsNormal"/>
    <w:uiPriority w:val="99"/>
    <w:rsid w:val="003F26F2"/>
    <w:pPr>
      <w:widowControl w:val="0"/>
      <w:suppressAutoHyphens/>
      <w:autoSpaceDE w:val="0"/>
      <w:spacing w:after="0" w:line="240" w:lineRule="auto"/>
      <w:ind w:right="19772" w:firstLine="720"/>
    </w:pPr>
    <w:rPr>
      <w:rFonts w:ascii="Arial" w:eastAsia="Times New Roman" w:hAnsi="Arial" w:cs="Arial"/>
      <w:sz w:val="16"/>
      <w:szCs w:val="16"/>
      <w:lang w:eastAsia="zh-CN"/>
    </w:rPr>
  </w:style>
  <w:style w:type="paragraph" w:styleId="ad">
    <w:name w:val="No Spacing"/>
    <w:link w:val="ae"/>
    <w:uiPriority w:val="1"/>
    <w:qFormat/>
    <w:rsid w:val="003F26F2"/>
    <w:pPr>
      <w:spacing w:after="0" w:line="240" w:lineRule="auto"/>
    </w:pPr>
    <w:rPr>
      <w:rFonts w:ascii="Calibri" w:eastAsia="Times New Roman" w:hAnsi="Calibri" w:cs="Times New Roman"/>
    </w:rPr>
  </w:style>
  <w:style w:type="character" w:customStyle="1" w:styleId="ae">
    <w:name w:val="Без интервала Знак"/>
    <w:basedOn w:val="a0"/>
    <w:link w:val="ad"/>
    <w:uiPriority w:val="1"/>
    <w:locked/>
    <w:rsid w:val="003F26F2"/>
    <w:rPr>
      <w:rFonts w:ascii="Calibri" w:eastAsia="Times New Roman" w:hAnsi="Calibri" w:cs="Times New Roman"/>
    </w:rPr>
  </w:style>
  <w:style w:type="paragraph" w:customStyle="1" w:styleId="ConsPlusNormal">
    <w:name w:val="ConsPlusNormal"/>
    <w:link w:val="ConsPlusNormal0"/>
    <w:rsid w:val="003F26F2"/>
    <w:pPr>
      <w:autoSpaceDE w:val="0"/>
      <w:autoSpaceDN w:val="0"/>
      <w:adjustRightInd w:val="0"/>
      <w:spacing w:after="0" w:line="240" w:lineRule="auto"/>
    </w:pPr>
    <w:rPr>
      <w:rFonts w:ascii="Arial" w:eastAsia="Times New Roman" w:hAnsi="Arial" w:cs="Arial"/>
      <w:sz w:val="20"/>
      <w:szCs w:val="20"/>
    </w:rPr>
  </w:style>
  <w:style w:type="character" w:customStyle="1" w:styleId="ConsPlusNormal0">
    <w:name w:val="ConsPlusNormal Знак"/>
    <w:basedOn w:val="a0"/>
    <w:link w:val="ConsPlusNormal"/>
    <w:locked/>
    <w:rsid w:val="003F26F2"/>
    <w:rPr>
      <w:rFonts w:ascii="Arial" w:eastAsia="Times New Roman" w:hAnsi="Arial" w:cs="Arial"/>
      <w:sz w:val="20"/>
      <w:szCs w:val="20"/>
    </w:rPr>
  </w:style>
  <w:style w:type="character" w:customStyle="1" w:styleId="af">
    <w:name w:val="Гипертекстовая ссылка"/>
    <w:uiPriority w:val="99"/>
    <w:rsid w:val="003F26F2"/>
    <w:rPr>
      <w:b w:val="0"/>
      <w:bCs w:val="0"/>
      <w:color w:val="106BBE"/>
    </w:rPr>
  </w:style>
  <w:style w:type="table" w:styleId="af0">
    <w:name w:val="Table Grid"/>
    <w:basedOn w:val="a1"/>
    <w:uiPriority w:val="59"/>
    <w:rsid w:val="003F26F2"/>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
    <w:unhideWhenUsed/>
    <w:rsid w:val="005051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6">
    <w:name w:val="Абзац списка Знак"/>
    <w:basedOn w:val="a0"/>
    <w:link w:val="a5"/>
    <w:uiPriority w:val="1"/>
    <w:rsid w:val="00B40A6F"/>
  </w:style>
  <w:style w:type="paragraph" w:customStyle="1" w:styleId="ConsPlusTitle">
    <w:name w:val="ConsPlusTitle"/>
    <w:rsid w:val="00B40A6F"/>
    <w:pPr>
      <w:widowControl w:val="0"/>
      <w:suppressAutoHyphens/>
      <w:autoSpaceDE w:val="0"/>
      <w:spacing w:after="0" w:line="240" w:lineRule="auto"/>
    </w:pPr>
    <w:rPr>
      <w:rFonts w:ascii="Calibri" w:eastAsia="Times New Roman" w:hAnsi="Calibri" w:cs="Calibri"/>
      <w:b/>
      <w:bCs/>
      <w:lang w:eastAsia="zh-CN"/>
    </w:rPr>
  </w:style>
  <w:style w:type="character" w:customStyle="1" w:styleId="s6">
    <w:name w:val="s6"/>
    <w:rsid w:val="00B40A6F"/>
  </w:style>
  <w:style w:type="character" w:customStyle="1" w:styleId="blk">
    <w:name w:val="blk"/>
    <w:rsid w:val="00B40A6F"/>
  </w:style>
  <w:style w:type="character" w:customStyle="1" w:styleId="1013pt">
    <w:name w:val="Основной текст (10) + 13 pt;Полужирный;Курсив"/>
    <w:basedOn w:val="a0"/>
    <w:qFormat/>
    <w:rsid w:val="00B40A6F"/>
    <w:rPr>
      <w:rFonts w:ascii="Times New Roman" w:eastAsia="Times New Roman" w:hAnsi="Times New Roman" w:cs="Times New Roman"/>
      <w:b/>
      <w:bCs/>
      <w:i/>
      <w:iCs/>
      <w:caps w:val="0"/>
      <w:smallCaps w:val="0"/>
      <w:strike w:val="0"/>
      <w:dstrike w:val="0"/>
      <w:color w:val="000000"/>
      <w:spacing w:val="0"/>
      <w:w w:val="100"/>
      <w:position w:val="0"/>
      <w:sz w:val="26"/>
      <w:szCs w:val="26"/>
      <w:u w:val="none"/>
      <w:shd w:val="clear" w:color="auto" w:fill="FFFFFF"/>
      <w:vertAlign w:val="baseline"/>
      <w:lang w:val="ru-RU" w:bidi="ru-RU"/>
    </w:rPr>
  </w:style>
  <w:style w:type="paragraph" w:customStyle="1" w:styleId="21">
    <w:name w:val="Основной текст с отступом 21"/>
    <w:basedOn w:val="a"/>
    <w:rsid w:val="00B40A6F"/>
    <w:pPr>
      <w:suppressAutoHyphens/>
      <w:spacing w:after="120" w:line="480" w:lineRule="auto"/>
      <w:ind w:left="283"/>
    </w:pPr>
    <w:rPr>
      <w:rFonts w:ascii="Times New Roman" w:eastAsia="Times New Roman" w:hAnsi="Times New Roman" w:cs="Times New Roman"/>
      <w:sz w:val="24"/>
      <w:szCs w:val="24"/>
      <w:lang w:eastAsia="zh-CN"/>
    </w:rPr>
  </w:style>
  <w:style w:type="paragraph" w:customStyle="1" w:styleId="ConsPlusNonformat">
    <w:name w:val="ConsPlusNonformat"/>
    <w:qFormat/>
    <w:rsid w:val="00B40A6F"/>
    <w:pPr>
      <w:widowControl w:val="0"/>
      <w:suppressAutoHyphens/>
      <w:autoSpaceDE w:val="0"/>
      <w:spacing w:after="0" w:line="240" w:lineRule="auto"/>
    </w:pPr>
    <w:rPr>
      <w:rFonts w:ascii="Courier New" w:eastAsia="Calibri" w:hAnsi="Courier New" w:cs="Courier New"/>
      <w:sz w:val="16"/>
      <w:szCs w:val="16"/>
      <w:lang w:eastAsia="zh-CN"/>
    </w:rPr>
  </w:style>
  <w:style w:type="paragraph" w:customStyle="1" w:styleId="3">
    <w:name w:val="Основной текст (3)"/>
    <w:basedOn w:val="a"/>
    <w:rsid w:val="00B40A6F"/>
    <w:pPr>
      <w:widowControl w:val="0"/>
      <w:shd w:val="clear" w:color="auto" w:fill="FFFFFF"/>
      <w:suppressAutoHyphens/>
      <w:spacing w:before="120" w:after="120" w:line="240" w:lineRule="atLeast"/>
      <w:jc w:val="center"/>
    </w:pPr>
    <w:rPr>
      <w:rFonts w:ascii="Calibri" w:eastAsia="Calibri" w:hAnsi="Calibri" w:cs="Calibri"/>
      <w:b/>
      <w:bCs/>
      <w:sz w:val="20"/>
      <w:szCs w:val="20"/>
      <w:shd w:val="clear" w:color="auto" w:fill="FFFFFF"/>
      <w:lang w:eastAsia="zh-CN"/>
    </w:rPr>
  </w:style>
  <w:style w:type="paragraph" w:styleId="af2">
    <w:name w:val="Title"/>
    <w:basedOn w:val="a"/>
    <w:link w:val="af3"/>
    <w:uiPriority w:val="99"/>
    <w:qFormat/>
    <w:rsid w:val="00241161"/>
    <w:pPr>
      <w:spacing w:after="0" w:line="240" w:lineRule="auto"/>
      <w:jc w:val="center"/>
    </w:pPr>
    <w:rPr>
      <w:rFonts w:ascii="Times New Roman" w:eastAsia="Times New Roman" w:hAnsi="Times New Roman" w:cs="Times New Roman"/>
      <w:sz w:val="28"/>
      <w:szCs w:val="24"/>
    </w:rPr>
  </w:style>
  <w:style w:type="character" w:customStyle="1" w:styleId="af3">
    <w:name w:val="Название Знак"/>
    <w:basedOn w:val="a0"/>
    <w:link w:val="af2"/>
    <w:uiPriority w:val="99"/>
    <w:rsid w:val="00241161"/>
    <w:rPr>
      <w:rFonts w:ascii="Times New Roman" w:eastAsia="Times New Roman" w:hAnsi="Times New Roman" w:cs="Times New Roman"/>
      <w:sz w:val="28"/>
      <w:szCs w:val="24"/>
    </w:rPr>
  </w:style>
  <w:style w:type="paragraph" w:customStyle="1" w:styleId="western">
    <w:name w:val="western"/>
    <w:basedOn w:val="a"/>
    <w:rsid w:val="00241161"/>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241161"/>
    <w:pPr>
      <w:spacing w:after="120" w:line="480" w:lineRule="auto"/>
    </w:pPr>
  </w:style>
  <w:style w:type="character" w:customStyle="1" w:styleId="20">
    <w:name w:val="Основной текст 2 Знак"/>
    <w:basedOn w:val="a0"/>
    <w:link w:val="2"/>
    <w:uiPriority w:val="99"/>
    <w:semiHidden/>
    <w:rsid w:val="00241161"/>
  </w:style>
  <w:style w:type="character" w:customStyle="1" w:styleId="af4">
    <w:name w:val="Текст Знак"/>
    <w:basedOn w:val="a0"/>
    <w:link w:val="af5"/>
    <w:uiPriority w:val="99"/>
    <w:rsid w:val="004B706D"/>
    <w:rPr>
      <w:rFonts w:ascii="Courier New" w:eastAsia="Times New Roman" w:hAnsi="Courier New" w:cs="Courier New"/>
      <w:sz w:val="20"/>
      <w:szCs w:val="20"/>
    </w:rPr>
  </w:style>
  <w:style w:type="paragraph" w:styleId="af5">
    <w:name w:val="Plain Text"/>
    <w:basedOn w:val="a"/>
    <w:link w:val="af4"/>
    <w:uiPriority w:val="99"/>
    <w:unhideWhenUsed/>
    <w:rsid w:val="004B706D"/>
    <w:pPr>
      <w:spacing w:after="0" w:line="240" w:lineRule="auto"/>
    </w:pPr>
    <w:rPr>
      <w:rFonts w:ascii="Courier New" w:eastAsia="Times New Roman" w:hAnsi="Courier New" w:cs="Courier New"/>
      <w:sz w:val="20"/>
      <w:szCs w:val="20"/>
    </w:rPr>
  </w:style>
  <w:style w:type="character" w:customStyle="1" w:styleId="11">
    <w:name w:val="Текст Знак1"/>
    <w:basedOn w:val="a0"/>
    <w:uiPriority w:val="99"/>
    <w:semiHidden/>
    <w:rsid w:val="004B706D"/>
    <w:rPr>
      <w:rFonts w:ascii="Consolas" w:hAnsi="Consolas"/>
      <w:sz w:val="21"/>
      <w:szCs w:val="21"/>
    </w:rPr>
  </w:style>
  <w:style w:type="character" w:styleId="af6">
    <w:name w:val="FollowedHyperlink"/>
    <w:basedOn w:val="a0"/>
    <w:uiPriority w:val="99"/>
    <w:semiHidden/>
    <w:unhideWhenUsed/>
    <w:rsid w:val="004B706D"/>
    <w:rPr>
      <w:color w:val="800080"/>
      <w:u w:val="single"/>
    </w:rPr>
  </w:style>
  <w:style w:type="paragraph" w:customStyle="1" w:styleId="xl65">
    <w:name w:val="xl65"/>
    <w:basedOn w:val="a"/>
    <w:rsid w:val="004B706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6">
    <w:name w:val="xl66"/>
    <w:basedOn w:val="a"/>
    <w:rsid w:val="004B706D"/>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7">
    <w:name w:val="xl67"/>
    <w:basedOn w:val="a"/>
    <w:rsid w:val="004B706D"/>
    <w:pPr>
      <w:pBdr>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68">
    <w:name w:val="xl68"/>
    <w:basedOn w:val="a"/>
    <w:rsid w:val="004B706D"/>
    <w:pPr>
      <w:pBdr>
        <w:left w:val="single" w:sz="8"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69">
    <w:name w:val="xl69"/>
    <w:basedOn w:val="a"/>
    <w:rsid w:val="004B706D"/>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rsid w:val="004B706D"/>
    <w:pPr>
      <w:pBdr>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1">
    <w:name w:val="xl71"/>
    <w:basedOn w:val="a"/>
    <w:rsid w:val="004B706D"/>
    <w:pPr>
      <w:pBdr>
        <w:left w:val="single" w:sz="4" w:space="0" w:color="000000"/>
        <w:bottom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
    <w:rsid w:val="004B706D"/>
    <w:pPr>
      <w:pBdr>
        <w:top w:val="single" w:sz="4" w:space="0" w:color="000000"/>
        <w:left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16"/>
      <w:szCs w:val="16"/>
    </w:rPr>
  </w:style>
  <w:style w:type="paragraph" w:customStyle="1" w:styleId="xl73">
    <w:name w:val="xl73"/>
    <w:basedOn w:val="a"/>
    <w:rsid w:val="004B706D"/>
    <w:pPr>
      <w:pBdr>
        <w:top w:val="single" w:sz="4" w:space="0" w:color="000000"/>
        <w:left w:val="single" w:sz="8"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4">
    <w:name w:val="xl74"/>
    <w:basedOn w:val="a"/>
    <w:rsid w:val="004B706D"/>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rsid w:val="004B706D"/>
    <w:pPr>
      <w:pBdr>
        <w:top w:val="single" w:sz="4" w:space="0" w:color="000000"/>
        <w:left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6">
    <w:name w:val="xl76"/>
    <w:basedOn w:val="a"/>
    <w:rsid w:val="004B706D"/>
    <w:pPr>
      <w:pBdr>
        <w:top w:val="single" w:sz="4" w:space="0" w:color="000000"/>
        <w:left w:val="single" w:sz="4" w:space="0" w:color="000000"/>
        <w:right w:val="single" w:sz="8" w:space="0" w:color="000000"/>
      </w:pBdr>
      <w:spacing w:before="100" w:beforeAutospacing="1" w:after="100"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rsid w:val="004B706D"/>
    <w:pPr>
      <w:pBdr>
        <w:left w:val="single" w:sz="4" w:space="0" w:color="000000"/>
        <w:bottom w:val="single" w:sz="4" w:space="0" w:color="000000"/>
        <w:right w:val="single" w:sz="8" w:space="0" w:color="000000"/>
      </w:pBdr>
      <w:spacing w:before="100" w:beforeAutospacing="1" w:after="100" w:afterAutospacing="1" w:line="240" w:lineRule="auto"/>
      <w:jc w:val="center"/>
    </w:pPr>
    <w:rPr>
      <w:rFonts w:ascii="Times New Roman" w:eastAsia="Times New Roman" w:hAnsi="Times New Roman" w:cs="Times New Roman"/>
      <w:color w:val="000000"/>
      <w:sz w:val="16"/>
      <w:szCs w:val="16"/>
    </w:rPr>
  </w:style>
  <w:style w:type="character" w:customStyle="1" w:styleId="af7">
    <w:name w:val="Нижний колонтитул Знак"/>
    <w:basedOn w:val="a0"/>
    <w:link w:val="af8"/>
    <w:uiPriority w:val="99"/>
    <w:rsid w:val="004B706D"/>
    <w:rPr>
      <w:rFonts w:ascii="Times New Roman" w:eastAsia="Times New Roman" w:hAnsi="Times New Roman" w:cs="Times New Roman"/>
      <w:sz w:val="24"/>
      <w:szCs w:val="24"/>
    </w:rPr>
  </w:style>
  <w:style w:type="paragraph" w:styleId="af8">
    <w:name w:val="footer"/>
    <w:basedOn w:val="a"/>
    <w:link w:val="af7"/>
    <w:uiPriority w:val="99"/>
    <w:unhideWhenUsed/>
    <w:rsid w:val="004B706D"/>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12">
    <w:name w:val="Нижний колонтитул Знак1"/>
    <w:basedOn w:val="a0"/>
    <w:uiPriority w:val="99"/>
    <w:semiHidden/>
    <w:rsid w:val="004B706D"/>
  </w:style>
  <w:style w:type="character" w:customStyle="1" w:styleId="af9">
    <w:name w:val="Цветовое выделение"/>
    <w:uiPriority w:val="99"/>
    <w:rsid w:val="004B706D"/>
    <w:rPr>
      <w:b/>
      <w:bCs w:val="0"/>
      <w:color w:val="26282F"/>
    </w:rPr>
  </w:style>
  <w:style w:type="character" w:customStyle="1" w:styleId="apple-converted-space">
    <w:name w:val="apple-converted-space"/>
    <w:rsid w:val="004B706D"/>
  </w:style>
  <w:style w:type="paragraph" w:customStyle="1" w:styleId="afa">
    <w:name w:val="Прижатый влево"/>
    <w:basedOn w:val="a"/>
    <w:next w:val="a"/>
    <w:uiPriority w:val="99"/>
    <w:rsid w:val="004B706D"/>
    <w:pPr>
      <w:autoSpaceDE w:val="0"/>
      <w:autoSpaceDN w:val="0"/>
      <w:adjustRightInd w:val="0"/>
      <w:spacing w:after="0" w:line="240" w:lineRule="auto"/>
    </w:pPr>
    <w:rPr>
      <w:rFonts w:ascii="Arial" w:eastAsia="Times New Roman" w:hAnsi="Arial" w:cs="Arial"/>
      <w:sz w:val="24"/>
      <w:szCs w:val="24"/>
    </w:rPr>
  </w:style>
  <w:style w:type="paragraph" w:styleId="afb">
    <w:name w:val="footnote text"/>
    <w:basedOn w:val="a"/>
    <w:link w:val="afc"/>
    <w:uiPriority w:val="99"/>
    <w:unhideWhenUsed/>
    <w:rsid w:val="004B706D"/>
    <w:pPr>
      <w:spacing w:after="0" w:line="240" w:lineRule="auto"/>
    </w:pPr>
    <w:rPr>
      <w:rFonts w:ascii="Calibri" w:eastAsia="Calibri" w:hAnsi="Calibri" w:cs="Times New Roman"/>
      <w:sz w:val="20"/>
      <w:szCs w:val="20"/>
      <w:lang w:eastAsia="en-US"/>
    </w:rPr>
  </w:style>
  <w:style w:type="character" w:customStyle="1" w:styleId="afc">
    <w:name w:val="Текст сноски Знак"/>
    <w:basedOn w:val="a0"/>
    <w:link w:val="afb"/>
    <w:uiPriority w:val="99"/>
    <w:rsid w:val="004B706D"/>
    <w:rPr>
      <w:rFonts w:ascii="Calibri" w:eastAsia="Calibri" w:hAnsi="Calibri" w:cs="Times New Roman"/>
      <w:sz w:val="20"/>
      <w:szCs w:val="20"/>
      <w:lang w:eastAsia="en-US"/>
    </w:rPr>
  </w:style>
  <w:style w:type="character" w:styleId="afd">
    <w:name w:val="footnote reference"/>
    <w:uiPriority w:val="99"/>
    <w:unhideWhenUsed/>
    <w:rsid w:val="004B706D"/>
    <w:rPr>
      <w:vertAlign w:val="superscript"/>
    </w:rPr>
  </w:style>
  <w:style w:type="paragraph" w:customStyle="1" w:styleId="p14">
    <w:name w:val="p14"/>
    <w:basedOn w:val="a"/>
    <w:rsid w:val="004B70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uiPriority w:val="99"/>
    <w:rsid w:val="004B706D"/>
    <w:pPr>
      <w:widowControl w:val="0"/>
      <w:autoSpaceDE w:val="0"/>
      <w:autoSpaceDN w:val="0"/>
      <w:adjustRightInd w:val="0"/>
      <w:spacing w:after="0" w:line="240" w:lineRule="auto"/>
    </w:pPr>
    <w:rPr>
      <w:rFonts w:ascii="Arial" w:eastAsia="Times New Roman"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22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FF8E45697067272318FC812C95991E9FD1DFC48667BBBB590E57E0327EB15FC50DA02025F57AE09L8z8J" TargetMode="External"/><Relationship Id="rId18" Type="http://schemas.openxmlformats.org/officeDocument/2006/relationships/hyperlink" Target="consultantplus://offline/ref=9EAA87B427460F024C1198540B742D29A6164DA4E8CB127F27C7AEC2EAE625B54BEC4817075DC3A9135ABAjER7H" TargetMode="External"/><Relationship Id="rId26" Type="http://schemas.openxmlformats.org/officeDocument/2006/relationships/hyperlink" Target="garantF1://12015550.18" TargetMode="External"/><Relationship Id="rId3" Type="http://schemas.openxmlformats.org/officeDocument/2006/relationships/styles" Target="styles.xml"/><Relationship Id="rId21" Type="http://schemas.openxmlformats.org/officeDocument/2006/relationships/hyperlink" Target="garantF1://12032859.1000"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garantF1://2205985.0" TargetMode="External"/><Relationship Id="rId17" Type="http://schemas.openxmlformats.org/officeDocument/2006/relationships/hyperlink" Target="consultantplus://offline/ref=4693A5BC91F727BB546DE0D8905986626D3555B55FD7E90AA1A6ED0F88D4A7E38B08C25E56B96DVErFF" TargetMode="External"/><Relationship Id="rId25" Type="http://schemas.openxmlformats.org/officeDocument/2006/relationships/hyperlink" Target="consultantplus://offline/ref=C496BA7CA1F486B243A3BD396F2321A8BE9A6680FE97B772A278B32Bn7v1E"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2205985.0" TargetMode="External"/><Relationship Id="rId20" Type="http://schemas.openxmlformats.org/officeDocument/2006/relationships/hyperlink" Target="garantF1://71592326.0" TargetMode="External"/><Relationship Id="rId29" Type="http://schemas.openxmlformats.org/officeDocument/2006/relationships/hyperlink" Target="garantF1://12025350.7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597676.0" TargetMode="External"/><Relationship Id="rId24" Type="http://schemas.openxmlformats.org/officeDocument/2006/relationships/hyperlink" Target="consultantplus://offline/ref=47FA1F5B327597720077E8535E97AA4D4E856142671AD41C36330EE693G1v8G" TargetMode="External"/><Relationship Id="rId32" Type="http://schemas.openxmlformats.org/officeDocument/2006/relationships/hyperlink" Target="garantF1://70365940.0" TargetMode="External"/><Relationship Id="rId5" Type="http://schemas.openxmlformats.org/officeDocument/2006/relationships/webSettings" Target="webSettings.xml"/><Relationship Id="rId15" Type="http://schemas.openxmlformats.org/officeDocument/2006/relationships/hyperlink" Target="consultantplus://offline/ref=517E0D9704683C623A1AC215F1743423F5E3B58A7EE9A8E47980697D2ECCED54331E692FFCDCE65A1C04J" TargetMode="External"/><Relationship Id="rId23" Type="http://schemas.openxmlformats.org/officeDocument/2006/relationships/hyperlink" Target="garantF1://2056876.0" TargetMode="External"/><Relationship Id="rId28" Type="http://schemas.openxmlformats.org/officeDocument/2006/relationships/hyperlink" Target="garantF1://12025350.61" TargetMode="External"/><Relationship Id="rId10" Type="http://schemas.openxmlformats.org/officeDocument/2006/relationships/hyperlink" Target="consultantplus://offline/ref=C496BA7CA1F486B243A3A22C6A2321A8BD9D6680FF99EA78AA21BF2976nDvEE" TargetMode="External"/><Relationship Id="rId19" Type="http://schemas.openxmlformats.org/officeDocument/2006/relationships/hyperlink" Target="consultantplus://offline/ref=A6939F7E1D3C5AAFF14769EEFDCEF0254F79BFF8D14DD15ACBCC2E2F38693D6B9F40A64EF2E6CF0778C17CK3Z0H" TargetMode="External"/><Relationship Id="rId31" Type="http://schemas.openxmlformats.org/officeDocument/2006/relationships/hyperlink" Target="garantF1://455333.0" TargetMode="External"/><Relationship Id="rId4" Type="http://schemas.openxmlformats.org/officeDocument/2006/relationships/settings" Target="settings.xml"/><Relationship Id="rId9" Type="http://schemas.openxmlformats.org/officeDocument/2006/relationships/hyperlink" Target="consultantplus://offline/ref=C496BA7CA1F486B243A3A22C6A2321A8BD9D618FF39DEA78AA21BF2976DE637A6DBCCCA936nEvEE" TargetMode="External"/><Relationship Id="rId14" Type="http://schemas.openxmlformats.org/officeDocument/2006/relationships/hyperlink" Target="consultantplus://offline/ref=EFF8E45697067272318FC812C95991E9FD1DFC48667BBBB590E57E0327EB15FC50DA02025F57AE09L8z9J" TargetMode="External"/><Relationship Id="rId22" Type="http://schemas.openxmlformats.org/officeDocument/2006/relationships/hyperlink" Target="garantF1://12032859.0" TargetMode="External"/><Relationship Id="rId27" Type="http://schemas.openxmlformats.org/officeDocument/2006/relationships/hyperlink" Target="garantF1://12025350.3" TargetMode="External"/><Relationship Id="rId30" Type="http://schemas.openxmlformats.org/officeDocument/2006/relationships/hyperlink" Target="garantF1://70308460.100000" TargetMode="Externa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D20FC-6DC6-486B-8E11-5D1D9959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29169</Words>
  <Characters>166266</Characters>
  <Application>Microsoft Office Word</Application>
  <DocSecurity>0</DocSecurity>
  <Lines>1385</Lines>
  <Paragraphs>390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cp:revision>
  <cp:lastPrinted>2025-02-26T07:47:00Z</cp:lastPrinted>
  <dcterms:created xsi:type="dcterms:W3CDTF">2025-07-08T05:01:00Z</dcterms:created>
  <dcterms:modified xsi:type="dcterms:W3CDTF">2025-07-08T05:01:00Z</dcterms:modified>
</cp:coreProperties>
</file>