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18" w:rsidRDefault="00CD4FA8" w:rsidP="00AF6718">
      <w:pPr>
        <w:pStyle w:val="a5"/>
        <w:spacing w:after="0"/>
        <w:ind w:right="-1"/>
        <w:jc w:val="center"/>
        <w:rPr>
          <w:sz w:val="28"/>
          <w:szCs w:val="28"/>
        </w:rPr>
      </w:pPr>
      <w:bookmarkStart w:id="0" w:name="_GoBack"/>
      <w:bookmarkEnd w:id="0"/>
      <w:r w:rsidRPr="00CD4FA8">
        <w:rPr>
          <w:b/>
          <w:caps/>
          <w:noProof/>
          <w:sz w:val="32"/>
          <w:szCs w:val="32"/>
          <w:lang w:eastAsia="ru-RU"/>
        </w:rPr>
        <w:drawing>
          <wp:inline distT="0" distB="0" distL="0" distR="0">
            <wp:extent cx="506389" cy="674821"/>
            <wp:effectExtent l="19050" t="0" r="7961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55" cy="6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718">
        <w:rPr>
          <w:b/>
          <w:caps/>
          <w:noProof/>
          <w:sz w:val="32"/>
          <w:szCs w:val="32"/>
          <w:lang w:eastAsia="ru-RU"/>
        </w:rPr>
        <w:t xml:space="preserve">  </w:t>
      </w:r>
    </w:p>
    <w:p w:rsidR="00AF6718" w:rsidRDefault="00AF6718" w:rsidP="00AF671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CD4FA8" w:rsidRDefault="00AF6718" w:rsidP="00AF671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</w:t>
      </w:r>
    </w:p>
    <w:p w:rsidR="00CD4FA8" w:rsidRDefault="00AF6718" w:rsidP="00CD4F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муниципального </w:t>
      </w:r>
      <w:r w:rsidR="00CD4FA8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</w:t>
      </w:r>
    </w:p>
    <w:p w:rsidR="00AF6718" w:rsidRDefault="00CD4FA8" w:rsidP="00CD4F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СЕЛЬСКОЕ ПОСЕЛЕНИЕ </w:t>
      </w:r>
      <w:r w:rsidR="00AF6718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ПЕТРОвский СЕЛЬСОВЕТ </w:t>
      </w:r>
    </w:p>
    <w:p w:rsidR="00AF6718" w:rsidRDefault="00AF6718" w:rsidP="00AF671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САРАКТАШСКОГО </w:t>
      </w:r>
      <w:r w:rsidR="00CD4FA8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РАЙОНА оренбургской области</w:t>
      </w:r>
    </w:p>
    <w:p w:rsidR="00AF6718" w:rsidRDefault="00AF6718" w:rsidP="00AF671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AF6718" w:rsidRDefault="00AF6718" w:rsidP="00AF671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AF6718" w:rsidRDefault="00AF6718" w:rsidP="00CD4FA8">
      <w:pPr>
        <w:pStyle w:val="a4"/>
        <w:rPr>
          <w:rFonts w:ascii="Times New Roman" w:hAnsi="Times New Roman"/>
          <w:sz w:val="28"/>
          <w:szCs w:val="28"/>
        </w:rPr>
      </w:pPr>
    </w:p>
    <w:p w:rsidR="00AF6718" w:rsidRDefault="00AF6718" w:rsidP="00AF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AF6718" w:rsidRDefault="00AF6718" w:rsidP="00AF6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внеочередного </w:t>
      </w:r>
      <w:r w:rsidR="00CD4FA8">
        <w:rPr>
          <w:rFonts w:ascii="Times New Roman" w:eastAsia="Times New Roman" w:hAnsi="Times New Roman" w:cs="Times New Roman"/>
          <w:sz w:val="28"/>
          <w:szCs w:val="28"/>
        </w:rPr>
        <w:t>седьм</w:t>
      </w:r>
      <w:r>
        <w:rPr>
          <w:rFonts w:ascii="Times New Roman" w:eastAsia="Times New Roman" w:hAnsi="Times New Roman" w:cs="Times New Roman"/>
          <w:sz w:val="28"/>
          <w:szCs w:val="28"/>
        </w:rPr>
        <w:t>ого заседания Совета депутатов</w:t>
      </w:r>
    </w:p>
    <w:p w:rsidR="00AF6718" w:rsidRDefault="00CD4FA8" w:rsidP="00AF6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</w:t>
      </w:r>
      <w:r w:rsidR="00AF6718">
        <w:rPr>
          <w:rFonts w:ascii="Times New Roman" w:eastAsia="Times New Roman" w:hAnsi="Times New Roman" w:cs="Times New Roman"/>
          <w:sz w:val="28"/>
          <w:szCs w:val="28"/>
        </w:rPr>
        <w:t>вского сельсовета Саракташского района пятого созыва</w:t>
      </w:r>
    </w:p>
    <w:p w:rsidR="00AF6718" w:rsidRDefault="00AF6718" w:rsidP="00AF6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F6718" w:rsidRDefault="00AF6718" w:rsidP="00AF6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17  апреля 2026 года                       с. Петровское          </w:t>
      </w:r>
      <w:r w:rsidR="00C93C7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3</w:t>
      </w:r>
      <w:r w:rsidR="004D4588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F6718" w:rsidRDefault="00AF6718" w:rsidP="00AF6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E171BC" w:rsidRDefault="00AF6718" w:rsidP="00AF6718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0CCE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ализации инициативных проектов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муниципа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льном образовании Петровский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71BC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</w:t>
      </w:r>
    </w:p>
    <w:p w:rsidR="00AF6718" w:rsidRDefault="00AF6718" w:rsidP="00AF6718"/>
    <w:p w:rsidR="00AF6718" w:rsidRPr="00735CD1" w:rsidRDefault="00AF6718" w:rsidP="00AF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законом</w:t>
      </w:r>
      <w:bookmarkStart w:id="1" w:name="_Hlk201909635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20.03.2025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№33-ФЗ</w:t>
        </w:r>
      </w:hyperlink>
      <w: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иной системе публичной власти»,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eastAsia="Times New Roman" w:hAnsi="Times New Roman" w:cs="Times New Roman"/>
          <w:sz w:val="28"/>
          <w:szCs w:val="28"/>
        </w:rPr>
        <w:t>Устава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735CD1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области</w:t>
      </w:r>
    </w:p>
    <w:p w:rsidR="00AF6718" w:rsidRPr="00735CD1" w:rsidRDefault="00AF6718" w:rsidP="00AF67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F6718" w:rsidRPr="00735CD1" w:rsidRDefault="00AF6718" w:rsidP="00AF671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CD1">
        <w:rPr>
          <w:rFonts w:ascii="Times New Roman" w:hAnsi="Times New Roman" w:cs="Times New Roman"/>
          <w:sz w:val="28"/>
          <w:szCs w:val="28"/>
        </w:rPr>
        <w:t>сельсовета</w:t>
      </w:r>
    </w:p>
    <w:p w:rsidR="00AF6718" w:rsidRPr="00735CD1" w:rsidRDefault="00AF6718" w:rsidP="00AF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18" w:rsidRPr="00735CD1" w:rsidRDefault="00AF6718" w:rsidP="00AF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CD1">
        <w:rPr>
          <w:rFonts w:ascii="Times New Roman" w:hAnsi="Times New Roman" w:cs="Times New Roman"/>
          <w:sz w:val="28"/>
          <w:szCs w:val="28"/>
        </w:rPr>
        <w:t>РЕШИЛ:</w:t>
      </w:r>
    </w:p>
    <w:p w:rsidR="00AF6718" w:rsidRDefault="00AF6718" w:rsidP="00AF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Петровский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Саракташског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6718" w:rsidRPr="008108CA" w:rsidRDefault="00AF6718" w:rsidP="00CD4FA8">
      <w:pPr>
        <w:pStyle w:val="ConsPlusNormal"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2.</w:t>
      </w:r>
      <w:r w:rsidR="00CD4FA8"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утратившим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Петровский сельсовет Саракташского </w:t>
      </w:r>
      <w:r w:rsidRPr="00CB03A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8CA">
        <w:rPr>
          <w:rFonts w:ascii="Times New Roman" w:hAnsi="Times New Roman" w:cs="Times New Roman"/>
          <w:sz w:val="28"/>
          <w:szCs w:val="28"/>
        </w:rPr>
        <w:t xml:space="preserve">от </w:t>
      </w:r>
      <w:r w:rsidR="00CD4FA8">
        <w:rPr>
          <w:rFonts w:ascii="Times New Roman" w:hAnsi="Times New Roman" w:cs="Times New Roman"/>
          <w:sz w:val="28"/>
          <w:szCs w:val="28"/>
        </w:rPr>
        <w:t>17.02</w:t>
      </w:r>
      <w:r w:rsidRPr="00CD4FA8">
        <w:rPr>
          <w:rFonts w:ascii="Times New Roman" w:hAnsi="Times New Roman" w:cs="Times New Roman"/>
          <w:sz w:val="28"/>
          <w:szCs w:val="28"/>
        </w:rPr>
        <w:t>.2021</w:t>
      </w:r>
      <w:r w:rsidR="00CD4FA8" w:rsidRPr="00CD4FA8">
        <w:rPr>
          <w:rFonts w:ascii="Times New Roman" w:hAnsi="Times New Roman" w:cs="Times New Roman"/>
          <w:sz w:val="28"/>
          <w:szCs w:val="28"/>
        </w:rPr>
        <w:t xml:space="preserve"> </w:t>
      </w:r>
      <w:r w:rsidRPr="00CD4FA8">
        <w:rPr>
          <w:rFonts w:ascii="Times New Roman" w:hAnsi="Times New Roman" w:cs="Times New Roman"/>
          <w:sz w:val="28"/>
          <w:szCs w:val="28"/>
        </w:rPr>
        <w:t>№</w:t>
      </w:r>
      <w:r w:rsidR="00CD4FA8" w:rsidRPr="00CD4FA8">
        <w:rPr>
          <w:rFonts w:ascii="Times New Roman" w:hAnsi="Times New Roman" w:cs="Times New Roman"/>
          <w:sz w:val="28"/>
          <w:szCs w:val="28"/>
        </w:rPr>
        <w:t>30</w:t>
      </w:r>
      <w:r w:rsidRPr="00CD4F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D4FA8" w:rsidRPr="004F70DE">
        <w:rPr>
          <w:rStyle w:val="normaltextrunscxw53857959bcx0"/>
          <w:rFonts w:ascii="Times New Roman" w:hAnsi="Times New Roman" w:cs="Times New Roman"/>
          <w:sz w:val="28"/>
          <w:szCs w:val="28"/>
        </w:rPr>
        <w:t xml:space="preserve">Об утверждении Порядка выдвижения, внесения, обсуждения, рассмотрения инициативных проектов, а также проведения их конкурсного отбора в муниципальном образовании Петровский  сельсовет  Саракташского района Оренбургской </w:t>
      </w:r>
      <w:r w:rsidR="00CD4FA8" w:rsidRPr="004F70DE">
        <w:rPr>
          <w:rStyle w:val="normaltextrunscxw53857959bcx0"/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CD4FA8">
        <w:rPr>
          <w:rFonts w:ascii="Times New Roman" w:hAnsi="Times New Roman" w:cs="Times New Roman"/>
          <w:sz w:val="28"/>
          <w:szCs w:val="28"/>
        </w:rPr>
        <w:t>»</w:t>
      </w:r>
      <w:r w:rsidRPr="00CD4FA8">
        <w:rPr>
          <w:rFonts w:ascii="Times New Roman" w:hAnsi="Times New Roman" w:cs="Times New Roman"/>
          <w:sz w:val="28"/>
          <w:szCs w:val="28"/>
        </w:rPr>
        <w:t>.</w:t>
      </w:r>
    </w:p>
    <w:p w:rsidR="00AF6718" w:rsidRPr="00CB03A7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bCs/>
          <w:sz w:val="28"/>
          <w:szCs w:val="28"/>
        </w:rPr>
        <w:t>3.</w:t>
      </w:r>
      <w:r w:rsidR="00CD4F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вступает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бюллетене</w:t>
      </w:r>
      <w:r>
        <w:rPr>
          <w:rFonts w:ascii="Times New Roman" w:hAnsi="Times New Roman" w:cs="Times New Roman"/>
          <w:sz w:val="28"/>
          <w:szCs w:val="28"/>
        </w:rPr>
        <w:t xml:space="preserve"> «Петровский </w:t>
      </w:r>
      <w:r w:rsidRPr="00CB03A7">
        <w:rPr>
          <w:rFonts w:ascii="Times New Roman" w:hAnsi="Times New Roman" w:cs="Times New Roman"/>
          <w:sz w:val="28"/>
          <w:szCs w:val="28"/>
        </w:rPr>
        <w:t>сельсовет»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CB03A7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области.</w:t>
      </w:r>
    </w:p>
    <w:p w:rsidR="00AF6718" w:rsidRPr="00CB03A7" w:rsidRDefault="00AF6718" w:rsidP="00AF6718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4.</w:t>
      </w:r>
      <w:r w:rsidR="00CD4FA8"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постоянную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мандатным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правопорядка,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религиозными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объединениями,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военнослужащих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(Безбородова Е.В.</w:t>
      </w:r>
      <w:r w:rsidRPr="00CB03A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6718" w:rsidRPr="00CB03A7" w:rsidRDefault="00AF6718" w:rsidP="00AF671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551" w:type="dxa"/>
        <w:tblLook w:val="04A0" w:firstRow="1" w:lastRow="0" w:firstColumn="1" w:lastColumn="0" w:noHBand="0" w:noVBand="1"/>
      </w:tblPr>
      <w:tblGrid>
        <w:gridCol w:w="4361"/>
        <w:gridCol w:w="301"/>
        <w:gridCol w:w="4889"/>
      </w:tblGrid>
      <w:tr w:rsidR="00AF6718" w:rsidRPr="00CB03A7" w:rsidTr="00AF6718">
        <w:trPr>
          <w:trHeight w:val="627"/>
        </w:trPr>
        <w:tc>
          <w:tcPr>
            <w:tcW w:w="4361" w:type="dxa"/>
          </w:tcPr>
          <w:p w:rsidR="00AF6718" w:rsidRPr="00CB03A7" w:rsidRDefault="00AF6718" w:rsidP="00AF6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301" w:type="dxa"/>
          </w:tcPr>
          <w:p w:rsidR="00AF6718" w:rsidRPr="00CB03A7" w:rsidRDefault="00AF6718" w:rsidP="00AF6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AF6718" w:rsidRPr="00CB03A7" w:rsidRDefault="00AF6718" w:rsidP="00AF6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AF6718" w:rsidRPr="00CB03A7" w:rsidTr="00AF6718">
        <w:trPr>
          <w:trHeight w:val="933"/>
        </w:trPr>
        <w:tc>
          <w:tcPr>
            <w:tcW w:w="4361" w:type="dxa"/>
          </w:tcPr>
          <w:p w:rsidR="00AF6718" w:rsidRPr="00CB03A7" w:rsidRDefault="00AF6718" w:rsidP="00AF6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 Соколовская</w:t>
            </w:r>
          </w:p>
          <w:p w:rsidR="00AF6718" w:rsidRPr="00CB03A7" w:rsidRDefault="00AF6718" w:rsidP="00AF6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AF6718" w:rsidRPr="00CB03A7" w:rsidRDefault="00AF6718" w:rsidP="00AF6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AF6718" w:rsidRPr="00CB03A7" w:rsidRDefault="00AF6718" w:rsidP="00AF6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3A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А.В. Вишнякова</w:t>
            </w:r>
          </w:p>
          <w:p w:rsidR="00AF6718" w:rsidRPr="00CB03A7" w:rsidRDefault="00AF6718" w:rsidP="00AF67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Разослано:депутатам,постояннойкомиссии,прокуратурерайона,вдело,информационныйбюллетень,официальныйсайт.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F6718" w:rsidRPr="00CB03A7" w:rsidRDefault="00AF6718" w:rsidP="00AF671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F6718" w:rsidRPr="00CB03A7" w:rsidRDefault="00AF6718" w:rsidP="00AF671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депутатов</w:t>
      </w:r>
    </w:p>
    <w:p w:rsidR="00AF6718" w:rsidRPr="00CB03A7" w:rsidRDefault="00AF6718" w:rsidP="00AF671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Петровского </w:t>
      </w:r>
      <w:r w:rsidRPr="00CB03A7">
        <w:rPr>
          <w:rFonts w:ascii="Times New Roman" w:hAnsi="Times New Roman" w:cs="Times New Roman"/>
          <w:sz w:val="28"/>
          <w:szCs w:val="28"/>
        </w:rPr>
        <w:t>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области</w:t>
      </w:r>
    </w:p>
    <w:p w:rsidR="00AF6718" w:rsidRPr="00CB03A7" w:rsidRDefault="00AF6718" w:rsidP="00AF671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B03A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17.04</w:t>
      </w:r>
      <w:r w:rsidRPr="00CB03A7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hAnsi="Times New Roman" w:cs="Times New Roman"/>
          <w:sz w:val="28"/>
          <w:szCs w:val="28"/>
        </w:rPr>
        <w:t>№</w:t>
      </w:r>
      <w:r w:rsidR="00AD17BA">
        <w:rPr>
          <w:rFonts w:ascii="Times New Roman" w:hAnsi="Times New Roman" w:cs="Times New Roman"/>
          <w:sz w:val="28"/>
          <w:szCs w:val="28"/>
        </w:rPr>
        <w:t>33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left="382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AF6718" w:rsidRPr="00CB03A7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08845574"/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реализации инициативных проектов в муниципальном образовании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Петровский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района Оренбургской области</w:t>
      </w:r>
      <w:bookmarkEnd w:id="2"/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AF6718" w:rsidRPr="00CB03A7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Порядок разработан в соответствии с </w:t>
      </w:r>
      <w:hyperlink r:id="rId7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Федеральным законом </w:t>
        </w:r>
      </w:hyperlink>
      <w:r w:rsidRPr="00CB03A7">
        <w:rPr>
          <w:rFonts w:ascii="Times New Roman" w:eastAsia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 в целях проведения мероприятий, имеющих приоритетное значение для жителей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района Оренбургской области (далее -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сельсовет) или его части, путем реализации инициативных проектов.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1.2. Основные понятия, используемые для целей настоящего Порядка: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инициативные проекты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- проекты, разработанные и выдвинутые в соответствии с настоящим Порядком инициаторами проектов в целях реализации на территории, части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мероприятий, имеющих приоритетное значение для жителей </w:t>
      </w:r>
      <w:bookmarkStart w:id="3" w:name="_Hlk208842210"/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bookmarkEnd w:id="3"/>
      <w:r w:rsidRPr="00CB03A7">
        <w:rPr>
          <w:rFonts w:ascii="Times New Roman" w:eastAsia="Times New Roman" w:hAnsi="Times New Roman" w:cs="Times New Roman"/>
          <w:sz w:val="28"/>
          <w:szCs w:val="28"/>
        </w:rPr>
        <w:t>, по решению вопросов непосредственного обеспечения жизнедеятельности населения или иных вопросов, право решения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инициаторы проекта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– группа граждан численностью не менее десяти человек, достигших восемнадцатилетнего возраста и проживающих на территории сельсовета, органы территориального общественного самоуправления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Петровский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области, старосты сельских населенных пунктов сельсовета, индивидуальные предприниматели и (или) юридические лица, осуществляющие свою деятельность на территории сельсовета;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инициативные платежи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–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</w:t>
      </w:r>
      <w:hyperlink r:id="rId8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конкурсная комиссия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– постоянно действующий коллегиальный орган 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Петровский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сельсовет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района Оренбургской области (далее –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администрация сельсовета), созданный в целях проведения конкурсного отбора инициативных проектов;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уполномоченный орган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–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сельсовета, ответственная за организацию работы по рассмотрению инициативных проектов, а также проведению их конкурсного отбора.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1.3. Целью реализации инициативных проектов является активизация участия жителей района в определении приоритетов расходования средств местного бюджета и поддержка инициатив жителей в решении вопросов местного значения и (или) иных вопросов, право решения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1.4. Задачами реализации инициативных проектов являются: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повышение открытости деятельности органов местного самоуправления муниципального образования;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 развитие взаимодействия администрации сельсовета с жителями и территориальным общественным самоуправлением муниципального образования.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1.5. Принципами реализации инициативных проектов являются: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равная доступность для всех граждан сельсовета в выдвижении инициативных проектов;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конкурсный отбор инициативных проектов;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 открытость и гласность процедур при выдвижении и рассмотрении инициативных проектов.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1.6. Инициативный проект реализуется за счет средств бюджета сельсовета, в том числе инициативных платежей.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1.7. Бюджетные ассигнования на реализацию инициативных проектов предусматриваются в бюджете сельсовета.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1.8.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2. Порядок определения части территории сельсовета, на которой могут реализовываться инициативные проекты</w:t>
      </w:r>
      <w:bookmarkStart w:id="4" w:name="sub_1031"/>
      <w:bookmarkEnd w:id="4"/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2.1. Часть территории сельсовета, на которой может реализовываться инициативный проект или несколько инициативных проектов, устанавливается постановлением администрации сельсовета.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2.2. Для определения части территории сельсовета, на которой может реализовываться инициативный проект, инициатором проекта в администрацию сельсовета направляется информация об инициативном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проекте до выдвижения инициативного проекта в соответствии с разделом 3 настоящего Порядка.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 Информация об инициативном проекте включает в себя: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2.3.1. наименование инициативного проекта;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2.3.2.  описание инициативного проекта (описание проблемы и обоснование её актуальности (остроты), описание мероприятий по его реализации);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2.3.3. сведения о предполагаемой части территории сельсовета, на которой могут реализовываться инициативные проекты;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2.3.4.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 Администрация сельсовета в течение 15 календарных дней со дня поступления информации принимает решение: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2.4.1. об определении границ территории, на которой планируется реализовывать инициативный проект;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2.4.2. об отказе в определении границ территории, на которой планируется реализовывать инициативный проект.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 Решение об отказе в определении границ территории, на которой предлагается реализовывать инициативный проект, принимается в следующих случаях: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2.5.1. территория выходит за пределы сельсовета;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2.5.2. запрашиваемая территория закреплена в установленном порядке за иными пользователями или находится в собственности;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2.5.3. в границах предполагаемой части территории реализуется иной аналогичный инициативный проект, иные мероприятия с аналогичными целями и задачами по решению вопросов местного значения (в том числе предусмотренные соответствующей муниципальной программой);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2.5.4. виды разрешенного использования земельного участка на предполагаемой части территории не соответствуют целям инициативного проекта;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2.5.5.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2.7. При установлении случаев, указанных в пункте 2.5.2 настоящего раздела, администрация сельсовета вправе предложить инициаторам проекта иную территорию для реализации инициативного проекта.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3. Порядок выдвижения инициативных проектов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3.1. Выдвижение инициативных проектов осуществляется инициаторами проектов.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 Инициаторами инициативного проекта могут выступать: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3.2.1 инициативная группа численностью не менее десяти граждан, достигших восемнадцатилетнего возраста и проживающих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Петровский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3.2.2. органы территориального общественного самоуправления мун</w:t>
      </w:r>
      <w:r>
        <w:rPr>
          <w:rFonts w:ascii="Times New Roman" w:eastAsia="Times New Roman" w:hAnsi="Times New Roman" w:cs="Times New Roman"/>
          <w:sz w:val="28"/>
          <w:szCs w:val="28"/>
        </w:rPr>
        <w:t>иципального образования Петровский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</w:t>
      </w:r>
      <w:r w:rsidRPr="00CB03A7">
        <w:rPr>
          <w:rFonts w:ascii="Times New Roman" w:eastAsia="Times New Roman" w:hAnsi="Times New Roman" w:cs="Times New Roman"/>
          <w:i/>
          <w:iCs/>
          <w:sz w:val="28"/>
          <w:szCs w:val="28"/>
        </w:rPr>
        <w:t>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3.2.3. старосты сельских населенных пунктов сельсовета.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3.2.4. индивидуальные предприниматели и (или) юридические лица, осуществляющие свою деятельность на территории </w:t>
      </w:r>
      <w:bookmarkStart w:id="5" w:name="_Hlk208844459"/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bookmarkEnd w:id="5"/>
      <w:r w:rsidRPr="00CB0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3.3. Инициативный проект, выдвигаемый инициатором проекта, составляется по форме согласно приложению № 1 к настоящему Порядку и должен содержать сведения, установленные </w:t>
      </w:r>
      <w:hyperlink r:id="rId9" w:history="1">
        <w:r w:rsidRPr="00CB03A7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Федеральным законом </w:t>
        </w:r>
      </w:hyperlink>
      <w:r w:rsidRPr="00CB03A7">
        <w:rPr>
          <w:rFonts w:ascii="Times New Roman" w:eastAsia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 а также настоящим Порядком.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3.4. Инициативный проект до его внесения в администрацию сельсовета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сельсовета, в целях обсуждения инициативного проекта, определения его соответствия интересам жителей сельсовета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 или поддержан подписями не менее чем 50 граждан, проживающих на территории сельсовета, где предполагается реализация инициативного проекта.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 одном сходе или одном собрании граждан.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Инициаторы проекта при внесении инициативного проекта в администрацию сельсовета прикладывают к нему соответственно протокол схода или собрания граждан и (или) подписные листы, подтверждающие поддержку инициативного проекта жителями сельсовета или его части.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4. Порядок обсуждения и рассмотрения инициативных проектов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4.1. Обсуждение и рассмотрение инициативных проектов проводится до внесения данных инициативных проектов в администрацию сельсовета на сходе или собрании граждан, в том числе на собрании граждан по вопросам осуществления территориального общественного самоуправления.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 этом возможно рассмотрение нескольких инициативных проектов на одном сходе или одном собрании граждан.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сельсовета</w:t>
      </w:r>
      <w:r w:rsidRPr="00CB03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4.3. Обсуждение и рассмотрение инициативных проектов может проводиться администрацией сельсовета с инициаторами проекта также после внесения инициативных проектов.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5. Порядок внесения инициативных проектов в администрацию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муниципа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льного образования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Саракташского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Оренбургской области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5.1. Внесение инициативного проекта осуществляется инициатором проекта путём направления в администрацию сельсовета с приложением документов и материалов, входящих в состав проекта, протокола схода или собрания граждан и (или) подписанные листы, подтверждающие поддержку инициативного проекта жителями сельсовета.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 случае если инициатором проекта выступают физические лица, к инициативному проекту прикладываются согласие на обработку их персональных данных, составленное по форме согласно приложению № 3 к настоящему Порядку.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5.2. Информация о внесении инициативного проекта в администрацию сельсовета подлежит опубликованию (обнародованию) и размещению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 в течение трех рабочих дней со дня внесения инициативного проекта в администрацию </w:t>
      </w:r>
      <w:bookmarkStart w:id="6" w:name="_Hlk208844486"/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bookmarkEnd w:id="6"/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и должна содержать сведения, указанные в пункте 3.3. раздела 3 настоящего Порядка, а также сведения об инициаторах проекта.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5.3. Одновременно граждане информируются о возможности представления в администрацию сельсовета 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Свои замечания и предложения вправе направлять жители сельсовета, достигшие восемнадцатилетнего возраста.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6. Порядок рассмотрения инициативных проектов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6.1. Инициативный проект, внесённый в администрацию сельсовета, подлежит обязательному рассмотрению в течение 30 дней со дня его внесения на соответствие требованиям, установленным разделами 3,4 настоящего Порядка, пунктом 5.2 раздела 5 настоящего Порядка.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6.2. В случае если в администрацию сельсовета внесено несколько инициативных проектов, в том числе с описанием аналогичных по содержанию приоритетных проблем, администрация сельсовета организует проведение конкурсного отбора и информирует об этом инициатора проекта.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6.3. К конкурсному отбору не допускаются инициативные проекты, в случаях, указанных в пункте 6.5 настоящего раздела.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6.4. Администрация сельсовета по результатам рассмотрения инициативного проекта принимает одно из следующих решений: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1) поддержать инициативный проект и продолжить работу над ним в пределах бюджетных ассигнований, предусмотренных решением о  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6.5. Администрация сельсовета принимает решение об отказе в поддержке инициативного проекта в одном из следующих случаев: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Оренбургской области, Уставу и нормативно-правовым актам администрации сельсовета;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5) признание инициативного проекта не прошедшим конкурсный отбор;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6) наличие возможности решения описанной в инициативном проекте проблемы более эффективным способом.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6.6. Администрация сельсовета вправе, а в случае, предусмотренном подпунктом 6 пункта 6.5 настоящего раздела, обязана предложить инициаторам проекта совместно доработать инициативный проект, а также рекомендовать представить его на рассмотрение органа публичной власти в соответствии с его компетенцией.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7. Порядок формирования и деятельности конкурсной комиссии, рассмотрения инициативных проектов конкурсной комиссией и проведения конкурсного отбора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7.1. В случае, установленном пунктом 6.2 раздела 6 настоящего Порядка, инициативные проекты подлежат конкурсному отбору, проводимому конкурсной комиссией (далее - комиссия).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7.2. Отбор инициативных проектов осуществляется в соответствии с балльной оценкой инициативных проектов, установленной приложением № 2 к настоящему Порядку.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По результатам голосования членов конкурсной комиссии, утверждается рейтинговая таблица инициативных проектов.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7.3. Состав конкурсной комиссии утверждается постановлением администрации сельсовета. При этом половина от общего числа комиссии должна быть назначена на основе предложений Совета депутатов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 Оренбургской области.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7.4. Конкурсная комиссия состоит из председателя, заместителя председателя, секретаря комиссии и членов комиссии.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7.5. Заседание комиссии считается правомочным при условии присутствия на нем не менее половины ее членов.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7.6. Задачей конкурсной комиссии является принятие решения по итоговому рейтингу инициативных проектов на основании балльной шкалы оценки инициативных проектов.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7.7. Председатель конкурсной комиссии: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организует работу конкурсной комиссии, руководит деятельностью конкурсной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дает поручения членам комиссии в рамках заседания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 председательствует на заседаниях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4) участвует в работе комиссии в качестве члена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 отсутствии председателя комиссии его полномочия исполняет заместитель председателя комиссии.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7.8. Заместитель председателя конкурсной комиссии: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исполняет полномочия председателя комиссии в отсутствие председателя;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участвует в работе комиссии в качестве члена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7.9. Секретарь конкурсной комиссии: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9.1) осуществляет информационное и документационное обеспечение деятельности конкурсной комиссии, в том числе подготовку к заседанию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9.2) формирует проект повестки заседания конкурсной комиссии  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9.3) оповещает членов конкурсной комиссии о дате, месте проведения заседания конкурсной комиссии и повестке очередного заседания конкурсной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9.4) оформляет протоколы заседаний конкурсной комиссии.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7.10. Член конкурсной комиссии: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1) участвует в работе конкурсной комиссии, в том числе в заседаниях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2) вносит предложения по вопросам работы конкурсной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3) знакомится с документами и материалами, рассматриваемыми на заседаниях конкурсной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4) голосует на заседаниях конкурсной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7.11. Решение конкурсной комиссии принимается открытым голосованием простым большинством голосов от числа присутствующих на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заседании членов конкурсной комиссии. При равенстве голосов решающим является голос председателя конкурсной комиссии.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7.12. Решение конкурсной комиссии о результатах конкурсного отбора принимается в отсутствие инициаторов проекта и оформляется протоколом заседания конкурсной комиссии (далее - протокол). Протокол оформляется и подписывается председателем конкурсной комиссии и секретарем комиссии в течение трех рабочих дней со дня проведения заседания комиссии.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7.13. Протокол должен содержать следующие данные: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1.время, дату и место проведения заседания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2.фамилии и инициалы членов комиссии и приглашенных на заседание комиссии;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3.результаты голосования по каждому из включенных в список для голосования инициативных проектов;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 инициативные проекты, прошедшие конкурсный отбор и подлежащие финансированию из местного бюджета.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7.14. 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баллов при их оценке в соответствии с балльной шкалой и баллов, полученных при голосовании членов конкурсной комиссии, за социальную направленность инициативных проектов, для его (их) последующей реализации в пределах объема бюджетных ассигнований, утвержденных решением о местном бюджете на очередной финансовый год и плановый период, на реализацию инициативных проектов.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7.15.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8. Порядок финансирования и реализации инициативных проектов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8.1. Источником финансового обеспечения реализации инициативных проектов являются предусмотренные решением о бюджете сельсовета бюджетные ассигнования на реализацию инициативных проектов, формируемые в том числе с учетом объемов инициативных платежей.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8.2. Реализация инициативных проектов осуществляется на условиях софинансирования за счёт средств бюджета сельсовета, инициативных платежей в объёме,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привлечёнными силами в объёме, предусмотренном инициативным проектом.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8.3. Не допускается выделение средств из бюджета сельсовета на: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 объекты частной собственности;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 проекты, которые могут иметь негативное воздействие на окружающую среду;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в) ремонт или строительство административных зданий, сооружений, являющихся частной собственностью.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8.4. Инициаторы проекта вправе принимать участие в реализации инициативных проектов в соответствии с настоящим Порядком.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8.5. Инициативные платежи вносятся на счет сельсовета не позднее 30 календарных дней со дня заключения муниципального контракта по реализации инициативного проекта.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Учёт инициативных платежей осуществляется отдельно по каждому проекту.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8.6.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8.7. Контроль за ходом реализации инициативного проекта осуществляет администрация сельсовета.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8.8. Инициаторы проекта, другие граждане, проживающие на территории сельсовета,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8.9. Информация о рассмотрении инициативного проекта администрацией сельсовета,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(обнародованию), в том числе посредством размещения на</w:t>
      </w:r>
      <w:bookmarkStart w:id="7" w:name="_Hlk202275550"/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области.</w:t>
      </w:r>
      <w:bookmarkEnd w:id="7"/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8.10. Отчет об итогах реализации инициативного проекта подлежит опубликованию (обнародованию), в том числе посредством размещения на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официальном сайте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 в течение 30 календарных дней со дня завершения реализации инициативного проекта.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Cs/>
          <w:sz w:val="28"/>
          <w:szCs w:val="28"/>
        </w:rPr>
        <w:t>9. Порядок расчета и возврата сумм инициативных платежей, подлежащих возврату лицам (в том числе организациям), осуществившим их перечисление в бюджет сельсовета на реализацию инициативного проекта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9.1. Возврат сумм инициативных платежей осуществляется в случаях: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 если инициативный проект не был реализован в установленный срок реализации;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 наличия остатка инициативных платежей по итогам реализации инициативного проекта, не использованных в целях его реализации.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9.2.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9.3. В течение 10 календарных дней со дня окончания срока реализации инициативного проекта администрация сельсовета: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 производит расчет суммы инициативных платежей, подлежащих возврату;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 направляет инициатору (представителю инициатора) проекта уведомление о возврате инициативных платежей, подлежащих возврату (далее – уведомление) по форме согласно приложению № 4 к настоящему Порядку.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 уведомлении должны содержаться сведения о сумме инициативных платежей, подлежащих возврату, а также о необходимости инициатора (представителя инициатора) проекта подать заявление о возврате сумм инициативных платежей, подлежащих возврату, по форме согласно приложению № 5 к настоящему Порядку.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9.4. Заявление о возврате платежей подается в администрацию сельсовета в течение 30 календарных дней со дня получения уведомления.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9.5. Администрация сельсовета в течение 10 рабочих дней со дня поступления заявления осуществляет возврат денежных средств.</w:t>
      </w:r>
    </w:p>
    <w:p w:rsidR="00AF6718" w:rsidRPr="00CB03A7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C4B2B" w:rsidRDefault="003C4B2B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3C4B2B" w:rsidSect="00AF67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6718" w:rsidRPr="0087535D" w:rsidRDefault="00AF6718" w:rsidP="00F342AF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AF6718" w:rsidRPr="0087535D" w:rsidRDefault="00AF6718" w:rsidP="00F342AF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="003C4B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AF6718" w:rsidRPr="0087535D" w:rsidRDefault="00AF6718" w:rsidP="00F342AF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AF6718" w:rsidRPr="0087535D" w:rsidRDefault="00AF6718" w:rsidP="00F342A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C4B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AF6718" w:rsidRPr="0087535D" w:rsidRDefault="003C4B2B" w:rsidP="00F342AF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Петровский</w:t>
      </w:r>
      <w:r w:rsidR="00AF671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6718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AF6718" w:rsidRPr="0087535D" w:rsidRDefault="003C4B2B" w:rsidP="00F342AF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Саракташского </w:t>
      </w:r>
      <w:r w:rsidR="00AF6718" w:rsidRPr="0087535D">
        <w:rPr>
          <w:rFonts w:ascii="Times New Roman" w:eastAsia="Times New Roman" w:hAnsi="Times New Roman" w:cs="Times New Roman"/>
          <w:bCs/>
          <w:sz w:val="28"/>
          <w:szCs w:val="28"/>
        </w:rPr>
        <w:t>района Оренбургской области</w:t>
      </w:r>
    </w:p>
    <w:p w:rsidR="00AF6718" w:rsidRPr="00CB03A7" w:rsidRDefault="00AF6718" w:rsidP="00F342AF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87535D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Инициативный проект</w:t>
      </w:r>
    </w:p>
    <w:p w:rsidR="00AF6718" w:rsidRPr="0087535D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sz w:val="28"/>
          <w:szCs w:val="28"/>
        </w:rPr>
        <w:t>«____»__________20__г.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6705"/>
        <w:gridCol w:w="2551"/>
      </w:tblGrid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№п/п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Общая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характеристика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инициативного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проекта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Сведения</w:t>
            </w:r>
          </w:p>
        </w:tc>
      </w:tr>
      <w:tr w:rsidR="00AF6718" w:rsidRPr="00C93C71" w:rsidTr="00C93C71">
        <w:trPr>
          <w:trHeight w:val="341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инициативного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проекта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Описаниеинициативногопроекта(описаниепроблемы,решениекоторойимеетприоритетноезначениедляжителеймуниципальногообразованияилиегочасти,обоснованиееёактуальности(остроты),предложенийпоеёрешению,описаниемероприятийпореализацииинициативногопроект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3.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Территория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реализации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инициативного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проекта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4.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Ожидаемые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результаты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от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реализации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инициативного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проекта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5.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Планируемые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сроки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реализации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инициативного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проекта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rPr>
          <w:trHeight w:val="302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6.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Информация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об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инициаторах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проекта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(Ф.И.О.(для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физических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лиц),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наименование(для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индивидуальных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предпринимателей,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юридических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лиц)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Общаястоимостьинициативногопроекта(предварительныйрасчетнеобходимыхрасходовнареализациюинициативногопроекта)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8.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Средства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местного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бюджета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для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реализации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инициативного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проекта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9.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Объём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инициативных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платежей,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обеспечиваемый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инициаторами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проекта,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в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том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числе: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9.1.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Денежные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средства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граждан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rPr>
          <w:trHeight w:val="375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9.2.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Денежные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средства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юридических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лиц,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индивидуальных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предпринимателей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10.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Объём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не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денежного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вклада,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обеспечиваемый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инициаторами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проекта,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в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том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числе: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10.1.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Не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денежный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вклад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граждан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(добровольное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имущественное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участие,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трудовое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участие)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AF6718" w:rsidRPr="00C93C71" w:rsidTr="00C93C71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10.2.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Не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денежный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вклад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юридических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лиц,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индивидуальных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предпринимателей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(добровольное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имущественное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участие,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трудовое</w:t>
            </w:r>
            <w:r w:rsidR="003C4B2B"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</w:t>
            </w:r>
            <w:r w:rsidRPr="00C93C71">
              <w:rPr>
                <w:rFonts w:ascii="Times New Roman" w:eastAsia="Times New Roman" w:hAnsi="Times New Roman" w:cs="Times New Roman"/>
                <w:sz w:val="20"/>
                <w:szCs w:val="28"/>
              </w:rPr>
              <w:t>участие)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6718" w:rsidRPr="00C93C71" w:rsidRDefault="00AF6718" w:rsidP="00AF6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4B2B" w:rsidRPr="00C93C71" w:rsidRDefault="00AF6718" w:rsidP="003C4B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93C71">
        <w:rPr>
          <w:rFonts w:ascii="Times New Roman" w:eastAsia="Times New Roman" w:hAnsi="Times New Roman" w:cs="Times New Roman"/>
          <w:sz w:val="20"/>
          <w:szCs w:val="28"/>
        </w:rPr>
        <w:t>Инициатор(ы)</w:t>
      </w:r>
      <w:r w:rsidR="003C4B2B" w:rsidRPr="00C93C71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C93C71">
        <w:rPr>
          <w:rFonts w:ascii="Times New Roman" w:eastAsia="Times New Roman" w:hAnsi="Times New Roman" w:cs="Times New Roman"/>
          <w:sz w:val="20"/>
          <w:szCs w:val="28"/>
        </w:rPr>
        <w:t>проекта</w:t>
      </w:r>
      <w:r w:rsidR="003C4B2B" w:rsidRPr="00C93C71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C93C71">
        <w:rPr>
          <w:rFonts w:ascii="Times New Roman" w:eastAsia="Times New Roman" w:hAnsi="Times New Roman" w:cs="Times New Roman"/>
          <w:sz w:val="20"/>
          <w:szCs w:val="28"/>
        </w:rPr>
        <w:t>(представитель</w:t>
      </w:r>
      <w:r w:rsidR="003C4B2B" w:rsidRPr="00C93C71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C93C71">
        <w:rPr>
          <w:rFonts w:ascii="Times New Roman" w:eastAsia="Times New Roman" w:hAnsi="Times New Roman" w:cs="Times New Roman"/>
          <w:sz w:val="20"/>
          <w:szCs w:val="28"/>
        </w:rPr>
        <w:t>инициатора)</w:t>
      </w:r>
      <w:r w:rsidR="003C4B2B" w:rsidRPr="00C93C71">
        <w:rPr>
          <w:rFonts w:ascii="Times New Roman" w:eastAsia="Times New Roman" w:hAnsi="Times New Roman" w:cs="Times New Roman"/>
          <w:sz w:val="20"/>
          <w:szCs w:val="28"/>
        </w:rPr>
        <w:t xml:space="preserve"> _____________   ________________________________</w:t>
      </w:r>
    </w:p>
    <w:p w:rsidR="003C4B2B" w:rsidRPr="00C93C71" w:rsidRDefault="003C4B2B" w:rsidP="003C4B2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8"/>
          <w:szCs w:val="24"/>
        </w:rPr>
      </w:pPr>
      <w:r w:rsidRPr="00C93C71">
        <w:rPr>
          <w:rFonts w:ascii="Times New Roman" w:eastAsia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                                       (подпись)   Ф.И.О.</w:t>
      </w:r>
    </w:p>
    <w:p w:rsidR="00AF6718" w:rsidRPr="006F2907" w:rsidRDefault="003C4B2B" w:rsidP="003C4B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Приложения:1.Расчёт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предполагаемой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проектно-сметная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(сметная)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документация.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2.Гарантийное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письмо,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инициатором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инициатора),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содержащее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обязательства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добровольному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имущественному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трудовому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инициаторами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3.Документы,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паспорта,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доверенности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необходимости),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назначении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руководителя,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полномочия.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4.Фотоматериалы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текущем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5.Дополнительные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(чертежи,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макеты,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графические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другие),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6.Согласие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C4B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группы)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42AF" w:rsidRDefault="00F342AF" w:rsidP="00F34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F6718" w:rsidRDefault="00AF6718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342AF" w:rsidRDefault="00F342AF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93C71" w:rsidRDefault="00C93C71" w:rsidP="00F34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42AF" w:rsidRDefault="00F342AF" w:rsidP="00F34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F342AF" w:rsidRDefault="00F342AF" w:rsidP="00F342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342AF" w:rsidRPr="0087535D" w:rsidRDefault="00F342AF" w:rsidP="00F342AF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F342AF" w:rsidRPr="0087535D" w:rsidRDefault="00F342AF" w:rsidP="00F342AF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AF6718" w:rsidRPr="0087535D" w:rsidRDefault="00AF6718" w:rsidP="00F342AF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AF6718" w:rsidRPr="0087535D" w:rsidRDefault="00AF6718" w:rsidP="00F342A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AF6718" w:rsidRPr="0087535D" w:rsidRDefault="00F342AF" w:rsidP="00F342AF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Петро</w:t>
      </w:r>
      <w:r w:rsidR="00AF6718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вский </w:t>
      </w:r>
      <w:r w:rsidR="00AF6718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AF6718" w:rsidRPr="0087535D" w:rsidRDefault="00AF6718" w:rsidP="00F342AF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AF6718" w:rsidRPr="00CB03A7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87535D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Балльная шкала оценки инициативных проектов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критериям:</w:t>
      </w:r>
    </w:p>
    <w:p w:rsidR="00AF6718" w:rsidRPr="0087535D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sz w:val="28"/>
          <w:szCs w:val="28"/>
        </w:rPr>
        <w:t>Вклад участников реализации проекта в его финансирование:</w:t>
      </w:r>
    </w:p>
    <w:p w:rsidR="00AF6718" w:rsidRPr="00CB03A7" w:rsidRDefault="00AF6718" w:rsidP="00AF67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Социальная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1.1.Количество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сельсовета(или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50%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части),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более50%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части),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начисляются.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1.2.Степень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идентификации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процессе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(согласно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протоколам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схода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граждан):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20%,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%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F34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40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%,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40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60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%,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доля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участвующего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мероприятиях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процентах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численности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60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2.Экономическая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2.1.Уровень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до20%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2.2.Уровень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2.3.Уровень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BC2F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lastRenderedPageBreak/>
        <w:t>2.4.Уровень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составляетот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5%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10%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до20%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баллов;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имущественного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трудового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20%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начисляемых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AF6718" w:rsidRPr="0087535D" w:rsidRDefault="00AF6718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AF6718" w:rsidRPr="0087535D" w:rsidRDefault="00AF6718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="00E93F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AF6718" w:rsidRPr="0087535D" w:rsidRDefault="00AF6718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AF6718" w:rsidRPr="0087535D" w:rsidRDefault="00AF6718" w:rsidP="00AF671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E93F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AF6718" w:rsidRPr="0087535D" w:rsidRDefault="00E93F30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Петро</w:t>
      </w:r>
      <w:r w:rsidR="00AF6718">
        <w:rPr>
          <w:rFonts w:ascii="Times New Roman" w:eastAsia="Times New Roman" w:hAnsi="Times New Roman" w:cs="Times New Roman"/>
          <w:bCs/>
          <w:sz w:val="28"/>
          <w:szCs w:val="28"/>
        </w:rPr>
        <w:t>вский</w:t>
      </w:r>
      <w:r w:rsidR="00AF6718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AF6718" w:rsidRPr="0087535D" w:rsidRDefault="00AF6718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AF6718" w:rsidRPr="00CB03A7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hd w:val="clear" w:color="auto" w:fill="FFFFFF"/>
        <w:spacing w:after="0" w:line="240" w:lineRule="auto"/>
        <w:ind w:left="58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BB080F" w:rsidRDefault="00AF6718" w:rsidP="00AF6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Согласие на обработку персональных данных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Я,______________________________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F6718" w:rsidRPr="00BB080F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3A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(фамилия,имя,отчество)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роживающий(ая)поадресу:______________________________________________________________________________________________________________________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 </w:t>
      </w:r>
      <w:r w:rsidRPr="00BB080F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  <w:u w:val="single"/>
        </w:rPr>
        <w:t>серия</w:t>
      </w:r>
      <w:r w:rsidR="00E93F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  <w:u w:val="single"/>
        </w:rPr>
        <w:t>№</w:t>
      </w:r>
      <w:r w:rsidRPr="00BB080F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F6718" w:rsidRPr="00CB03A7" w:rsidRDefault="00AF6718" w:rsidP="00AF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sz w:val="28"/>
          <w:szCs w:val="28"/>
        </w:rPr>
        <w:t>выдан_____________________________________________________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F6718" w:rsidRPr="00BB080F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080F">
        <w:rPr>
          <w:rFonts w:ascii="Times New Roman" w:eastAsia="Times New Roman" w:hAnsi="Times New Roman" w:cs="Times New Roman"/>
          <w:sz w:val="24"/>
          <w:szCs w:val="24"/>
        </w:rPr>
        <w:t>(наименование документа, удостоверяющего личность, серия, номер, сведения о дате выдачи и выдавшем органе)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E93F30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статьёй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№152-ФЗ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данных»,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bookmarkStart w:id="8" w:name="_Hlk20884666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AF67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="00AF6718">
        <w:rPr>
          <w:rFonts w:ascii="Times New Roman" w:eastAsia="Times New Roman" w:hAnsi="Times New Roman" w:cs="Times New Roman"/>
          <w:sz w:val="28"/>
          <w:szCs w:val="28"/>
        </w:rPr>
        <w:t xml:space="preserve">  сельсовет Саракташского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bookmarkEnd w:id="8"/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находящейся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Оренбургская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область,</w:t>
      </w:r>
      <w:r w:rsidR="00AF6718">
        <w:rPr>
          <w:rFonts w:ascii="Times New Roman" w:eastAsia="Times New Roman" w:hAnsi="Times New Roman" w:cs="Times New Roman"/>
          <w:sz w:val="28"/>
          <w:szCs w:val="28"/>
        </w:rPr>
        <w:t xml:space="preserve"> Саракташский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AF6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Петровское,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ул.</w:t>
      </w:r>
      <w:r w:rsidR="00AF6718">
        <w:rPr>
          <w:rFonts w:ascii="Times New Roman" w:eastAsia="Times New Roman" w:hAnsi="Times New Roman" w:cs="Times New Roman"/>
          <w:sz w:val="28"/>
          <w:szCs w:val="28"/>
        </w:rPr>
        <w:t>Школьная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моих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данных,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числе: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отчество,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инициатора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контактного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телефона,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адрес.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правомерности,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возможности,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целесообразности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мною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конкурсном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отборе,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хранение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носителях.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F30"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раскрывает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персональные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третьим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прямо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AF6718" w:rsidRPr="00CB03A7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подписания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утраты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достижении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целей,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законом.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отозвано.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«__»_________________г.________________________________</w:t>
      </w:r>
    </w:p>
    <w:p w:rsidR="00AF6718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F6718" w:rsidRPr="0087535D" w:rsidRDefault="00AF6718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AF6718" w:rsidRPr="0087535D" w:rsidRDefault="00AF6718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="005578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AF6718" w:rsidRPr="0087535D" w:rsidRDefault="00AF6718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AF6718" w:rsidRPr="0087535D" w:rsidRDefault="00AF6718" w:rsidP="00AF6718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5578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AF6718" w:rsidRPr="0087535D" w:rsidRDefault="0055786E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Петро</w:t>
      </w:r>
      <w:r w:rsidR="00AF6718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вский </w:t>
      </w:r>
      <w:r w:rsidR="00AF6718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AF6718" w:rsidRPr="0087535D" w:rsidRDefault="00AF6718" w:rsidP="00AF6718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AF6718" w:rsidRPr="00CB03A7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hd w:val="clear" w:color="auto" w:fill="FFFFFF"/>
        <w:spacing w:after="0" w:line="240" w:lineRule="auto"/>
        <w:ind w:left="58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BB080F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080F">
        <w:rPr>
          <w:rFonts w:ascii="Times New Roman" w:eastAsia="Times New Roman" w:hAnsi="Times New Roman" w:cs="Times New Roman"/>
          <w:bCs/>
          <w:sz w:val="28"/>
          <w:szCs w:val="28"/>
        </w:rPr>
        <w:t>УВЕДОМЛЕНИЕ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>Петро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вский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утвержденным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,в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</w:p>
    <w:p w:rsidR="00AF6718" w:rsidRPr="00CB03A7" w:rsidRDefault="00AF6718" w:rsidP="00AF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F6718" w:rsidRPr="006F2907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(наименование инициативного проекта)</w:t>
      </w:r>
    </w:p>
    <w:p w:rsidR="00AF6718" w:rsidRPr="00CB03A7" w:rsidRDefault="00AF6718" w:rsidP="00AF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срокреализациикоторогоистек______________________________________,</w:t>
      </w:r>
    </w:p>
    <w:p w:rsidR="00AF6718" w:rsidRPr="006F2907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(дата окончания срока реализации инициативного проекта)</w:t>
      </w:r>
    </w:p>
    <w:p w:rsidR="00AF6718" w:rsidRPr="00CB03A7" w:rsidRDefault="0055786E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с__________________________</w:t>
      </w:r>
      <w:r w:rsidR="00AF671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F6718" w:rsidRPr="006F2907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p w:rsidR="00AF6718" w:rsidRPr="00CB03A7" w:rsidRDefault="0055786E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AF6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Петровский</w:t>
      </w:r>
      <w:r w:rsidR="00AF6718">
        <w:rPr>
          <w:rFonts w:ascii="Times New Roman" w:eastAsia="Times New Roman" w:hAnsi="Times New Roman" w:cs="Times New Roman"/>
          <w:sz w:val="28"/>
          <w:szCs w:val="28"/>
        </w:rPr>
        <w:t xml:space="preserve"> сельсовет Саракташского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уведомляет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сумм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размере_____________________рублей.</w:t>
      </w:r>
    </w:p>
    <w:p w:rsidR="00AF6718" w:rsidRPr="006F290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(сумма)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сельсовета________________________________</w:t>
      </w:r>
    </w:p>
    <w:p w:rsidR="00AF6718" w:rsidRPr="006F290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(подпись)                   (расшифровка подписи)    </w:t>
      </w:r>
    </w:p>
    <w:p w:rsidR="00AF6718" w:rsidRPr="006F2907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718" w:rsidRPr="00CB03A7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Default="00AF6718" w:rsidP="00AF67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F6718" w:rsidRPr="0087535D" w:rsidRDefault="00AF6718" w:rsidP="00AF6718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AF6718" w:rsidRDefault="00AF6718" w:rsidP="00AF6718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="005578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</w:p>
    <w:p w:rsidR="00AF6718" w:rsidRPr="0087535D" w:rsidRDefault="00AF6718" w:rsidP="00AF6718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инициативных проектов</w:t>
      </w:r>
    </w:p>
    <w:p w:rsidR="00AF6718" w:rsidRPr="0087535D" w:rsidRDefault="00AF6718" w:rsidP="00AF6718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5578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образовании</w:t>
      </w:r>
    </w:p>
    <w:p w:rsidR="00AF6718" w:rsidRPr="0087535D" w:rsidRDefault="0055786E" w:rsidP="00AF6718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Петро</w:t>
      </w:r>
      <w:r w:rsidR="00AF6718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вский </w:t>
      </w:r>
      <w:r w:rsidR="00AF6718" w:rsidRPr="0087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AF6718" w:rsidRDefault="00AF6718" w:rsidP="0055786E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35D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 района Оренбургской области</w:t>
      </w:r>
    </w:p>
    <w:p w:rsidR="0055786E" w:rsidRPr="00CB03A7" w:rsidRDefault="0055786E" w:rsidP="0055786E">
      <w:pPr>
        <w:shd w:val="clear" w:color="auto" w:fill="FFFFFF"/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3955B9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>Петров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ский 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AF6718" w:rsidRPr="00CB03A7" w:rsidRDefault="00AF6718" w:rsidP="00AF6718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от___________________________________</w:t>
      </w:r>
    </w:p>
    <w:p w:rsidR="00AF6718" w:rsidRPr="00CB03A7" w:rsidRDefault="00AF6718" w:rsidP="00AF6718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F6718" w:rsidRPr="006F2907" w:rsidRDefault="00AF6718" w:rsidP="00AF6718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(Ф.И.О. (либо наименование) инициатора проекта, Ф.И.О. представителя инициатора проекта (при наличии), документ, удостоверяющий личность инициатора проекта либо документ, подтверждающий полномочия представителя инициатора проекта, почтовый адрес инициатора проекта (для юридических лиц – и юридический адрес)</w:t>
      </w:r>
    </w:p>
    <w:p w:rsidR="00AF6718" w:rsidRPr="006F2907" w:rsidRDefault="00AF6718" w:rsidP="00AF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6718" w:rsidRPr="00CB03A7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>Петро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вский сельсовет Саракташского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от__________г.№______о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возврате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платежей,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возврату,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вернуть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платежей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размере_________________рублей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платежному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поручению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от________№___,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возврату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F6718" w:rsidRPr="006F2907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(наименование инициативного проекта)</w:t>
      </w:r>
    </w:p>
    <w:p w:rsidR="00AF6718" w:rsidRPr="00CB03A7" w:rsidRDefault="0055786E" w:rsidP="00AF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с______________________________________________________</w:t>
      </w:r>
    </w:p>
    <w:p w:rsidR="00AF6718" w:rsidRPr="006F2907" w:rsidRDefault="00AF6718" w:rsidP="00AF6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>(причина возврата инициативных платежей: проект не реализован либо наличие остатка инициативных платежей по итогам реализации проекта)</w:t>
      </w:r>
    </w:p>
    <w:p w:rsidR="00AF6718" w:rsidRPr="00CB03A7" w:rsidRDefault="0055786E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реквизиты: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плательщика:____________________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ИНН/КПП_________________________</w:t>
      </w:r>
    </w:p>
    <w:p w:rsidR="00AF6718" w:rsidRPr="00CB03A7" w:rsidRDefault="0055786E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асчетный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718" w:rsidRPr="00CB03A7">
        <w:rPr>
          <w:rFonts w:ascii="Times New Roman" w:eastAsia="Times New Roman" w:hAnsi="Times New Roman" w:cs="Times New Roman"/>
          <w:sz w:val="28"/>
          <w:szCs w:val="28"/>
        </w:rPr>
        <w:t>счет:________________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Банк:___________________________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БИК:____________________________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К/счет:___________________________</w:t>
      </w:r>
    </w:p>
    <w:p w:rsidR="00AF6718" w:rsidRPr="00CB03A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Инициатор(ы)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03A7">
        <w:rPr>
          <w:rFonts w:ascii="Times New Roman" w:eastAsia="Times New Roman" w:hAnsi="Times New Roman" w:cs="Times New Roman"/>
          <w:sz w:val="28"/>
          <w:szCs w:val="28"/>
        </w:rPr>
        <w:t>инициатора)_______</w:t>
      </w:r>
      <w:r w:rsidR="0055786E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AF6718" w:rsidRPr="006F2907" w:rsidRDefault="00AF6718" w:rsidP="00AF6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90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578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F2907">
        <w:rPr>
          <w:rFonts w:ascii="Times New Roman" w:eastAsia="Times New Roman" w:hAnsi="Times New Roman" w:cs="Times New Roman"/>
          <w:sz w:val="24"/>
          <w:szCs w:val="24"/>
        </w:rPr>
        <w:t>(подпись)   Ф.И.О.</w:t>
      </w:r>
    </w:p>
    <w:p w:rsidR="00AF6718" w:rsidRDefault="00AF6718">
      <w:r w:rsidRPr="00CB03A7">
        <w:rPr>
          <w:rFonts w:ascii="Times New Roman" w:eastAsia="Times New Roman" w:hAnsi="Times New Roman" w:cs="Times New Roman"/>
          <w:sz w:val="28"/>
          <w:szCs w:val="28"/>
        </w:rPr>
        <w:t xml:space="preserve"> «____»______</w:t>
      </w:r>
      <w:r>
        <w:t>_______</w:t>
      </w:r>
    </w:p>
    <w:sectPr w:rsidR="00AF6718" w:rsidSect="00C93C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F671E"/>
    <w:multiLevelType w:val="multilevel"/>
    <w:tmpl w:val="95F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18"/>
    <w:rsid w:val="00330515"/>
    <w:rsid w:val="00382B80"/>
    <w:rsid w:val="003955B9"/>
    <w:rsid w:val="003C4B2B"/>
    <w:rsid w:val="004D4588"/>
    <w:rsid w:val="0055786E"/>
    <w:rsid w:val="005F7DF8"/>
    <w:rsid w:val="00A93035"/>
    <w:rsid w:val="00AD17BA"/>
    <w:rsid w:val="00AF6718"/>
    <w:rsid w:val="00BC2FAC"/>
    <w:rsid w:val="00C93C71"/>
    <w:rsid w:val="00CD4FA8"/>
    <w:rsid w:val="00E93F30"/>
    <w:rsid w:val="00F342AF"/>
    <w:rsid w:val="00F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76E4E-5382-4BF1-A70D-CE08BB1D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F6718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AF671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1"/>
    <w:uiPriority w:val="99"/>
    <w:rsid w:val="00AF671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AF6718"/>
  </w:style>
  <w:style w:type="character" w:customStyle="1" w:styleId="1">
    <w:name w:val="Основной текст Знак1"/>
    <w:basedOn w:val="a0"/>
    <w:link w:val="a5"/>
    <w:uiPriority w:val="99"/>
    <w:rsid w:val="00AF67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AF67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normaltextrunscxw53857959bcx0">
    <w:name w:val="normaltextrun scxw53857959 bcx0"/>
    <w:basedOn w:val="a0"/>
    <w:rsid w:val="00AF6718"/>
  </w:style>
  <w:style w:type="paragraph" w:customStyle="1" w:styleId="ConsPlusNormal">
    <w:name w:val="ConsPlusNormal"/>
    <w:link w:val="ConsPlusNormal0"/>
    <w:rsid w:val="00CD4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D4FA8"/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5744</Words>
  <Characters>32744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2026-04-16T10:46:00Z</cp:lastPrinted>
  <dcterms:created xsi:type="dcterms:W3CDTF">2026-04-17T17:45:00Z</dcterms:created>
  <dcterms:modified xsi:type="dcterms:W3CDTF">2026-04-17T17:45:00Z</dcterms:modified>
</cp:coreProperties>
</file>